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webSettings.xml" ContentType="application/vnd.openxmlformats-officedocument.wordprocessingml.webSettings+xml"/>
  <Override PartName="/customXml/itemProps1.xml" ContentType="application/vnd.openxmlformats-officedocument.customXmlProperties+xml"/>
  <Override PartName="/word/styles.xml" ContentType="application/vnd.openxmlformats-officedocument.wordprocessingml.styles+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ink="http://schemas.microsoft.com/office/drawing/2016/ink" xmlns:dgm="http://schemas.openxmlformats.org/drawingml/2006/diagram">
  <w:body>
    <w:p w14:paraId="00000005">
      <w:pPr>
        <w:tabs>
          <w:tab w:val="left" w:pos="4395"/>
        </w:tabs>
        <w:jc w:val="center"/>
        <w:rPr>
          <w:b/>
          <w:bCs/>
          <w:highlight w:val="none"/>
        </w:rPr>
      </w:pPr>
      <w:r>
        <w:rPr>
          <w:b/>
          <w:bCs/>
        </w:rPr>
        <w:drawing xmlns:mc="http://schemas.openxmlformats.org/markup-compatibility/2006">
          <wp:inline>
            <wp:extent cx="6475095" cy="89687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a:picLocks noGrp="0" noSelect="0" noChangeAspect="1" noMove="0"/>
                    </pic:cNvPicPr>
                  </pic:nvPicPr>
                  <pic:blipFill>
                    <a:blip r:embed="rId34"/>
                    <a:srcRect/>
                    <a:stretch>
                      <a:fillRect/>
                    </a:stretch>
                  </pic:blipFill>
                  <pic:spPr>
                    <a:xfrm>
                      <a:off x="0" y="0"/>
                      <a:ext cx="6475095" cy="8968740"/>
                    </a:xfrm>
                    <a:prstGeom prst="rect">
                      <a:avLst/>
                    </a:prstGeom>
                  </pic:spPr>
                </pic:pic>
              </a:graphicData>
            </a:graphic>
          </wp:inline>
        </w:drawing>
      </w:r>
      <w:r>
        <w:rPr>
          <w:b/>
          <w:bCs/>
        </w:rPr>
        <w:t xml:space="preserve">   </w:t>
      </w:r>
    </w:p>
    <w:p w14:paraId="00000006">
      <w:pPr>
        <w:tabs>
          <w:tab w:val="left" w:pos="4395"/>
        </w:tabs>
        <w:jc w:val="center"/>
        <w:rPr>
          <w:b/>
          <w:bCs/>
          <w:highlight w:val="none"/>
        </w:rPr>
      </w:pPr>
    </w:p>
    <w:p w14:paraId="00000007">
      <w:pPr>
        <w:tabs>
          <w:tab w:val="left" w:pos="4395"/>
        </w:tabs>
        <w:rPr>
          <w:highlight w:val="none"/>
        </w:rPr>
      </w:pPr>
      <w:r>
        <w:rPr>
          <w:b/>
          <w:bCs/>
          <w:highlight w:val="none"/>
        </w:rPr>
        <w:t>Рабочая программа предмета «Речь и альтернативная коммуникация»</w:t>
      </w:r>
      <w:r>
        <w:rPr>
          <w:b/>
          <w:bCs/>
        </w:rPr>
        <w:t xml:space="preserve"> </w:t>
      </w:r>
    </w:p>
    <w:p w14:paraId="00000008">
      <w:pPr>
        <w:tabs>
          <w:tab w:val="left" w:pos="4395"/>
        </w:tabs>
        <w:rPr>
          <w:highlight w:val="none"/>
        </w:rPr>
      </w:pPr>
    </w:p>
    <w:p w14:paraId="00000009">
      <w:pPr>
        <w:spacing w:line="276" w:lineRule="auto"/>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00A">
      <w:pPr>
        <w:spacing w:line="276" w:lineRule="auto"/>
        <w:rPr>
          <w:b/>
          <w:bCs/>
          <w:highlight w:val="none"/>
        </w:rPr>
      </w:pPr>
      <w:r>
        <w:rPr>
          <w:b/>
          <w:bCs/>
          <w:highlight w:val="none"/>
        </w:rPr>
        <w:t>ЛИЧНОСТНЫЕ:</w:t>
      </w:r>
    </w:p>
    <w:p w14:paraId="0000000B">
      <w:pPr>
        <w:numPr>
          <w:ilvl w:val="0"/>
          <w:numId w:val="1"/>
        </w:numPr>
        <w:spacing w:line="276" w:lineRule="auto"/>
        <w:ind w:left="720" w:hanging="360"/>
        <w:jc w:val="both"/>
        <w:rPr>
          <w:highlight w:val="none"/>
        </w:rPr>
      </w:pPr>
      <w:r>
        <w:rPr>
          <w:highlight w:val="none"/>
        </w:rPr>
        <w:t>положительно относиться к учебным занятиям;</w:t>
      </w:r>
    </w:p>
    <w:p w14:paraId="0000000C">
      <w:pPr>
        <w:numPr>
          <w:ilvl w:val="0"/>
          <w:numId w:val="1"/>
        </w:numPr>
        <w:spacing w:line="276" w:lineRule="auto"/>
        <w:ind w:left="720" w:hanging="360"/>
        <w:jc w:val="both"/>
        <w:rPr>
          <w:highlight w:val="none"/>
        </w:rPr>
      </w:pPr>
      <w:r>
        <w:rPr>
          <w:highlight w:val="none"/>
        </w:rPr>
        <w:t>стать более успешным в учебной деятельности;</w:t>
      </w:r>
    </w:p>
    <w:p w14:paraId="0000000D">
      <w:pPr>
        <w:numPr>
          <w:ilvl w:val="0"/>
          <w:numId w:val="1"/>
        </w:numPr>
        <w:spacing w:line="276" w:lineRule="auto"/>
        <w:ind w:left="720" w:hanging="360"/>
        <w:jc w:val="both"/>
        <w:rPr>
          <w:highlight w:val="none"/>
        </w:rPr>
      </w:pPr>
      <w:r>
        <w:rPr>
          <w:highlight w:val="none"/>
        </w:rPr>
        <w:t>с заинтересованностью воспринимать учебный материал;</w:t>
      </w:r>
    </w:p>
    <w:p w14:paraId="0000000E">
      <w:pPr>
        <w:numPr>
          <w:ilvl w:val="0"/>
          <w:numId w:val="1"/>
        </w:numPr>
        <w:spacing w:line="276" w:lineRule="auto"/>
        <w:ind w:left="720" w:hanging="360"/>
        <w:jc w:val="both"/>
        <w:rPr>
          <w:highlight w:val="none"/>
        </w:rPr>
      </w:pPr>
      <w:r>
        <w:rPr>
          <w:highlight w:val="none"/>
        </w:rPr>
        <w:t>проявлять доброжелательность, доверие, внимательность, помощь и др.</w:t>
      </w:r>
    </w:p>
    <w:p w14:paraId="0000000F">
      <w:pPr>
        <w:spacing w:line="276" w:lineRule="auto"/>
        <w:rPr>
          <w:b/>
          <w:bCs/>
          <w:highlight w:val="none"/>
        </w:rPr>
      </w:pPr>
      <w:r>
        <w:rPr>
          <w:b/>
          <w:bCs/>
          <w:highlight w:val="none"/>
        </w:rPr>
        <w:t>ПРЕДМЕТНЫЕ:</w:t>
      </w:r>
    </w:p>
    <w:p w14:paraId="00000010">
      <w:pPr>
        <w:spacing w:line="276" w:lineRule="auto"/>
        <w:rPr>
          <w:b/>
          <w:bCs/>
          <w:highlight w:val="none"/>
          <w:u w:val="single"/>
        </w:rPr>
      </w:pPr>
      <w:r>
        <w:rPr>
          <w:b/>
          <w:bCs/>
          <w:highlight w:val="none"/>
          <w:u w:val="single"/>
        </w:rPr>
        <w:t>Коммуникация</w:t>
      </w:r>
      <w:r>
        <w:rPr>
          <w:b/>
          <w:bCs/>
          <w:u w:val="single"/>
        </w:rPr>
        <w:t xml:space="preserve"> </w:t>
      </w:r>
    </w:p>
    <w:p w14:paraId="00000011">
      <w:pPr>
        <w:numPr>
          <w:ilvl w:val="0"/>
          <w:numId w:val="1"/>
        </w:numPr>
        <w:spacing w:line="276" w:lineRule="auto"/>
        <w:ind w:left="720" w:hanging="360"/>
        <w:rPr>
          <w:highlight w:val="none"/>
        </w:rPr>
      </w:pPr>
      <w:r>
        <w:rPr>
          <w:highlight w:val="none"/>
        </w:rPr>
        <w:t>реагировать на контакт со взрослыми;</w:t>
      </w:r>
    </w:p>
    <w:p w14:paraId="00000012">
      <w:pPr>
        <w:numPr>
          <w:ilvl w:val="0"/>
          <w:numId w:val="1"/>
        </w:numPr>
        <w:spacing w:line="276" w:lineRule="auto"/>
        <w:ind w:left="720" w:hanging="360"/>
        <w:rPr>
          <w:highlight w:val="none"/>
        </w:rPr>
      </w:pPr>
      <w:r>
        <w:rPr>
          <w:highlight w:val="none"/>
        </w:rPr>
        <w:t>реагировать на собственное имя;</w:t>
      </w:r>
    </w:p>
    <w:p w14:paraId="00000013">
      <w:pPr>
        <w:numPr>
          <w:ilvl w:val="0"/>
          <w:numId w:val="1"/>
        </w:numPr>
        <w:spacing w:line="276" w:lineRule="auto"/>
        <w:ind w:left="720" w:hanging="360"/>
        <w:rPr>
          <w:highlight w:val="none"/>
        </w:rPr>
      </w:pPr>
      <w:r>
        <w:rPr>
          <w:highlight w:val="none"/>
        </w:rPr>
        <w:t>привлекать к себе внимание различными средствами (мимика и жесты, пиктограмма, слово);</w:t>
      </w:r>
    </w:p>
    <w:p w14:paraId="00000014">
      <w:pPr>
        <w:numPr>
          <w:ilvl w:val="0"/>
          <w:numId w:val="1"/>
        </w:numPr>
        <w:spacing w:line="276" w:lineRule="auto"/>
        <w:ind w:left="720" w:hanging="360"/>
        <w:rPr>
          <w:highlight w:val="none"/>
        </w:rPr>
      </w:pPr>
      <w:r>
        <w:rPr>
          <w:highlight w:val="none"/>
        </w:rPr>
        <w:t>отвечать на приветствие собеседника при помощи (мимики и жестов);</w:t>
      </w:r>
    </w:p>
    <w:p w14:paraId="00000015">
      <w:pPr>
        <w:numPr>
          <w:ilvl w:val="0"/>
          <w:numId w:val="1"/>
        </w:numPr>
        <w:spacing w:line="276" w:lineRule="auto"/>
        <w:ind w:left="720" w:hanging="360"/>
        <w:rPr>
          <w:highlight w:val="none"/>
        </w:rPr>
      </w:pPr>
      <w:r>
        <w:rPr>
          <w:highlight w:val="none"/>
        </w:rPr>
        <w:t>использовать согласованные движения рук, глаз, тела при общении;</w:t>
      </w:r>
    </w:p>
    <w:p w14:paraId="00000016">
      <w:pPr>
        <w:numPr>
          <w:ilvl w:val="0"/>
          <w:numId w:val="1"/>
        </w:numPr>
        <w:spacing w:line="276" w:lineRule="auto"/>
        <w:ind w:left="720" w:hanging="360"/>
        <w:rPr>
          <w:highlight w:val="none"/>
        </w:rPr>
      </w:pPr>
      <w:r>
        <w:rPr>
          <w:highlight w:val="none"/>
        </w:rPr>
        <w:t>поддерживать зрительный контакт;</w:t>
      </w:r>
    </w:p>
    <w:p w14:paraId="00000017">
      <w:pPr>
        <w:numPr>
          <w:ilvl w:val="0"/>
          <w:numId w:val="1"/>
        </w:numPr>
        <w:spacing w:line="276" w:lineRule="auto"/>
        <w:ind w:left="720" w:hanging="360"/>
        <w:rPr>
          <w:highlight w:val="none"/>
        </w:rPr>
      </w:pPr>
      <w:r>
        <w:rPr>
          <w:highlight w:val="none"/>
        </w:rPr>
        <w:t>выражать свои желания, просьбу о помощи, согласие или несогласие, благодарность, прощание с использованием различных средств.</w:t>
      </w:r>
    </w:p>
    <w:p w14:paraId="00000018">
      <w:pPr>
        <w:spacing w:line="276" w:lineRule="auto"/>
        <w:rPr>
          <w:b/>
          <w:bCs/>
          <w:highlight w:val="none"/>
          <w:u w:val="single"/>
        </w:rPr>
      </w:pPr>
      <w:r>
        <w:rPr>
          <w:b/>
          <w:bCs/>
          <w:highlight w:val="none"/>
          <w:u w:val="single"/>
        </w:rPr>
        <w:t>Развитие речи средствами вербальной и невербальной коммуникации</w:t>
      </w:r>
    </w:p>
    <w:p w14:paraId="00000019">
      <w:pPr>
        <w:spacing w:line="276" w:lineRule="auto"/>
        <w:rPr>
          <w:b/>
          <w:bCs/>
          <w:highlight w:val="none"/>
        </w:rPr>
      </w:pPr>
      <w:r>
        <w:rPr>
          <w:b/>
          <w:bCs/>
          <w:highlight w:val="none"/>
        </w:rPr>
        <w:t>Импрессивная речь</w:t>
      </w:r>
      <w:r>
        <w:rPr>
          <w:b/>
          <w:bCs/>
        </w:rPr>
        <w:t xml:space="preserve"> </w:t>
      </w:r>
    </w:p>
    <w:p w14:paraId="0000001A">
      <w:pPr>
        <w:numPr>
          <w:ilvl w:val="0"/>
          <w:numId w:val="1"/>
        </w:numPr>
        <w:spacing w:line="276" w:lineRule="auto"/>
        <w:ind w:left="720" w:hanging="360"/>
        <w:rPr>
          <w:bCs/>
          <w:highlight w:val="none"/>
        </w:rPr>
      </w:pPr>
      <w:r>
        <w:rPr>
          <w:highlight w:val="none"/>
        </w:rPr>
        <w:t>понимать простые по звучанию слов: «мама», «папа», «дядя» и др.;</w:t>
      </w:r>
    </w:p>
    <w:p w14:paraId="0000001B">
      <w:pPr>
        <w:numPr>
          <w:ilvl w:val="0"/>
          <w:numId w:val="1"/>
        </w:numPr>
        <w:spacing w:line="276" w:lineRule="auto"/>
        <w:ind w:left="720" w:hanging="360"/>
        <w:rPr>
          <w:bCs/>
          <w:highlight w:val="none"/>
        </w:rPr>
      </w:pPr>
      <w:r>
        <w:rPr>
          <w:highlight w:val="none"/>
        </w:rPr>
        <w:t>понимать имена членов семьи, педагогов, учащихся класса;</w:t>
      </w:r>
    </w:p>
    <w:p w14:paraId="0000001C">
      <w:pPr>
        <w:numPr>
          <w:ilvl w:val="0"/>
          <w:numId w:val="1"/>
        </w:numPr>
        <w:spacing w:line="276" w:lineRule="auto"/>
        <w:ind w:left="720" w:hanging="360"/>
        <w:rPr>
          <w:bCs/>
          <w:highlight w:val="none"/>
        </w:rPr>
      </w:pPr>
      <w:r>
        <w:rPr>
          <w:highlight w:val="none"/>
        </w:rPr>
        <w:t>понимать часто употребляемые глаголы типа есть, пить и т.д.;</w:t>
      </w:r>
    </w:p>
    <w:p w14:paraId="0000001D">
      <w:pPr>
        <w:numPr>
          <w:ilvl w:val="0"/>
          <w:numId w:val="1"/>
        </w:numPr>
        <w:ind w:left="720" w:hanging="360"/>
        <w:rPr>
          <w:highlight w:val="none"/>
        </w:rPr>
      </w:pPr>
      <w:r>
        <w:rPr>
          <w:highlight w:val="none"/>
        </w:rPr>
        <w:t>понимать прилагательные (цвет, форма, величина);</w:t>
      </w:r>
    </w:p>
    <w:p w14:paraId="0000001E">
      <w:pPr>
        <w:numPr>
          <w:ilvl w:val="0"/>
          <w:numId w:val="1"/>
        </w:numPr>
        <w:ind w:left="720" w:hanging="360"/>
        <w:rPr>
          <w:highlight w:val="none"/>
        </w:rPr>
      </w:pPr>
      <w:r>
        <w:rPr>
          <w:highlight w:val="none"/>
        </w:rPr>
        <w:t>понимать наречия типа горячо-холодно, громко-тихо и т.д.;</w:t>
      </w:r>
    </w:p>
    <w:p w14:paraId="0000001F">
      <w:pPr>
        <w:numPr>
          <w:ilvl w:val="0"/>
          <w:numId w:val="1"/>
        </w:numPr>
        <w:ind w:left="720" w:hanging="360"/>
        <w:rPr>
          <w:highlight w:val="none"/>
        </w:rPr>
      </w:pPr>
      <w:r>
        <w:rPr>
          <w:highlight w:val="none"/>
        </w:rPr>
        <w:t>понимать притяжательные местоимения (мой, твой);</w:t>
      </w:r>
    </w:p>
    <w:p w14:paraId="00000020">
      <w:pPr>
        <w:numPr>
          <w:ilvl w:val="0"/>
          <w:numId w:val="1"/>
        </w:numPr>
        <w:ind w:left="720" w:hanging="360"/>
        <w:rPr>
          <w:highlight w:val="none"/>
        </w:rPr>
      </w:pPr>
      <w:r>
        <w:rPr>
          <w:highlight w:val="none"/>
        </w:rPr>
        <w:t>понимать личные местоимения (он, она);</w:t>
      </w:r>
    </w:p>
    <w:p w14:paraId="00000021">
      <w:pPr>
        <w:numPr>
          <w:ilvl w:val="0"/>
          <w:numId w:val="1"/>
        </w:numPr>
        <w:spacing w:line="276" w:lineRule="auto"/>
        <w:ind w:left="720" w:hanging="360"/>
        <w:rPr>
          <w:bCs/>
          <w:highlight w:val="none"/>
        </w:rPr>
      </w:pPr>
      <w:r>
        <w:rPr>
          <w:highlight w:val="none"/>
        </w:rPr>
        <w:t>понимать простые предложения (бытовые и учебные инструкции).</w:t>
      </w:r>
    </w:p>
    <w:p w14:paraId="00000022">
      <w:pPr>
        <w:spacing w:line="276" w:lineRule="auto"/>
        <w:rPr>
          <w:b/>
          <w:bCs/>
          <w:highlight w:val="none"/>
        </w:rPr>
      </w:pPr>
      <w:r>
        <w:rPr>
          <w:b/>
          <w:bCs/>
          <w:highlight w:val="none"/>
        </w:rPr>
        <w:t>Экспрессивная речь</w:t>
      </w:r>
    </w:p>
    <w:p w14:paraId="00000023">
      <w:pPr>
        <w:numPr>
          <w:ilvl w:val="0"/>
          <w:numId w:val="1"/>
        </w:numPr>
        <w:ind w:left="720" w:hanging="360"/>
        <w:rPr>
          <w:highlight w:val="none"/>
        </w:rPr>
      </w:pPr>
      <w:r>
        <w:rPr>
          <w:highlight w:val="none"/>
        </w:rPr>
        <w:t>употреблять отдельные звуки, звукоподражания, звуковые комплексы;</w:t>
      </w:r>
    </w:p>
    <w:p w14:paraId="00000024">
      <w:pPr>
        <w:numPr>
          <w:ilvl w:val="0"/>
          <w:numId w:val="1"/>
        </w:numPr>
        <w:ind w:left="720" w:hanging="360"/>
        <w:rPr>
          <w:highlight w:val="none"/>
        </w:rPr>
      </w:pPr>
      <w:r>
        <w:rPr>
          <w:highlight w:val="none"/>
        </w:rPr>
        <w:t>употреблять простые слова (мама, дядя и т.д.).</w:t>
      </w:r>
    </w:p>
    <w:p w14:paraId="00000025">
      <w:pPr>
        <w:rPr>
          <w:b/>
          <w:bCs/>
          <w:highlight w:val="none"/>
        </w:rPr>
      </w:pPr>
      <w:r>
        <w:rPr>
          <w:b/>
          <w:bCs/>
          <w:highlight w:val="none"/>
        </w:rPr>
        <w:t>Графомоторные навыки</w:t>
      </w:r>
    </w:p>
    <w:p w14:paraId="00000026">
      <w:pPr>
        <w:numPr>
          <w:ilvl w:val="0"/>
          <w:numId w:val="1"/>
        </w:numPr>
        <w:ind w:left="720" w:hanging="360"/>
        <w:rPr>
          <w:highlight w:val="none"/>
        </w:rPr>
      </w:pPr>
      <w:r>
        <w:rPr>
          <w:highlight w:val="none"/>
        </w:rPr>
        <w:t>рисовать вертикальные штриховать простые предметы прямыми, волнистыми линиями;</w:t>
      </w:r>
    </w:p>
    <w:p w14:paraId="00000027">
      <w:pPr>
        <w:numPr>
          <w:ilvl w:val="0"/>
          <w:numId w:val="1"/>
        </w:numPr>
        <w:ind w:left="720" w:hanging="360"/>
        <w:rPr>
          <w:highlight w:val="none"/>
        </w:rPr>
      </w:pPr>
      <w:r>
        <w:rPr>
          <w:highlight w:val="none"/>
        </w:rPr>
        <w:t>обводить по трафарету;</w:t>
      </w:r>
    </w:p>
    <w:p w14:paraId="00000028">
      <w:pPr>
        <w:numPr>
          <w:ilvl w:val="0"/>
          <w:numId w:val="1"/>
        </w:numPr>
        <w:ind w:left="720" w:hanging="360"/>
        <w:rPr>
          <w:highlight w:val="none"/>
        </w:rPr>
      </w:pPr>
      <w:r>
        <w:rPr>
          <w:highlight w:val="none"/>
        </w:rPr>
        <w:t>рисовать прямые палочки по линиям клетки.</w:t>
      </w:r>
    </w:p>
    <w:p w14:paraId="00000029">
      <w:pPr>
        <w:numPr>
          <w:ilvl w:val="0"/>
          <w:numId w:val="1"/>
        </w:numPr>
        <w:ind w:left="720" w:hanging="360"/>
        <w:rPr>
          <w:highlight w:val="none"/>
        </w:rPr>
      </w:pPr>
      <w:r>
        <w:rPr>
          <w:highlight w:val="none"/>
        </w:rPr>
        <w:t>горизонтальные, наклонные, волнистые линии;</w:t>
      </w:r>
    </w:p>
    <w:p w14:paraId="0000002A">
      <w:pPr>
        <w:numPr>
          <w:ilvl w:val="0"/>
          <w:numId w:val="1"/>
        </w:numPr>
        <w:ind w:left="720" w:hanging="360"/>
        <w:rPr>
          <w:highlight w:val="none"/>
        </w:rPr>
      </w:pPr>
      <w:r>
        <w:rPr>
          <w:highlight w:val="none"/>
        </w:rPr>
        <w:t>закрашивать контурные изображения предметов;</w:t>
      </w:r>
    </w:p>
    <w:p w14:paraId="0000002B">
      <w:pPr>
        <w:ind w:left="720"/>
        <w:rPr>
          <w:highlight w:val="none"/>
        </w:rPr>
      </w:pPr>
    </w:p>
    <w:p w14:paraId="0000002C">
      <w:pPr>
        <w:jc w:val="center"/>
        <w:rPr>
          <w:b/>
          <w:bCs/>
          <w:highlight w:val="none"/>
        </w:rPr>
      </w:pPr>
    </w:p>
    <w:p w14:paraId="0000002D">
      <w:pPr>
        <w:jc w:val="center"/>
        <w:rPr>
          <w:b/>
          <w:bCs/>
          <w:highlight w:val="none"/>
        </w:rPr>
      </w:pPr>
    </w:p>
    <w:p w14:paraId="0000002E">
      <w:pPr>
        <w:jc w:val="center"/>
        <w:rPr>
          <w:b/>
          <w:bCs/>
          <w:highlight w:val="none"/>
        </w:rPr>
      </w:pPr>
    </w:p>
    <w:p w14:paraId="0000002F">
      <w:pPr>
        <w:jc w:val="center"/>
        <w:rPr>
          <w:b/>
          <w:bCs/>
          <w:highlight w:val="none"/>
        </w:rPr>
      </w:pPr>
    </w:p>
    <w:p w14:paraId="00000030">
      <w:pPr>
        <w:rPr>
          <w:b/>
          <w:bCs/>
          <w:i/>
          <w:iCs/>
          <w:highlight w:val="none"/>
        </w:rPr>
      </w:pPr>
      <w:r>
        <w:rPr>
          <w:b/>
          <w:bCs/>
          <w:highlight w:val="none"/>
        </w:rPr>
        <w:t xml:space="preserve">2. </w:t>
      </w:r>
      <w:r>
        <w:rPr>
          <w:b/>
          <w:bCs/>
          <w:highlight w:val="none"/>
        </w:rPr>
        <w:t>СОДЕРЖАНИЕ  УЧЕБНОГО  ПРЕДМЕТА</w:t>
      </w:r>
    </w:p>
    <w:p w14:paraId="00000031">
      <w:pPr>
        <w:rPr>
          <w:b/>
          <w:i/>
          <w:iCs/>
          <w:highlight w:val="none"/>
        </w:rPr>
      </w:pPr>
      <w:r>
        <w:rPr>
          <w:b/>
          <w:i/>
          <w:iCs/>
          <w:highlight w:val="none"/>
        </w:rPr>
        <w:t>Коммуникация</w:t>
      </w:r>
    </w:p>
    <w:p w14:paraId="00000032">
      <w:pPr>
        <w:rPr>
          <w:b/>
          <w:i/>
          <w:iCs/>
          <w:highlight w:val="none"/>
        </w:rPr>
      </w:pPr>
      <w:r>
        <w:rPr>
          <w:b/>
          <w:i/>
          <w:iCs/>
          <w:highlight w:val="none"/>
        </w:rPr>
        <w:t>Реагирование</w:t>
      </w:r>
    </w:p>
    <w:p w14:paraId="00000033">
      <w:pPr>
        <w:rPr>
          <w:highlight w:val="none"/>
        </w:rPr>
      </w:pPr>
      <w:r>
        <w:rPr>
          <w:highlight w:val="none"/>
        </w:rPr>
        <w:t>1. реагирование на присутствие одного или нескольких людей.</w:t>
      </w:r>
    </w:p>
    <w:p w14:paraId="00000034">
      <w:pPr>
        <w:rPr>
          <w:highlight w:val="none"/>
        </w:rPr>
      </w:pPr>
      <w:r>
        <w:rPr>
          <w:highlight w:val="none"/>
        </w:rPr>
        <w:t>2. реагирование на контакт со взрослым.</w:t>
      </w:r>
    </w:p>
    <w:p w14:paraId="00000035">
      <w:pPr>
        <w:rPr>
          <w:i/>
          <w:iCs/>
          <w:highlight w:val="none"/>
        </w:rPr>
      </w:pPr>
      <w:r>
        <w:rPr>
          <w:i/>
          <w:iCs/>
          <w:highlight w:val="none"/>
        </w:rPr>
        <w:t>Установление контакта</w:t>
      </w:r>
    </w:p>
    <w:p w14:paraId="00000036">
      <w:pPr>
        <w:rPr>
          <w:highlight w:val="none"/>
        </w:rPr>
      </w:pPr>
      <w:r>
        <w:rPr>
          <w:highlight w:val="none"/>
        </w:rPr>
        <w:t>1. установление зрительного контакта</w:t>
      </w:r>
    </w:p>
    <w:p w14:paraId="00000037">
      <w:pPr>
        <w:rPr>
          <w:highlight w:val="none"/>
        </w:rPr>
      </w:pPr>
      <w:r>
        <w:rPr>
          <w:highlight w:val="none"/>
        </w:rPr>
        <w:t>2. реагирование на собственное имя</w:t>
      </w:r>
    </w:p>
    <w:p w14:paraId="00000038">
      <w:pPr>
        <w:rPr>
          <w:highlight w:val="none"/>
        </w:rPr>
      </w:pPr>
      <w:r>
        <w:rPr>
          <w:highlight w:val="none"/>
        </w:rPr>
        <w:t>3. использование мимики адекватной ситуации</w:t>
      </w:r>
    </w:p>
    <w:p w14:paraId="00000039">
      <w:pPr>
        <w:rPr>
          <w:highlight w:val="none"/>
        </w:rPr>
      </w:pPr>
      <w:r>
        <w:rPr>
          <w:highlight w:val="none"/>
        </w:rPr>
        <w:t>4. привлечение к себе внимания различными средствами</w:t>
      </w:r>
    </w:p>
    <w:p w14:paraId="0000003A">
      <w:pPr>
        <w:ind w:right="0"/>
        <w:rPr>
          <w:highlight w:val="none"/>
        </w:rPr>
      </w:pPr>
      <w:r>
        <w:rPr>
          <w:highlight w:val="none"/>
        </w:rPr>
        <w:t>мимика и жесты, пиктограмма, слово</w:t>
      </w:r>
    </w:p>
    <w:p w14:paraId="0000003B">
      <w:pPr>
        <w:rPr>
          <w:highlight w:val="none"/>
        </w:rPr>
      </w:pPr>
      <w:r>
        <w:rPr>
          <w:highlight w:val="none"/>
        </w:rPr>
        <w:t>5. ответ ребенком на приветствие собеседника при помощи</w:t>
      </w:r>
    </w:p>
    <w:p w14:paraId="0000003C">
      <w:pPr>
        <w:ind w:right="0"/>
        <w:rPr>
          <w:iCs/>
          <w:highlight w:val="none"/>
        </w:rPr>
      </w:pPr>
      <w:r>
        <w:rPr>
          <w:iCs/>
          <w:highlight w:val="none"/>
        </w:rPr>
        <w:t xml:space="preserve">мимики и жестов: </w:t>
      </w:r>
      <w:r>
        <w:rPr>
          <w:highlight w:val="none"/>
        </w:rPr>
        <w:t>привет</w:t>
      </w:r>
      <w:r>
        <w:rPr>
          <w:iCs/>
          <w:highlight w:val="none"/>
        </w:rPr>
        <w:t xml:space="preserve">, </w:t>
      </w:r>
      <w:r>
        <w:rPr>
          <w:highlight w:val="none"/>
        </w:rPr>
        <w:t>здравствуй</w:t>
      </w:r>
      <w:r>
        <w:rPr>
          <w:iCs/>
          <w:highlight w:val="none"/>
        </w:rPr>
        <w:t xml:space="preserve">, </w:t>
      </w:r>
      <w:r>
        <w:rPr>
          <w:highlight w:val="none"/>
        </w:rPr>
        <w:t>доброе утро и т.п.</w:t>
      </w:r>
      <w:r>
        <w:rPr>
          <w:iCs/>
          <w:highlight w:val="none"/>
        </w:rPr>
        <w:t xml:space="preserve">, пиктограмм, слов: </w:t>
      </w:r>
      <w:r>
        <w:rPr>
          <w:highlight w:val="none"/>
        </w:rPr>
        <w:t>привет</w:t>
      </w:r>
      <w:r>
        <w:rPr>
          <w:iCs/>
          <w:highlight w:val="none"/>
        </w:rPr>
        <w:t xml:space="preserve">, </w:t>
      </w:r>
      <w:r>
        <w:rPr>
          <w:highlight w:val="none"/>
        </w:rPr>
        <w:t>здравствуй</w:t>
      </w:r>
      <w:r>
        <w:rPr>
          <w:iCs/>
          <w:highlight w:val="none"/>
        </w:rPr>
        <w:t xml:space="preserve">, </w:t>
      </w:r>
      <w:r>
        <w:rPr>
          <w:highlight w:val="none"/>
        </w:rPr>
        <w:t>доброе утро и т.п.</w:t>
      </w:r>
    </w:p>
    <w:p w14:paraId="0000003D">
      <w:pPr>
        <w:rPr>
          <w:highlight w:val="none"/>
        </w:rPr>
      </w:pPr>
      <w:r>
        <w:rPr>
          <w:highlight w:val="none"/>
        </w:rPr>
        <w:t>6. использование согласованных движений рук, глаз и тела при общении (например, похлопать по плечу другого человека, посмотреть ему в глаза, сказать «дай ножницы» при выражении просьбы)</w:t>
      </w:r>
    </w:p>
    <w:p w14:paraId="0000003E">
      <w:pPr>
        <w:rPr>
          <w:highlight w:val="none"/>
        </w:rPr>
      </w:pPr>
      <w:r>
        <w:rPr>
          <w:highlight w:val="none"/>
        </w:rPr>
        <w:t>7. умение обращаться по имени к собеседнику</w:t>
      </w:r>
    </w:p>
    <w:p w14:paraId="0000003F">
      <w:pPr>
        <w:rPr>
          <w:b/>
          <w:i/>
          <w:iCs/>
          <w:highlight w:val="none"/>
        </w:rPr>
      </w:pPr>
      <w:r>
        <w:rPr>
          <w:b/>
          <w:i/>
          <w:iCs/>
          <w:highlight w:val="none"/>
        </w:rPr>
        <w:t>Поддержание контакта</w:t>
      </w:r>
    </w:p>
    <w:p w14:paraId="00000040">
      <w:pPr>
        <w:rPr>
          <w:highlight w:val="none"/>
        </w:rPr>
      </w:pPr>
      <w:r>
        <w:rPr>
          <w:highlight w:val="none"/>
        </w:rPr>
        <w:t>1. поддержание зрительного контакта</w:t>
      </w:r>
    </w:p>
    <w:p w14:paraId="00000041">
      <w:pPr>
        <w:rPr>
          <w:highlight w:val="none"/>
        </w:rPr>
      </w:pPr>
      <w:r>
        <w:rPr>
          <w:highlight w:val="none"/>
        </w:rPr>
        <w:t>2. выражение своих желаний при помощи</w:t>
      </w:r>
    </w:p>
    <w:p w14:paraId="00000042">
      <w:pPr>
        <w:ind w:firstLine="709"/>
        <w:rPr>
          <w:i/>
          <w:iCs/>
          <w:highlight w:val="none"/>
        </w:rPr>
      </w:pPr>
      <w:r>
        <w:rPr>
          <w:highlight w:val="none"/>
        </w:rPr>
        <w:t xml:space="preserve">• </w:t>
      </w:r>
      <w:r>
        <w:rPr>
          <w:i/>
          <w:iCs/>
          <w:highlight w:val="none"/>
        </w:rPr>
        <w:t>мимики и жестов, пиктограмм, слова, коротких предложений</w:t>
      </w:r>
    </w:p>
    <w:p w14:paraId="00000043">
      <w:pPr>
        <w:rPr>
          <w:highlight w:val="none"/>
        </w:rPr>
      </w:pPr>
      <w:r>
        <w:rPr>
          <w:highlight w:val="none"/>
        </w:rPr>
        <w:t>3. выражение просьбы о помощи с использованием</w:t>
      </w:r>
    </w:p>
    <w:p w14:paraId="00000044">
      <w:pPr>
        <w:ind w:left="709"/>
        <w:rPr>
          <w:i/>
          <w:iCs/>
          <w:highlight w:val="none"/>
        </w:rPr>
      </w:pPr>
      <w:r>
        <w:rPr>
          <w:highlight w:val="none"/>
        </w:rPr>
        <w:t xml:space="preserve">• </w:t>
      </w:r>
      <w:r>
        <w:rPr>
          <w:i/>
          <w:iCs/>
          <w:highlight w:val="none"/>
        </w:rPr>
        <w:t>мимики и жестов, пиктограмм,  слова, коротких предложений</w:t>
      </w:r>
    </w:p>
    <w:p w14:paraId="00000045">
      <w:pPr>
        <w:rPr>
          <w:highlight w:val="none"/>
        </w:rPr>
      </w:pPr>
      <w:r>
        <w:rPr>
          <w:highlight w:val="none"/>
        </w:rPr>
        <w:t>4. выражение согласия или несогласия, используя</w:t>
      </w:r>
    </w:p>
    <w:p w14:paraId="00000046">
      <w:pPr>
        <w:ind w:left="709"/>
        <w:rPr>
          <w:i/>
          <w:iCs/>
          <w:highlight w:val="none"/>
        </w:rPr>
      </w:pPr>
      <w:r>
        <w:rPr>
          <w:highlight w:val="none"/>
        </w:rPr>
        <w:t xml:space="preserve">• </w:t>
      </w:r>
      <w:r>
        <w:rPr>
          <w:i/>
          <w:iCs/>
          <w:highlight w:val="none"/>
        </w:rPr>
        <w:t xml:space="preserve">жесты: </w:t>
      </w:r>
      <w:r>
        <w:rPr>
          <w:highlight w:val="none"/>
        </w:rPr>
        <w:t>кивок головы</w:t>
      </w:r>
      <w:r>
        <w:rPr>
          <w:i/>
          <w:iCs/>
          <w:highlight w:val="none"/>
        </w:rPr>
        <w:t xml:space="preserve">, </w:t>
      </w:r>
      <w:r>
        <w:rPr>
          <w:highlight w:val="none"/>
        </w:rPr>
        <w:t>да</w:t>
      </w:r>
      <w:r>
        <w:rPr>
          <w:i/>
          <w:iCs/>
          <w:highlight w:val="none"/>
        </w:rPr>
        <w:t xml:space="preserve">, </w:t>
      </w:r>
      <w:r>
        <w:rPr>
          <w:highlight w:val="none"/>
        </w:rPr>
        <w:t>нет</w:t>
      </w:r>
      <w:r>
        <w:rPr>
          <w:i/>
          <w:iCs/>
          <w:highlight w:val="none"/>
        </w:rPr>
        <w:t xml:space="preserve">, </w:t>
      </w:r>
      <w:r>
        <w:rPr>
          <w:highlight w:val="none"/>
        </w:rPr>
        <w:t>жест рукой</w:t>
      </w:r>
      <w:r>
        <w:rPr>
          <w:i/>
          <w:iCs/>
          <w:highlight w:val="none"/>
        </w:rPr>
        <w:t xml:space="preserve">, </w:t>
      </w:r>
      <w:r>
        <w:rPr>
          <w:highlight w:val="none"/>
        </w:rPr>
        <w:t>да</w:t>
      </w:r>
      <w:r>
        <w:rPr>
          <w:i/>
          <w:iCs/>
          <w:highlight w:val="none"/>
        </w:rPr>
        <w:t>,</w:t>
      </w:r>
      <w:r>
        <w:rPr>
          <w:highlight w:val="none"/>
        </w:rPr>
        <w:t>нет</w:t>
      </w:r>
    </w:p>
    <w:p w14:paraId="00000047">
      <w:pPr>
        <w:ind w:left="709"/>
        <w:rPr>
          <w:i/>
          <w:iCs/>
          <w:highlight w:val="none"/>
        </w:rPr>
      </w:pPr>
      <w:r>
        <w:rPr>
          <w:highlight w:val="none"/>
        </w:rPr>
        <w:t xml:space="preserve">• </w:t>
      </w:r>
      <w:r>
        <w:rPr>
          <w:i/>
          <w:iCs/>
          <w:highlight w:val="none"/>
        </w:rPr>
        <w:t>пиктограммы</w:t>
      </w:r>
    </w:p>
    <w:p w14:paraId="00000048">
      <w:pPr>
        <w:ind w:left="709"/>
        <w:rPr>
          <w:i/>
          <w:iCs/>
          <w:highlight w:val="none"/>
        </w:rPr>
      </w:pPr>
      <w:r>
        <w:rPr>
          <w:i/>
          <w:iCs/>
          <w:highlight w:val="none"/>
        </w:rPr>
        <w:t xml:space="preserve">• слова: </w:t>
      </w:r>
      <w:r>
        <w:rPr>
          <w:highlight w:val="none"/>
        </w:rPr>
        <w:t>да</w:t>
      </w:r>
      <w:r>
        <w:rPr>
          <w:i/>
          <w:iCs/>
          <w:highlight w:val="none"/>
        </w:rPr>
        <w:t xml:space="preserve">, </w:t>
      </w:r>
      <w:r>
        <w:rPr>
          <w:highlight w:val="none"/>
        </w:rPr>
        <w:t>нет</w:t>
      </w:r>
    </w:p>
    <w:p w14:paraId="00000049">
      <w:pPr>
        <w:rPr>
          <w:highlight w:val="none"/>
        </w:rPr>
      </w:pPr>
      <w:r>
        <w:rPr>
          <w:highlight w:val="none"/>
        </w:rPr>
        <w:t>5. выражение благодарности</w:t>
      </w:r>
    </w:p>
    <w:p w14:paraId="0000004A">
      <w:pPr>
        <w:ind w:left="709"/>
        <w:rPr>
          <w:highlight w:val="none"/>
        </w:rPr>
      </w:pPr>
      <w:r>
        <w:rPr>
          <w:highlight w:val="none"/>
        </w:rPr>
        <w:t>• жест (кивок головой)</w:t>
      </w:r>
    </w:p>
    <w:p w14:paraId="0000004B">
      <w:pPr>
        <w:ind w:left="709"/>
        <w:rPr>
          <w:highlight w:val="none"/>
        </w:rPr>
      </w:pPr>
      <w:r>
        <w:rPr>
          <w:highlight w:val="none"/>
        </w:rPr>
        <w:t>• пиктограмма</w:t>
      </w:r>
    </w:p>
    <w:p w14:paraId="0000004C">
      <w:pPr>
        <w:ind w:left="709"/>
        <w:rPr>
          <w:highlight w:val="none"/>
        </w:rPr>
      </w:pPr>
      <w:r>
        <w:rPr>
          <w:highlight w:val="none"/>
        </w:rPr>
        <w:t>• слово «спасибо»</w:t>
      </w:r>
    </w:p>
    <w:p w14:paraId="0000004D">
      <w:pPr>
        <w:ind w:left="709"/>
        <w:rPr>
          <w:highlight w:val="none"/>
        </w:rPr>
      </w:pPr>
      <w:r>
        <w:rPr>
          <w:highlight w:val="none"/>
        </w:rPr>
        <w:t>• короткое предложение</w:t>
      </w:r>
    </w:p>
    <w:p w14:paraId="0000004E">
      <w:pPr>
        <w:rPr>
          <w:highlight w:val="none"/>
        </w:rPr>
      </w:pPr>
      <w:r>
        <w:rPr>
          <w:highlight w:val="none"/>
        </w:rPr>
        <w:t>6. соблюдение очередности в разговоре</w:t>
      </w:r>
    </w:p>
    <w:p w14:paraId="0000004F">
      <w:pPr>
        <w:rPr>
          <w:highlight w:val="none"/>
        </w:rPr>
      </w:pPr>
      <w:r>
        <w:rPr>
          <w:highlight w:val="none"/>
        </w:rPr>
        <w:t>7. умение отвечать на вопросы собеседника</w:t>
      </w:r>
    </w:p>
    <w:p w14:paraId="00000050">
      <w:pPr>
        <w:ind w:firstLine="709"/>
        <w:rPr>
          <w:highlight w:val="none"/>
        </w:rPr>
      </w:pPr>
      <w:r>
        <w:rPr>
          <w:highlight w:val="none"/>
        </w:rPr>
        <w:t>• пиктограммой</w:t>
      </w:r>
    </w:p>
    <w:p w14:paraId="00000051">
      <w:pPr>
        <w:ind w:firstLine="709"/>
        <w:rPr>
          <w:highlight w:val="none"/>
        </w:rPr>
      </w:pPr>
      <w:r>
        <w:rPr>
          <w:highlight w:val="none"/>
        </w:rPr>
        <w:t>• словом</w:t>
      </w:r>
    </w:p>
    <w:p w14:paraId="00000052">
      <w:pPr>
        <w:ind w:firstLine="709"/>
        <w:rPr>
          <w:highlight w:val="none"/>
        </w:rPr>
      </w:pPr>
      <w:r>
        <w:rPr>
          <w:highlight w:val="none"/>
        </w:rPr>
        <w:t>• коротким предложением</w:t>
      </w:r>
    </w:p>
    <w:p w14:paraId="00000053">
      <w:pPr>
        <w:rPr>
          <w:highlight w:val="none"/>
        </w:rPr>
      </w:pPr>
      <w:r>
        <w:rPr>
          <w:highlight w:val="none"/>
        </w:rPr>
        <w:t>8. умение задавать вопрос</w:t>
      </w:r>
    </w:p>
    <w:p w14:paraId="00000054">
      <w:pPr>
        <w:rPr>
          <w:highlight w:val="none"/>
        </w:rPr>
      </w:pPr>
      <w:r>
        <w:rPr>
          <w:highlight w:val="none"/>
        </w:rPr>
        <w:t>• словом («гулять?»)</w:t>
      </w:r>
    </w:p>
    <w:p w14:paraId="00000055">
      <w:pPr>
        <w:rPr>
          <w:highlight w:val="none"/>
        </w:rPr>
      </w:pPr>
      <w:r>
        <w:rPr>
          <w:highlight w:val="none"/>
        </w:rPr>
        <w:t>• коротким предложением («идем гулять?»)</w:t>
      </w:r>
    </w:p>
    <w:p w14:paraId="00000056">
      <w:pPr>
        <w:rPr>
          <w:b/>
          <w:i/>
          <w:iCs/>
          <w:highlight w:val="none"/>
        </w:rPr>
      </w:pPr>
      <w:r>
        <w:rPr>
          <w:b/>
          <w:i/>
          <w:iCs/>
          <w:highlight w:val="none"/>
        </w:rPr>
        <w:t>Завершение контакта</w:t>
      </w:r>
    </w:p>
    <w:p w14:paraId="00000057">
      <w:pPr>
        <w:rPr>
          <w:highlight w:val="none"/>
        </w:rPr>
      </w:pPr>
      <w:r>
        <w:rPr>
          <w:highlight w:val="none"/>
        </w:rPr>
        <w:t>1. поддержание зрительного контакта</w:t>
      </w:r>
    </w:p>
    <w:p w14:paraId="00000058">
      <w:pPr>
        <w:rPr>
          <w:highlight w:val="none"/>
        </w:rPr>
      </w:pPr>
      <w:r>
        <w:rPr>
          <w:highlight w:val="none"/>
        </w:rPr>
        <w:t>2. прощание с собеседником, используя</w:t>
      </w:r>
    </w:p>
    <w:p w14:paraId="00000059">
      <w:pPr>
        <w:ind w:firstLine="709"/>
        <w:rPr>
          <w:highlight w:val="none"/>
        </w:rPr>
      </w:pPr>
      <w:r>
        <w:rPr>
          <w:highlight w:val="none"/>
        </w:rPr>
        <w:t>• мимику и жесты: пока, до свидания</w:t>
      </w:r>
    </w:p>
    <w:p w14:paraId="0000005A">
      <w:pPr>
        <w:ind w:firstLine="709"/>
        <w:rPr>
          <w:highlight w:val="none"/>
        </w:rPr>
      </w:pPr>
      <w:r>
        <w:rPr>
          <w:highlight w:val="none"/>
        </w:rPr>
        <w:t>• соответствующую пиктограмму</w:t>
      </w:r>
    </w:p>
    <w:p w14:paraId="0000005B">
      <w:pPr>
        <w:ind w:firstLine="709"/>
        <w:rPr>
          <w:highlight w:val="none"/>
        </w:rPr>
      </w:pPr>
      <w:r>
        <w:rPr>
          <w:highlight w:val="none"/>
        </w:rPr>
        <w:t>• слова: пока, до свидания</w:t>
      </w:r>
    </w:p>
    <w:p w14:paraId="0000005C">
      <w:pPr>
        <w:rPr>
          <w:b/>
          <w:i/>
          <w:iCs/>
          <w:highlight w:val="none"/>
        </w:rPr>
      </w:pPr>
    </w:p>
    <w:p w14:paraId="0000005D">
      <w:pPr>
        <w:rPr>
          <w:b/>
          <w:i/>
          <w:iCs/>
          <w:highlight w:val="none"/>
        </w:rPr>
      </w:pPr>
    </w:p>
    <w:p w14:paraId="0000005E">
      <w:pPr>
        <w:rPr>
          <w:b/>
          <w:i/>
          <w:iCs/>
          <w:highlight w:val="none"/>
        </w:rPr>
      </w:pPr>
      <w:r>
        <w:rPr>
          <w:b/>
          <w:i/>
          <w:iCs/>
          <w:highlight w:val="none"/>
        </w:rPr>
        <w:t>Развитие речи средствами вербальной и невербальной коммуникации</w:t>
      </w:r>
    </w:p>
    <w:p w14:paraId="0000005F">
      <w:pPr>
        <w:rPr>
          <w:b/>
          <w:highlight w:val="none"/>
        </w:rPr>
      </w:pPr>
      <w:r>
        <w:rPr>
          <w:b/>
          <w:highlight w:val="none"/>
        </w:rPr>
        <w:t>Импрессивная речь</w:t>
      </w:r>
    </w:p>
    <w:p w14:paraId="00000060">
      <w:pPr>
        <w:rPr>
          <w:highlight w:val="none"/>
        </w:rPr>
      </w:pPr>
      <w:r>
        <w:rPr>
          <w:highlight w:val="none"/>
        </w:rPr>
        <w:t>1. Понимание простых по звучанию слов: «мама», «папа», «дядя» и др.</w:t>
      </w:r>
    </w:p>
    <w:p w14:paraId="00000061">
      <w:pPr>
        <w:spacing w:line="276" w:lineRule="auto"/>
        <w:rPr>
          <w:highlight w:val="none"/>
        </w:rPr>
      </w:pPr>
      <w:r>
        <w:rPr>
          <w:highlight w:val="none"/>
        </w:rPr>
        <w:t>2. Понимание существительных: имена членов семьи, педагогов, учащихся класса</w:t>
      </w:r>
    </w:p>
    <w:p w14:paraId="00000062">
      <w:pPr>
        <w:rPr>
          <w:highlight w:val="none"/>
        </w:rPr>
      </w:pPr>
      <w:r>
        <w:rPr>
          <w:highlight w:val="none"/>
        </w:rPr>
        <w:t>3. Понимание существительных: объекты, явления</w:t>
      </w:r>
    </w:p>
    <w:p w14:paraId="00000063">
      <w:pPr>
        <w:rPr>
          <w:highlight w:val="none"/>
        </w:rPr>
      </w:pPr>
      <w:r>
        <w:rPr>
          <w:highlight w:val="none"/>
        </w:rPr>
        <w:t>4. Понимание существительных: обобщающие понятия (фрукты, овощи, продукты, одежда, обувь и т.д.)</w:t>
      </w:r>
    </w:p>
    <w:p w14:paraId="00000064">
      <w:pPr>
        <w:rPr>
          <w:highlight w:val="none"/>
        </w:rPr>
      </w:pPr>
      <w:r>
        <w:rPr>
          <w:highlight w:val="none"/>
        </w:rPr>
        <w:t>5. Понимание часто употребляемых глаголов типа есть, спать, пить и т.д. глаголов</w:t>
      </w:r>
    </w:p>
    <w:p w14:paraId="00000065">
      <w:pPr>
        <w:rPr>
          <w:highlight w:val="none"/>
        </w:rPr>
      </w:pPr>
      <w:r>
        <w:rPr>
          <w:highlight w:val="none"/>
        </w:rPr>
        <w:t>6. Понимание прилагательных (цвет, форма, величина, температура и т.д.)</w:t>
      </w:r>
    </w:p>
    <w:p w14:paraId="00000066">
      <w:pPr>
        <w:rPr>
          <w:highlight w:val="none"/>
        </w:rPr>
      </w:pPr>
      <w:r>
        <w:rPr>
          <w:highlight w:val="none"/>
        </w:rPr>
        <w:t>7. Понимание наречий типа горячо-холодно, быстро-медленно, громко-тихо и т.д.</w:t>
      </w:r>
    </w:p>
    <w:p w14:paraId="00000067">
      <w:pPr>
        <w:rPr>
          <w:highlight w:val="none"/>
        </w:rPr>
      </w:pPr>
      <w:r>
        <w:rPr>
          <w:highlight w:val="none"/>
        </w:rPr>
        <w:t>8. Понимание притяжательных местоимений (мой, твой).</w:t>
      </w:r>
    </w:p>
    <w:p w14:paraId="00000068">
      <w:pPr>
        <w:rPr>
          <w:highlight w:val="none"/>
        </w:rPr>
      </w:pPr>
      <w:r>
        <w:rPr>
          <w:highlight w:val="none"/>
        </w:rPr>
        <w:t>9. Понимание личных местоимений (он, она).</w:t>
      </w:r>
    </w:p>
    <w:p w14:paraId="00000069">
      <w:pPr>
        <w:rPr>
          <w:highlight w:val="none"/>
        </w:rPr>
      </w:pPr>
      <w:r>
        <w:rPr>
          <w:highlight w:val="none"/>
        </w:rPr>
        <w:t>10.Понимание числительных (один, первый, два, три).</w:t>
      </w:r>
    </w:p>
    <w:p w14:paraId="0000006A">
      <w:pPr>
        <w:rPr>
          <w:highlight w:val="none"/>
        </w:rPr>
      </w:pPr>
      <w:r>
        <w:rPr>
          <w:highlight w:val="none"/>
        </w:rPr>
        <w:t>11.Понимание предлогов (в, на, под и др.)</w:t>
      </w:r>
    </w:p>
    <w:p w14:paraId="0000006B">
      <w:pPr>
        <w:rPr>
          <w:highlight w:val="none"/>
        </w:rPr>
      </w:pPr>
      <w:r>
        <w:rPr>
          <w:highlight w:val="none"/>
        </w:rPr>
        <w:t>12.Понимание простых предложений (бытовые и учебные инструкции)</w:t>
      </w:r>
    </w:p>
    <w:p w14:paraId="0000006C">
      <w:pPr>
        <w:rPr>
          <w:b/>
          <w:highlight w:val="none"/>
        </w:rPr>
      </w:pPr>
      <w:r>
        <w:rPr>
          <w:b/>
          <w:i/>
          <w:iCs/>
          <w:highlight w:val="none"/>
        </w:rPr>
        <w:t>Экспрессивная речь</w:t>
      </w:r>
      <w:r>
        <w:rPr>
          <w:b/>
          <w:highlight w:val="none"/>
        </w:rPr>
        <w:t>.</w:t>
      </w:r>
    </w:p>
    <w:p w14:paraId="0000006D">
      <w:pPr>
        <w:rPr>
          <w:highlight w:val="none"/>
        </w:rPr>
      </w:pPr>
      <w:r>
        <w:rPr>
          <w:highlight w:val="none"/>
        </w:rPr>
        <w:t>1. Употребление отдельных звуков, звукоподражаний, звуковых комплексов.</w:t>
      </w:r>
    </w:p>
    <w:p w14:paraId="0000006E">
      <w:pPr>
        <w:rPr>
          <w:highlight w:val="none"/>
        </w:rPr>
      </w:pPr>
      <w:r>
        <w:rPr>
          <w:highlight w:val="none"/>
        </w:rPr>
        <w:t>2. Употребление простых слов (мама, папа, дядя, тётя и т.д.)</w:t>
      </w:r>
    </w:p>
    <w:p w14:paraId="0000006F">
      <w:pPr>
        <w:rPr>
          <w:highlight w:val="none"/>
        </w:rPr>
      </w:pPr>
      <w:r>
        <w:rPr>
          <w:highlight w:val="none"/>
        </w:rPr>
        <w:t>3. Употребление своего имени. Употребление имен членов семьи, педагогов, учащихся класса</w:t>
      </w:r>
    </w:p>
    <w:p w14:paraId="00000070">
      <w:pPr>
        <w:rPr>
          <w:highlight w:val="none"/>
        </w:rPr>
      </w:pPr>
      <w:r>
        <w:rPr>
          <w:highlight w:val="none"/>
        </w:rPr>
        <w:t>6. Употребление в речи обобщающих понятий (игрушки, овощи, фрукты, одежда, обувь, посуда, мебель).</w:t>
      </w:r>
    </w:p>
    <w:p w14:paraId="00000071">
      <w:pPr>
        <w:rPr>
          <w:highlight w:val="none"/>
        </w:rPr>
      </w:pPr>
      <w:r>
        <w:rPr>
          <w:highlight w:val="none"/>
        </w:rPr>
        <w:t>7. Употребление в речи глаголов (звать, играть, идти, сидеть, спать, пить, болеть, учиться)</w:t>
      </w:r>
    </w:p>
    <w:p w14:paraId="00000072">
      <w:pPr>
        <w:rPr>
          <w:highlight w:val="none"/>
        </w:rPr>
      </w:pPr>
      <w:r>
        <w:rPr>
          <w:highlight w:val="none"/>
        </w:rPr>
        <w:t>8.Употребление в речи качественных прилагательных (красный, жёлтый, синий, зелёный, горячий, холодный, мокрый, сухой, большой,  маленький, высокий, низкий, длинный, короткий). Употребление в речи наречий (горячо, тепло, холодно, больно)</w:t>
      </w:r>
    </w:p>
    <w:p w14:paraId="00000073">
      <w:pPr>
        <w:rPr>
          <w:highlight w:val="none"/>
        </w:rPr>
      </w:pPr>
      <w:r>
        <w:rPr>
          <w:highlight w:val="none"/>
        </w:rPr>
        <w:t>9. Употребление в речи местоимений (я, моё, твоё)</w:t>
      </w:r>
    </w:p>
    <w:p w14:paraId="00000074">
      <w:pPr>
        <w:rPr>
          <w:highlight w:val="none"/>
        </w:rPr>
      </w:pPr>
      <w:r>
        <w:rPr>
          <w:highlight w:val="none"/>
        </w:rPr>
        <w:t>10. Употребление в речи числительных (один, два, три)</w:t>
      </w:r>
    </w:p>
    <w:p w14:paraId="00000075">
      <w:pPr>
        <w:rPr>
          <w:highlight w:val="none"/>
        </w:rPr>
      </w:pPr>
      <w:r>
        <w:rPr>
          <w:highlight w:val="none"/>
        </w:rPr>
        <w:t>11. Употребление в речи предлогов, отражающих пространственное значение (в, на)</w:t>
      </w:r>
    </w:p>
    <w:p w14:paraId="00000076">
      <w:pPr>
        <w:rPr>
          <w:highlight w:val="none"/>
        </w:rPr>
      </w:pPr>
      <w:r>
        <w:rPr>
          <w:highlight w:val="none"/>
        </w:rPr>
        <w:t>12. Употребление простых предложений типа «Я хочу пить».</w:t>
      </w:r>
    </w:p>
    <w:p w14:paraId="00000077">
      <w:pPr>
        <w:rPr>
          <w:b/>
          <w:i/>
          <w:iCs/>
          <w:highlight w:val="none"/>
        </w:rPr>
      </w:pPr>
      <w:r>
        <w:rPr>
          <w:b/>
          <w:i/>
          <w:iCs/>
          <w:highlight w:val="none"/>
        </w:rPr>
        <w:t>Графомоторные навыки.</w:t>
      </w:r>
    </w:p>
    <w:p w14:paraId="00000078">
      <w:pPr>
        <w:rPr>
          <w:highlight w:val="none"/>
        </w:rPr>
      </w:pPr>
      <w:r>
        <w:rPr>
          <w:highlight w:val="none"/>
        </w:rPr>
        <w:t>1. Рисование на нелинованной бумаге линий в различном направлении.</w:t>
      </w:r>
    </w:p>
    <w:p w14:paraId="00000079">
      <w:pPr>
        <w:rPr>
          <w:highlight w:val="none"/>
        </w:rPr>
      </w:pPr>
      <w:r>
        <w:rPr>
          <w:highlight w:val="none"/>
        </w:rPr>
        <w:t>2. Рисование вертикальных линий разной длины.</w:t>
      </w:r>
    </w:p>
    <w:p w14:paraId="0000007A">
      <w:pPr>
        <w:rPr>
          <w:highlight w:val="none"/>
        </w:rPr>
      </w:pPr>
      <w:r>
        <w:rPr>
          <w:highlight w:val="none"/>
        </w:rPr>
        <w:t>3. Рисование горизонтальных линий.</w:t>
      </w:r>
    </w:p>
    <w:p w14:paraId="0000007B">
      <w:pPr>
        <w:rPr>
          <w:highlight w:val="none"/>
        </w:rPr>
      </w:pPr>
      <w:r>
        <w:rPr>
          <w:highlight w:val="none"/>
        </w:rPr>
        <w:t>4. Рисование наклонных линий</w:t>
      </w:r>
    </w:p>
    <w:p w14:paraId="0000007C">
      <w:pPr>
        <w:rPr>
          <w:highlight w:val="none"/>
        </w:rPr>
      </w:pPr>
      <w:r>
        <w:rPr>
          <w:highlight w:val="none"/>
        </w:rPr>
        <w:t>5. Рисование волнистых линий</w:t>
      </w:r>
    </w:p>
    <w:p w14:paraId="0000007D">
      <w:pPr>
        <w:rPr>
          <w:highlight w:val="none"/>
        </w:rPr>
      </w:pPr>
      <w:r>
        <w:rPr>
          <w:highlight w:val="none"/>
        </w:rPr>
        <w:t>6. Закрашивание контурных изображений предметов</w:t>
      </w:r>
    </w:p>
    <w:p w14:paraId="0000007E">
      <w:pPr>
        <w:rPr>
          <w:highlight w:val="none"/>
        </w:rPr>
      </w:pPr>
      <w:r>
        <w:rPr>
          <w:highlight w:val="none"/>
          <w:lang w:val="en-US"/>
        </w:rPr>
        <w:t xml:space="preserve">7. </w:t>
      </w:r>
      <w:r>
        <w:rPr>
          <w:highlight w:val="none"/>
        </w:rPr>
        <w:t>Штрихование простых предметов</w:t>
      </w:r>
    </w:p>
    <w:p w14:paraId="0000007F">
      <w:pPr>
        <w:numPr>
          <w:ilvl w:val="0"/>
          <w:numId w:val="1"/>
        </w:numPr>
        <w:ind w:left="720" w:hanging="360"/>
        <w:rPr>
          <w:highlight w:val="none"/>
        </w:rPr>
      </w:pPr>
      <w:r>
        <w:rPr>
          <w:highlight w:val="none"/>
        </w:rPr>
        <w:t>прямыми линиями:</w:t>
      </w:r>
    </w:p>
    <w:p w14:paraId="00000080">
      <w:pPr>
        <w:numPr>
          <w:ilvl w:val="0"/>
          <w:numId w:val="1"/>
        </w:numPr>
        <w:ind w:left="720" w:hanging="360"/>
        <w:rPr>
          <w:highlight w:val="none"/>
        </w:rPr>
      </w:pPr>
      <w:r>
        <w:rPr>
          <w:highlight w:val="none"/>
        </w:rPr>
        <w:t>волнистыми линиями:</w:t>
      </w:r>
    </w:p>
    <w:p w14:paraId="00000081">
      <w:pPr>
        <w:numPr>
          <w:ilvl w:val="0"/>
          <w:numId w:val="1"/>
        </w:numPr>
        <w:ind w:left="720" w:hanging="360"/>
        <w:rPr>
          <w:highlight w:val="none"/>
        </w:rPr>
      </w:pPr>
      <w:r>
        <w:rPr>
          <w:highlight w:val="none"/>
        </w:rPr>
        <w:t>ломаными линиями:</w:t>
      </w:r>
    </w:p>
    <w:p w14:paraId="00000082">
      <w:pPr>
        <w:rPr>
          <w:highlight w:val="none"/>
        </w:rPr>
      </w:pPr>
      <w:r>
        <w:rPr>
          <w:highlight w:val="none"/>
          <w:lang w:val="en-US"/>
        </w:rPr>
        <w:t xml:space="preserve">8. </w:t>
      </w:r>
      <w:r>
        <w:rPr>
          <w:highlight w:val="none"/>
        </w:rPr>
        <w:t>Обведение клеточек</w:t>
      </w:r>
    </w:p>
    <w:p w14:paraId="00000083">
      <w:pPr>
        <w:rPr>
          <w:highlight w:val="none"/>
        </w:rPr>
      </w:pPr>
      <w:r>
        <w:rPr>
          <w:highlight w:val="none"/>
          <w:lang w:val="en-US"/>
        </w:rPr>
        <w:t xml:space="preserve">9. </w:t>
      </w:r>
      <w:r>
        <w:rPr>
          <w:highlight w:val="none"/>
        </w:rPr>
        <w:t>Обведение по трафарету простых предметов</w:t>
      </w:r>
    </w:p>
    <w:p w14:paraId="00000084">
      <w:pPr>
        <w:rPr>
          <w:highlight w:val="none"/>
        </w:rPr>
      </w:pPr>
      <w:r>
        <w:rPr>
          <w:highlight w:val="none"/>
          <w:lang w:val="en-US"/>
        </w:rPr>
        <w:t xml:space="preserve">10. </w:t>
      </w:r>
      <w:r>
        <w:rPr>
          <w:highlight w:val="none"/>
        </w:rPr>
        <w:t>Постановка точек</w:t>
      </w:r>
    </w:p>
    <w:p w14:paraId="00000085">
      <w:pPr>
        <w:rPr>
          <w:highlight w:val="none"/>
        </w:rPr>
      </w:pPr>
      <w:r>
        <w:rPr>
          <w:highlight w:val="none"/>
        </w:rPr>
        <w:t>11. Рисование прямых палочек по линиям клетки</w:t>
      </w:r>
    </w:p>
    <w:p w14:paraId="00000086">
      <w:pPr>
        <w:spacing w:line="276" w:lineRule="auto"/>
        <w:jc w:val="center"/>
        <w:rPr>
          <w:b/>
          <w:bCs/>
          <w:highlight w:val="none"/>
        </w:rPr>
      </w:pPr>
      <w:r>
        <w:rPr>
          <w:b/>
          <w:bCs/>
        </w:rPr>
        <w:t xml:space="preserve"> </w:t>
      </w:r>
    </w:p>
    <w:p w14:paraId="00000087">
      <w:pPr>
        <w:spacing w:line="276" w:lineRule="auto"/>
        <w:jc w:val="center"/>
        <w:rPr>
          <w:b/>
          <w:bCs/>
          <w:highlight w:val="none"/>
        </w:rPr>
      </w:pPr>
    </w:p>
    <w:p w14:paraId="00000088">
      <w:pPr>
        <w:spacing w:line="276" w:lineRule="auto"/>
        <w:jc w:val="center"/>
        <w:rPr>
          <w:b/>
          <w:bCs/>
          <w:highlight w:val="none"/>
        </w:rPr>
      </w:pPr>
    </w:p>
    <w:p w14:paraId="00000089">
      <w:pPr>
        <w:spacing w:line="276" w:lineRule="auto"/>
        <w:rPr>
          <w:b/>
          <w:bCs/>
          <w:highlight w:val="none"/>
        </w:rPr>
      </w:pPr>
      <w:r>
        <w:rPr>
          <w:b/>
          <w:bCs/>
          <w:highlight w:val="none"/>
        </w:rPr>
        <w:t xml:space="preserve">3. </w:t>
      </w:r>
      <w:r>
        <w:rPr>
          <w:b/>
          <w:bCs/>
          <w:highlight w:val="none"/>
        </w:rPr>
        <w:t>КАЛЕНДАРНО – ТЕМАТИЧЕСКОЕ   ПЛАНИРОВАНИ</w:t>
      </w:r>
      <w:r>
        <w:rPr>
          <w:b/>
          <w:bCs/>
          <w:highlight w:val="none"/>
        </w:rPr>
        <w:t xml:space="preserve"> </w:t>
      </w:r>
      <w:r>
        <w:rPr>
          <w:b/>
          <w:bCs/>
          <w:highlight w:val="none"/>
        </w:rPr>
        <w:t>«</w:t>
      </w:r>
      <w:r>
        <w:rPr>
          <w:b/>
          <w:bCs/>
          <w:highlight w:val="none"/>
        </w:rPr>
        <w:t xml:space="preserve"> </w:t>
      </w:r>
      <w:r>
        <w:rPr>
          <w:b/>
          <w:bCs/>
          <w:highlight w:val="none"/>
        </w:rPr>
        <w:t>Речь</w:t>
      </w:r>
      <w:r>
        <w:rPr>
          <w:b/>
          <w:bCs/>
          <w:highlight w:val="none"/>
        </w:rPr>
        <w:t xml:space="preserve"> и альтернативная коммуникация</w:t>
      </w:r>
      <w:r>
        <w:rPr>
          <w:b/>
          <w:bCs/>
          <w:highlight w:val="none"/>
        </w:rPr>
        <w:t>»</w:t>
      </w:r>
    </w:p>
    <w:tbl>
      <w:tblPr>
        <w:tblpPr w:leftFromText="180" w:rightFromText="180" w:vertAnchor="page" w:horzAnchor="page" w:tblpX="1693" w:tblpY="3091"/>
        <w:tblW w:w="10173" w:type="dxa"/>
        <w:tblLayout w:type="fixed"/>
        <w:tblLook w:val="0000"/>
      </w:tblPr>
      <w:tblGrid>
        <w:gridCol w:w="817"/>
        <w:gridCol w:w="7655"/>
        <w:gridCol w:w="1701"/>
      </w:tblGrid>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8A">
            <w:pPr>
              <w:spacing w:line="276" w:lineRule="auto"/>
              <w:jc w:val="center"/>
              <w:rPr>
                <w:highlight w:val="none"/>
                <w:lang w:val="en-US"/>
              </w:rPr>
            </w:pPr>
            <w:r>
              <w:rPr>
                <w:highlight w:val="none"/>
                <w:lang w:val="en-US"/>
              </w:rPr>
              <w:t xml:space="preserve">№ </w:t>
            </w:r>
            <w:r>
              <w:rPr>
                <w:highlight w:val="none"/>
              </w:rPr>
              <w:t>п/п</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8B">
            <w:pPr>
              <w:spacing w:line="276" w:lineRule="auto"/>
              <w:jc w:val="center"/>
              <w:rPr>
                <w:highlight w:val="none"/>
                <w:lang w:val="en-US"/>
              </w:rPr>
            </w:pPr>
            <w:r>
              <w:rPr>
                <w:highlight w:val="none"/>
              </w:rPr>
              <w:t>Тема урока</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8C">
            <w:pPr>
              <w:spacing w:line="276" w:lineRule="auto"/>
              <w:jc w:val="center"/>
              <w:rPr>
                <w:highlight w:val="none"/>
                <w:lang w:val="en-US"/>
              </w:rPr>
            </w:pPr>
            <w:r>
              <w:rPr>
                <w:highlight w:val="none"/>
              </w:rPr>
              <w:t xml:space="preserve"> Количество часов</w:t>
            </w:r>
          </w:p>
        </w:tc>
      </w:tr>
      <w:tr>
        <w:trPr>
          <w:cnfStyle w:val="000000010000"/>
          <w:trHeight w:val="990"/>
        </w:trPr>
        <w:tc>
          <w:tcPr>
            <w:cnfStyle w:val="000010010000"/>
            <w:tcW w:w="817" w:type="dxa"/>
            <w:tcBorders>
              <w:top w:val="single" w:color="auto" w:sz="4" w:space="0"/>
              <w:left w:val="single" w:color="000000" w:sz="2" w:space="0"/>
              <w:bottom w:val="single" w:color="000000" w:sz="2" w:space="0"/>
              <w:right w:val="single" w:color="000000" w:sz="2" w:space="0"/>
            </w:tcBorders>
            <w:shd w:val="clear" w:color="auto" w:fill="ffffff"/>
          </w:tcPr>
          <w:p w14:paraId="0000008D">
            <w:pPr>
              <w:spacing w:line="276" w:lineRule="auto"/>
              <w:jc w:val="center"/>
              <w:rPr>
                <w:highlight w:val="none"/>
              </w:rPr>
            </w:pPr>
          </w:p>
          <w:p w14:paraId="0000008E">
            <w:pPr>
              <w:spacing w:line="276" w:lineRule="auto"/>
              <w:jc w:val="center"/>
              <w:rPr>
                <w:highlight w:val="none"/>
              </w:rPr>
            </w:pPr>
            <w:r>
              <w:rPr>
                <w:highlight w:val="none"/>
                <w:lang w:val="en-US"/>
              </w:rPr>
              <w:t>1</w:t>
            </w:r>
          </w:p>
        </w:tc>
        <w:tc>
          <w:tcPr>
            <w:cnfStyle w:val="000001010000"/>
            <w:tcW w:w="7655" w:type="dxa"/>
            <w:tcBorders>
              <w:top w:val="single" w:color="auto" w:sz="4" w:space="0"/>
              <w:left w:val="single" w:color="000000" w:sz="2" w:space="0"/>
              <w:bottom w:val="single" w:color="000000" w:sz="2" w:space="0"/>
              <w:right w:val="single" w:color="000000" w:sz="2" w:space="0"/>
            </w:tcBorders>
            <w:shd w:val="clear" w:color="auto" w:fill="ffffff"/>
          </w:tcPr>
          <w:p w14:paraId="0000008F">
            <w:pPr>
              <w:spacing w:before="100" w:line="276" w:lineRule="auto"/>
              <w:rPr>
                <w:b/>
                <w:highlight w:val="none"/>
              </w:rPr>
            </w:pPr>
            <w:r>
              <w:rPr>
                <w:highlight w:val="none"/>
              </w:rPr>
              <w:t xml:space="preserve">Адаптационный период. «Я. Моё имя» Дай мне ответ – да или нет. </w:t>
            </w:r>
          </w:p>
        </w:tc>
        <w:tc>
          <w:tcPr>
            <w:cnfStyle w:val="000010010000"/>
            <w:tcW w:w="1701" w:type="dxa"/>
            <w:tcBorders>
              <w:top w:val="single" w:color="auto" w:sz="4" w:space="0"/>
              <w:left w:val="single" w:color="000000" w:sz="2" w:space="0"/>
              <w:bottom w:val="single" w:color="000000" w:sz="2" w:space="0"/>
              <w:right w:val="single" w:color="000000" w:sz="2" w:space="0"/>
            </w:tcBorders>
            <w:shd w:val="clear" w:color="auto" w:fill="ffffff"/>
          </w:tcPr>
          <w:p w14:paraId="00000090">
            <w:pPr>
              <w:rPr>
                <w:highlight w:val="none"/>
              </w:rPr>
            </w:pPr>
          </w:p>
          <w:p w14:paraId="00000091">
            <w:pPr>
              <w:jc w:val="center"/>
              <w:rPr>
                <w:b/>
                <w:highlight w:val="none"/>
              </w:rPr>
            </w:pPr>
            <w:r>
              <w:rPr>
                <w:highlight w:val="none"/>
              </w:rPr>
              <w:t>1</w:t>
            </w:r>
          </w:p>
        </w:tc>
      </w:tr>
      <w:tr>
        <w:trPr>
          <w:cnfStyle w:val="000000100000"/>
          <w:trHeight w:val="584"/>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92">
            <w:pPr>
              <w:spacing w:line="276" w:lineRule="auto"/>
              <w:jc w:val="center"/>
              <w:rPr>
                <w:highlight w:val="none"/>
                <w:lang w:val="en-US"/>
              </w:rPr>
            </w:pPr>
            <w:r>
              <w:rPr>
                <w:highlight w:val="none"/>
                <w:lang w:val="en-US"/>
              </w:rPr>
              <w:t>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93">
            <w:pPr>
              <w:spacing w:line="276" w:lineRule="auto"/>
              <w:rPr>
                <w:highlight w:val="none"/>
              </w:rPr>
            </w:pPr>
            <w:r>
              <w:rPr>
                <w:highlight w:val="none"/>
              </w:rPr>
              <w:t>Я. Моё имя. Жест и пиктограмма «я»  Слушание сказки Г. Остера «Как тебя зовут»</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94">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95">
            <w:pPr>
              <w:spacing w:line="276" w:lineRule="auto"/>
              <w:jc w:val="center"/>
              <w:rPr>
                <w:highlight w:val="none"/>
                <w:lang w:val="en-US"/>
              </w:rPr>
            </w:pPr>
            <w:r>
              <w:rPr>
                <w:highlight w:val="none"/>
                <w:lang w:val="en-US"/>
              </w:rPr>
              <w:t>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96">
            <w:pPr>
              <w:spacing w:line="276" w:lineRule="auto"/>
              <w:rPr>
                <w:highlight w:val="none"/>
              </w:rPr>
            </w:pPr>
            <w:r>
              <w:rPr>
                <w:color w:val="000000"/>
                <w:highlight w:val="none"/>
              </w:rPr>
              <w:t>Я – ребёнок. Сведения о себе. Потешка. Повторение слов и движений за учителем.</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97">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98">
            <w:pPr>
              <w:spacing w:line="276" w:lineRule="auto"/>
              <w:jc w:val="center"/>
              <w:rPr>
                <w:highlight w:val="none"/>
              </w:rPr>
            </w:pPr>
            <w:r>
              <w:rPr>
                <w:highlight w:val="none"/>
                <w:lang w:val="en-US"/>
              </w:rPr>
              <w:t>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99">
            <w:pPr>
              <w:spacing w:line="276" w:lineRule="auto"/>
              <w:rPr>
                <w:highlight w:val="none"/>
              </w:rPr>
            </w:pPr>
            <w:r>
              <w:rPr>
                <w:highlight w:val="none"/>
              </w:rPr>
              <w:t>«Я»  Просьбы: «дай! Я хочу» Потешка. Повторение слов и выполнение движений.</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9A">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9B">
            <w:pPr>
              <w:spacing w:line="276" w:lineRule="auto"/>
              <w:jc w:val="center"/>
              <w:rPr>
                <w:highlight w:val="none"/>
              </w:rPr>
            </w:pPr>
            <w:r>
              <w:rPr>
                <w:highlight w:val="none"/>
              </w:rPr>
              <w:t>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9C">
            <w:pPr>
              <w:spacing w:line="276" w:lineRule="auto"/>
              <w:rPr>
                <w:highlight w:val="none"/>
              </w:rPr>
            </w:pPr>
            <w:r>
              <w:rPr>
                <w:highlight w:val="none"/>
              </w:rPr>
              <w:t>«Я»  Просьбы: «дай! Я хочу» Потешка. Повторение слов и выполнение движений.</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9D">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9E">
            <w:pPr>
              <w:spacing w:line="276" w:lineRule="auto"/>
              <w:jc w:val="center"/>
              <w:rPr>
                <w:highlight w:val="none"/>
                <w:lang w:val="en-US"/>
              </w:rPr>
            </w:pPr>
            <w:r>
              <w:rPr>
                <w:highlight w:val="none"/>
                <w:lang w:val="en-US"/>
              </w:rPr>
              <w:t>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9F">
            <w:pPr>
              <w:spacing w:line="276" w:lineRule="auto"/>
              <w:rPr>
                <w:highlight w:val="none"/>
              </w:rPr>
            </w:pPr>
            <w:r>
              <w:rPr>
                <w:highlight w:val="none"/>
              </w:rPr>
              <w:t>«Я» Дружат мальчики, дружат девочки. Потешка, выполнение движений.</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A0">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A1">
            <w:pPr>
              <w:spacing w:line="276" w:lineRule="auto"/>
              <w:jc w:val="center"/>
              <w:rPr>
                <w:highlight w:val="none"/>
              </w:rPr>
            </w:pPr>
            <w:r>
              <w:rPr>
                <w:highlight w:val="none"/>
              </w:rPr>
              <w:t>7</w:t>
            </w:r>
          </w:p>
          <w:p w14:paraId="000000A2">
            <w:pPr>
              <w:spacing w:line="276" w:lineRule="auto"/>
              <w:jc w:val="center"/>
              <w:rPr>
                <w:highlight w:val="none"/>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A3">
            <w:pPr>
              <w:spacing w:line="276" w:lineRule="auto"/>
              <w:rPr>
                <w:highlight w:val="none"/>
              </w:rPr>
            </w:pPr>
            <w:r>
              <w:rPr>
                <w:highlight w:val="none"/>
              </w:rPr>
              <w:t>Я» Дружат мальчики, дружат девочки. Слушание песенки, выполнение движений.</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A4">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A5">
            <w:pPr>
              <w:spacing w:line="276" w:lineRule="auto"/>
              <w:jc w:val="center"/>
              <w:rPr>
                <w:highlight w:val="none"/>
                <w:lang w:val="en-US"/>
              </w:rPr>
            </w:pPr>
            <w:r>
              <w:rPr>
                <w:highlight w:val="none"/>
                <w:lang w:val="en-US"/>
              </w:rPr>
              <w:t>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A6">
            <w:pPr>
              <w:spacing w:line="276" w:lineRule="auto"/>
              <w:rPr>
                <w:highlight w:val="none"/>
              </w:rPr>
            </w:pPr>
            <w:r>
              <w:rPr>
                <w:highlight w:val="none"/>
              </w:rPr>
              <w:t>Конструирование из счётных палочек и полосок картона. «Заборчик»</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A7">
            <w:pPr>
              <w:spacing w:line="276" w:lineRule="auto"/>
              <w:jc w:val="center"/>
              <w:rPr>
                <w:highlight w:val="none"/>
              </w:rPr>
            </w:pPr>
            <w:r>
              <w:rPr>
                <w:highlight w:val="none"/>
              </w:rPr>
              <w:t>1</w:t>
            </w:r>
          </w:p>
        </w:tc>
      </w:tr>
      <w:tr>
        <w:trPr>
          <w:cnfStyle w:val="000000010000"/>
          <w:trHeight w:val="632"/>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A8">
            <w:pPr>
              <w:spacing w:after="200" w:line="276" w:lineRule="auto"/>
              <w:jc w:val="center"/>
              <w:rPr>
                <w:highlight w:val="none"/>
                <w:lang w:val="en-US"/>
              </w:rPr>
            </w:pPr>
            <w:r>
              <w:rPr>
                <w:highlight w:val="none"/>
                <w:lang w:val="en-US"/>
              </w:rPr>
              <w:t>9</w:t>
            </w:r>
          </w:p>
          <w:p w14:paraId="000000A9">
            <w:pPr>
              <w:spacing w:after="200" w:line="276" w:lineRule="auto"/>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AA">
            <w:pPr>
              <w:spacing w:after="200" w:line="276" w:lineRule="auto"/>
              <w:rPr>
                <w:highlight w:val="none"/>
              </w:rPr>
            </w:pPr>
            <w:r>
              <w:rPr>
                <w:highlight w:val="none"/>
              </w:rPr>
              <w:t>Обводка пальчиком по пунктиру кр</w:t>
            </w:r>
            <w:r>
              <w:rPr>
                <w:highlight w:val="none"/>
              </w:rPr>
              <w:t>углых и прямоугольных контуров.</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AB">
            <w:pPr>
              <w:spacing w:after="200"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AC">
            <w:pPr>
              <w:spacing w:line="276" w:lineRule="auto"/>
              <w:jc w:val="center"/>
              <w:rPr>
                <w:highlight w:val="none"/>
                <w:lang w:val="en-US"/>
              </w:rPr>
            </w:pPr>
            <w:r>
              <w:rPr>
                <w:highlight w:val="none"/>
                <w:lang w:val="en-US"/>
              </w:rPr>
              <w:t>10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AD">
            <w:pPr>
              <w:spacing w:after="200" w:line="276" w:lineRule="auto"/>
              <w:rPr>
                <w:highlight w:val="none"/>
              </w:rPr>
            </w:pPr>
            <w:r>
              <w:rPr>
                <w:highlight w:val="none"/>
              </w:rPr>
              <w:t xml:space="preserve">Слушание стихотворения </w:t>
            </w:r>
            <w:r>
              <w:rPr>
                <w:highlight w:val="none"/>
              </w:rPr>
              <w:t>В. Степанова «Воробей»</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AE">
            <w:pPr>
              <w:spacing w:line="276" w:lineRule="auto"/>
              <w:jc w:val="center"/>
              <w:rPr>
                <w:highlight w:val="none"/>
                <w:lang w:val="en-US"/>
              </w:rPr>
            </w:pPr>
            <w:r>
              <w:rPr>
                <w:highlight w:val="none"/>
              </w:rPr>
              <w:t>1</w:t>
            </w:r>
          </w:p>
        </w:tc>
      </w:tr>
      <w:tr>
        <w:trPr>
          <w:cnfStyle w:val="000000010000"/>
          <w:trHeight w:val="488" w:hRule="atLeast"/>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AF">
            <w:pPr>
              <w:spacing w:line="276" w:lineRule="auto"/>
              <w:jc w:val="center"/>
              <w:rPr>
                <w:highlight w:val="none"/>
                <w:lang w:val="en-US"/>
              </w:rPr>
            </w:pPr>
            <w:r>
              <w:rPr>
                <w:highlight w:val="none"/>
                <w:lang w:val="en-US"/>
              </w:rPr>
              <w:t>11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B0">
            <w:pPr>
              <w:spacing w:line="276" w:lineRule="auto"/>
              <w:rPr>
                <w:highlight w:val="none"/>
              </w:rPr>
            </w:pPr>
            <w:r>
              <w:rPr>
                <w:highlight w:val="none"/>
              </w:rPr>
              <w:t>Школьные принадлежности. Показ и называние</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B1">
            <w:pPr>
              <w:spacing w:line="276" w:lineRule="auto"/>
              <w:jc w:val="center"/>
              <w:rPr>
                <w:highlight w:val="none"/>
                <w:lang w:val="en-US"/>
              </w:rPr>
            </w:pPr>
            <w:r>
              <w:rPr>
                <w:highlight w:val="none"/>
                <w:lang w:val="en-US"/>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B2">
            <w:pPr>
              <w:spacing w:line="276" w:lineRule="auto"/>
              <w:jc w:val="center"/>
              <w:rPr>
                <w:highlight w:val="none"/>
              </w:rPr>
            </w:pPr>
            <w:r>
              <w:rPr>
                <w:highlight w:val="none"/>
              </w:rPr>
              <w:t>12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B3">
            <w:pPr>
              <w:spacing w:line="276" w:lineRule="auto"/>
              <w:rPr>
                <w:highlight w:val="none"/>
              </w:rPr>
            </w:pPr>
            <w:r>
              <w:rPr>
                <w:highlight w:val="none"/>
              </w:rPr>
              <w:t>Школьные принадлежности. Показ и называние</w:t>
            </w:r>
            <w:r>
              <w:rPr>
                <w:highlight w:val="none"/>
              </w:rPr>
              <w:t>. Дидактическая игра.</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B4">
            <w:pPr>
              <w:spacing w:line="276" w:lineRule="auto"/>
              <w:jc w:val="center"/>
              <w:rPr>
                <w:highlight w:val="none"/>
                <w:lang w:val="en-US"/>
              </w:rPr>
            </w:pPr>
            <w:r>
              <w:rPr>
                <w:highlight w:val="none"/>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B5">
            <w:pPr>
              <w:spacing w:line="276" w:lineRule="auto"/>
              <w:jc w:val="center"/>
              <w:rPr>
                <w:highlight w:val="none"/>
                <w:lang w:val="en-US"/>
              </w:rPr>
            </w:pPr>
            <w:r>
              <w:rPr>
                <w:highlight w:val="none"/>
                <w:lang w:val="en-US"/>
              </w:rPr>
              <w:t>13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B6">
            <w:pPr>
              <w:spacing w:line="276" w:lineRule="auto"/>
              <w:rPr>
                <w:highlight w:val="none"/>
              </w:rPr>
            </w:pPr>
            <w:r>
              <w:rPr>
                <w:highlight w:val="none"/>
              </w:rPr>
              <w:t>Подготовка руки к письму, обведение по трафарету</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B7">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B8">
            <w:pPr>
              <w:spacing w:line="276" w:lineRule="auto"/>
              <w:jc w:val="center"/>
              <w:rPr>
                <w:highlight w:val="none"/>
                <w:lang w:val="en-US"/>
              </w:rPr>
            </w:pPr>
            <w:r>
              <w:rPr>
                <w:highlight w:val="none"/>
                <w:lang w:val="en-US"/>
              </w:rPr>
              <w:t>14</w:t>
            </w:r>
          </w:p>
          <w:p w14:paraId="000000B9">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BA">
            <w:pPr>
              <w:spacing w:line="276" w:lineRule="auto"/>
              <w:rPr>
                <w:highlight w:val="none"/>
              </w:rPr>
            </w:pPr>
            <w:r>
              <w:rPr>
                <w:highlight w:val="none"/>
              </w:rPr>
              <w:t>Подготовка руки к письму, закрашивание</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BB">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BC">
            <w:pPr>
              <w:spacing w:line="276" w:lineRule="auto"/>
              <w:jc w:val="center"/>
              <w:rPr>
                <w:highlight w:val="none"/>
                <w:lang w:val="en-US"/>
              </w:rPr>
            </w:pPr>
            <w:r>
              <w:rPr>
                <w:highlight w:val="none"/>
                <w:lang w:val="en-US"/>
              </w:rPr>
              <w:t>15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BD">
            <w:pPr>
              <w:spacing w:line="276" w:lineRule="auto"/>
              <w:rPr>
                <w:highlight w:val="none"/>
              </w:rPr>
            </w:pPr>
            <w:r>
              <w:rPr>
                <w:highlight w:val="none"/>
              </w:rPr>
              <w:t xml:space="preserve">Слушание сказки </w:t>
            </w:r>
            <w:r>
              <w:rPr>
                <w:highlight w:val="none"/>
                <w:lang w:val="en-US"/>
              </w:rPr>
              <w:t>«</w:t>
            </w:r>
            <w:r>
              <w:rPr>
                <w:highlight w:val="none"/>
              </w:rPr>
              <w:t>Три поросенка</w:t>
            </w:r>
            <w:r>
              <w:rPr>
                <w:highlight w:val="none"/>
                <w:lang w:val="en-US"/>
              </w:rPr>
              <w:t>»</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BE">
            <w:pPr>
              <w:spacing w:line="276" w:lineRule="auto"/>
              <w:jc w:val="center"/>
              <w:rPr>
                <w:highlight w:val="none"/>
                <w:lang w:val="en-US"/>
              </w:rPr>
            </w:pPr>
            <w:r>
              <w:rPr>
                <w:highlight w:val="none"/>
              </w:rPr>
              <w:t>1</w:t>
            </w:r>
          </w:p>
        </w:tc>
      </w:tr>
      <w:tr>
        <w:trPr>
          <w:cnfStyle w:val="000000100000"/>
          <w:trHeight w:val="664"/>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BF">
            <w:pPr>
              <w:spacing w:line="276" w:lineRule="auto"/>
              <w:jc w:val="center"/>
              <w:rPr>
                <w:highlight w:val="none"/>
                <w:lang w:val="en-US"/>
              </w:rPr>
            </w:pPr>
            <w:r>
              <w:rPr>
                <w:highlight w:val="none"/>
                <w:lang w:val="en-US"/>
              </w:rPr>
              <w:t>16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C0">
            <w:pPr>
              <w:spacing w:before="100" w:line="276" w:lineRule="auto"/>
              <w:jc w:val="both"/>
              <w:rPr>
                <w:highlight w:val="none"/>
              </w:rPr>
            </w:pPr>
            <w:r>
              <w:rPr>
                <w:highlight w:val="none"/>
              </w:rPr>
              <w:t xml:space="preserve">Инсценировка сказки </w:t>
            </w:r>
            <w:r>
              <w:rPr>
                <w:highlight w:val="none"/>
                <w:lang w:val="en-US"/>
              </w:rPr>
              <w:t>«</w:t>
            </w:r>
            <w:r>
              <w:rPr>
                <w:highlight w:val="none"/>
              </w:rPr>
              <w:t>Три поросенка</w:t>
            </w:r>
            <w:r>
              <w:rPr>
                <w:highlight w:val="none"/>
                <w:lang w:val="en-US"/>
              </w:rPr>
              <w:t>»</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C1">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C2">
            <w:pPr>
              <w:spacing w:line="276" w:lineRule="auto"/>
              <w:jc w:val="center"/>
              <w:rPr>
                <w:highlight w:val="none"/>
                <w:lang w:val="en-US"/>
              </w:rPr>
            </w:pPr>
            <w:r>
              <w:rPr>
                <w:highlight w:val="none"/>
                <w:lang w:val="en-US"/>
              </w:rPr>
              <w:t>17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C3">
            <w:pPr>
              <w:spacing w:line="276" w:lineRule="auto"/>
              <w:rPr>
                <w:highlight w:val="none"/>
              </w:rPr>
            </w:pPr>
            <w:r>
              <w:rPr>
                <w:highlight w:val="none"/>
              </w:rPr>
              <w:t>Слушание стихотворения</w:t>
            </w:r>
          </w:p>
          <w:p w14:paraId="000000C4">
            <w:pPr>
              <w:spacing w:line="276" w:lineRule="auto"/>
              <w:rPr>
                <w:highlight w:val="none"/>
              </w:rPr>
            </w:pPr>
            <w:r>
              <w:rPr>
                <w:highlight w:val="none"/>
              </w:rPr>
              <w:t>В. Степанова «Разноцветный ветер»</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C5">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C6">
            <w:pPr>
              <w:spacing w:line="276" w:lineRule="auto"/>
              <w:jc w:val="center"/>
              <w:rPr>
                <w:highlight w:val="none"/>
                <w:lang w:val="en-US"/>
              </w:rPr>
            </w:pPr>
            <w:r>
              <w:rPr>
                <w:highlight w:val="none"/>
                <w:lang w:val="en-US"/>
              </w:rPr>
              <w:t>18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C7">
            <w:pPr>
              <w:spacing w:line="276" w:lineRule="auto"/>
              <w:rPr>
                <w:highlight w:val="none"/>
              </w:rPr>
            </w:pPr>
            <w:r>
              <w:rPr>
                <w:highlight w:val="none"/>
              </w:rPr>
              <w:t>Осень. Работа с сюжетной картин</w:t>
            </w:r>
            <w:r>
              <w:rPr>
                <w:highlight w:val="none"/>
              </w:rPr>
              <w:t>к</w:t>
            </w:r>
            <w:r>
              <w:rPr>
                <w:highlight w:val="none"/>
              </w:rPr>
              <w:t>ой</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C8">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C9">
            <w:pPr>
              <w:spacing w:line="276" w:lineRule="auto"/>
              <w:jc w:val="center"/>
              <w:rPr>
                <w:highlight w:val="none"/>
                <w:lang w:val="en-US"/>
              </w:rPr>
            </w:pPr>
            <w:r>
              <w:rPr>
                <w:highlight w:val="none"/>
                <w:lang w:val="en-US"/>
              </w:rPr>
              <w:t>19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CA">
            <w:pPr>
              <w:spacing w:line="276" w:lineRule="auto"/>
              <w:rPr>
                <w:highlight w:val="none"/>
              </w:rPr>
            </w:pPr>
            <w:r>
              <w:rPr>
                <w:highlight w:val="none"/>
              </w:rPr>
              <w:t>Подготовка руки к письму, обведение по трафарету</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CB">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CC">
            <w:pPr>
              <w:spacing w:line="276" w:lineRule="auto"/>
              <w:jc w:val="center"/>
              <w:rPr>
                <w:highlight w:val="none"/>
                <w:lang w:val="en-US"/>
              </w:rPr>
            </w:pPr>
            <w:r>
              <w:rPr>
                <w:highlight w:val="none"/>
                <w:lang w:val="en-US"/>
              </w:rPr>
              <w:t>20</w:t>
            </w:r>
          </w:p>
          <w:p w14:paraId="000000CD">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CE">
            <w:pPr>
              <w:spacing w:line="276" w:lineRule="auto"/>
              <w:rPr>
                <w:highlight w:val="none"/>
              </w:rPr>
            </w:pPr>
            <w:r>
              <w:rPr>
                <w:highlight w:val="none"/>
              </w:rPr>
              <w:t>Подготовка руки к письму, закрашивание</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CF">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D0">
            <w:pPr>
              <w:spacing w:line="276" w:lineRule="auto"/>
              <w:jc w:val="center"/>
              <w:rPr>
                <w:highlight w:val="none"/>
                <w:lang w:val="en-US"/>
              </w:rPr>
            </w:pPr>
            <w:r>
              <w:rPr>
                <w:highlight w:val="none"/>
                <w:lang w:val="en-US"/>
              </w:rPr>
              <w:t>21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D1">
            <w:pPr>
              <w:spacing w:line="276" w:lineRule="auto"/>
              <w:rPr>
                <w:highlight w:val="none"/>
              </w:rPr>
            </w:pPr>
            <w:r>
              <w:rPr>
                <w:highlight w:val="none"/>
              </w:rPr>
              <w:t>Осень. Работа с предметными картинками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D2">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D3">
            <w:pPr>
              <w:spacing w:line="276" w:lineRule="auto"/>
              <w:jc w:val="center"/>
              <w:rPr>
                <w:highlight w:val="none"/>
                <w:lang w:val="en-US"/>
              </w:rPr>
            </w:pPr>
            <w:r>
              <w:rPr>
                <w:highlight w:val="none"/>
                <w:lang w:val="en-US"/>
              </w:rPr>
              <w:t>22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D4">
            <w:pPr>
              <w:spacing w:before="100" w:line="276" w:lineRule="auto"/>
              <w:rPr>
                <w:highlight w:val="none"/>
              </w:rPr>
            </w:pPr>
            <w:r>
              <w:rPr>
                <w:color w:val="000000"/>
                <w:highlight w:val="none"/>
              </w:rPr>
              <w:t>Подготовка к письму. Рисование по точкам геометрических фигур</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D5">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D6">
            <w:pPr>
              <w:spacing w:line="276" w:lineRule="auto"/>
              <w:jc w:val="center"/>
              <w:rPr>
                <w:highlight w:val="none"/>
                <w:lang w:val="en-US"/>
              </w:rPr>
            </w:pPr>
            <w:r>
              <w:rPr>
                <w:highlight w:val="none"/>
                <w:lang w:val="en-US"/>
              </w:rPr>
              <w:t>23</w:t>
            </w:r>
          </w:p>
          <w:p w14:paraId="000000D7">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D8">
            <w:pPr>
              <w:spacing w:line="276" w:lineRule="auto"/>
              <w:rPr>
                <w:highlight w:val="none"/>
              </w:rPr>
            </w:pPr>
            <w:r>
              <w:rPr>
                <w:highlight w:val="none"/>
              </w:rPr>
              <w:t>Подготовка руки к письму, закрашивание геометрических фигур.</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D9">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DA">
            <w:pPr>
              <w:spacing w:line="276" w:lineRule="auto"/>
              <w:jc w:val="center"/>
              <w:rPr>
                <w:highlight w:val="none"/>
                <w:lang w:val="en-US"/>
              </w:rPr>
            </w:pPr>
            <w:r>
              <w:rPr>
                <w:highlight w:val="none"/>
                <w:lang w:val="en-US"/>
              </w:rPr>
              <w:t>24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DB">
            <w:pPr>
              <w:spacing w:line="276" w:lineRule="auto"/>
              <w:rPr>
                <w:highlight w:val="none"/>
              </w:rPr>
            </w:pPr>
            <w:r>
              <w:rPr>
                <w:highlight w:val="none"/>
              </w:rPr>
              <w:t>Сбор урожая. Работа с предметными картинками.</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DC">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DD">
            <w:pPr>
              <w:spacing w:line="276" w:lineRule="auto"/>
              <w:jc w:val="center"/>
              <w:rPr>
                <w:highlight w:val="none"/>
                <w:lang w:val="en-US"/>
              </w:rPr>
            </w:pPr>
            <w:r>
              <w:rPr>
                <w:highlight w:val="none"/>
                <w:lang w:val="en-US"/>
              </w:rPr>
              <w:t>25</w:t>
            </w:r>
          </w:p>
          <w:p w14:paraId="000000DE">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DF">
            <w:pPr>
              <w:spacing w:line="276" w:lineRule="auto"/>
              <w:rPr>
                <w:highlight w:val="none"/>
              </w:rPr>
            </w:pPr>
            <w:r>
              <w:rPr>
                <w:highlight w:val="none"/>
              </w:rPr>
              <w:t>Сезонная одежда. Работа с предметными картинками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E0">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E1">
            <w:pPr>
              <w:spacing w:line="276" w:lineRule="auto"/>
              <w:jc w:val="center"/>
              <w:rPr>
                <w:highlight w:val="none"/>
                <w:lang w:val="en-US"/>
              </w:rPr>
            </w:pPr>
            <w:r>
              <w:rPr>
                <w:highlight w:val="none"/>
                <w:lang w:val="en-US"/>
              </w:rPr>
              <w:t>26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E2">
            <w:pPr>
              <w:spacing w:before="100" w:line="276" w:lineRule="auto"/>
              <w:rPr>
                <w:highlight w:val="none"/>
              </w:rPr>
            </w:pPr>
            <w:r>
              <w:rPr>
                <w:color w:val="000000"/>
                <w:highlight w:val="none"/>
              </w:rPr>
              <w:t>Как тебя зовут? Понимание и называние себя по имени</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E3">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E4">
            <w:pPr>
              <w:spacing w:line="276" w:lineRule="auto"/>
              <w:jc w:val="center"/>
              <w:rPr>
                <w:highlight w:val="none"/>
                <w:lang w:val="en-US"/>
              </w:rPr>
            </w:pPr>
            <w:r>
              <w:rPr>
                <w:highlight w:val="none"/>
                <w:lang w:val="en-US"/>
              </w:rPr>
              <w:t>27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E5">
            <w:pPr>
              <w:spacing w:before="100" w:line="276" w:lineRule="auto"/>
              <w:rPr>
                <w:highlight w:val="none"/>
              </w:rPr>
            </w:pPr>
            <w:r>
              <w:rPr>
                <w:color w:val="000000"/>
                <w:highlight w:val="none"/>
              </w:rPr>
              <w:t>Как тебя зовут? Понимание и называние имен одноклассников</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E6">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E7">
            <w:pPr>
              <w:spacing w:line="276" w:lineRule="auto"/>
              <w:jc w:val="center"/>
              <w:rPr>
                <w:highlight w:val="none"/>
                <w:lang w:val="en-US"/>
              </w:rPr>
            </w:pPr>
            <w:r>
              <w:rPr>
                <w:highlight w:val="none"/>
                <w:lang w:val="en-US"/>
              </w:rPr>
              <w:t>28</w:t>
            </w:r>
          </w:p>
          <w:p w14:paraId="000000E8">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E9">
            <w:pPr>
              <w:spacing w:after="200" w:line="276" w:lineRule="auto"/>
              <w:jc w:val="both"/>
              <w:rPr>
                <w:highlight w:val="none"/>
              </w:rPr>
            </w:pPr>
            <w:r>
              <w:rPr>
                <w:highlight w:val="none"/>
              </w:rPr>
              <w:t>Слушание и повторение стихотворения В. Степанова «Разноцветный ветер»</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EA">
            <w:pPr>
              <w:spacing w:after="200" w:line="276" w:lineRule="auto"/>
              <w:rPr>
                <w:highlight w:val="none"/>
                <w:lang w:val="en-US"/>
              </w:rPr>
            </w:pPr>
            <w:r>
              <w:rPr>
                <w:highlight w:val="none"/>
              </w:rPr>
              <w:t xml:space="preserve">            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EB">
            <w:pPr>
              <w:spacing w:line="276" w:lineRule="auto"/>
              <w:jc w:val="center"/>
              <w:rPr>
                <w:highlight w:val="none"/>
                <w:lang w:val="en-US"/>
              </w:rPr>
            </w:pPr>
            <w:r>
              <w:rPr>
                <w:highlight w:val="none"/>
                <w:lang w:val="en-US"/>
              </w:rPr>
              <w:t>29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EC">
            <w:pPr>
              <w:spacing w:before="100" w:line="276" w:lineRule="auto"/>
              <w:jc w:val="both"/>
              <w:rPr>
                <w:highlight w:val="none"/>
              </w:rPr>
            </w:pPr>
            <w:r>
              <w:rPr>
                <w:color w:val="000000"/>
                <w:highlight w:val="none"/>
              </w:rPr>
              <w:t>Потешка. Повторение слов за учителем. Работа с картинками.</w:t>
            </w:r>
            <w:r>
              <w:rPr>
                <w:color w:val="000000"/>
                <w:highlight w:val="none"/>
              </w:rPr>
              <w:t xml:space="preserve"> </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ED">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EE">
            <w:pPr>
              <w:spacing w:line="276" w:lineRule="auto"/>
              <w:jc w:val="center"/>
              <w:rPr>
                <w:highlight w:val="none"/>
                <w:lang w:val="en-US"/>
              </w:rPr>
            </w:pPr>
            <w:r>
              <w:rPr>
                <w:highlight w:val="none"/>
                <w:lang w:val="en-US"/>
              </w:rPr>
              <w:t>30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EF">
            <w:pPr>
              <w:spacing w:before="100" w:line="276" w:lineRule="auto"/>
              <w:jc w:val="both"/>
              <w:rPr>
                <w:highlight w:val="none"/>
              </w:rPr>
            </w:pPr>
            <w:r>
              <w:rPr>
                <w:color w:val="000000"/>
                <w:highlight w:val="none"/>
              </w:rPr>
              <w:t>Мои учителя. Понимание и называние слова «учитель»</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F0">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F1">
            <w:pPr>
              <w:spacing w:line="276" w:lineRule="auto"/>
              <w:jc w:val="center"/>
              <w:rPr>
                <w:highlight w:val="none"/>
                <w:lang w:val="en-US"/>
              </w:rPr>
            </w:pPr>
            <w:r>
              <w:rPr>
                <w:highlight w:val="none"/>
                <w:lang w:val="en-US"/>
              </w:rPr>
              <w:t>31</w:t>
            </w:r>
          </w:p>
          <w:p w14:paraId="000000F2">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F3">
            <w:pPr>
              <w:spacing w:before="100" w:line="276" w:lineRule="auto"/>
              <w:jc w:val="both"/>
              <w:rPr>
                <w:highlight w:val="none"/>
              </w:rPr>
            </w:pPr>
            <w:r>
              <w:rPr>
                <w:color w:val="000000"/>
                <w:highlight w:val="none"/>
              </w:rPr>
              <w:t>Мои учителя. Называние учителей по имени</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F4">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F5">
            <w:pPr>
              <w:spacing w:line="276" w:lineRule="auto"/>
              <w:jc w:val="center"/>
              <w:rPr>
                <w:highlight w:val="none"/>
                <w:lang w:val="en-US"/>
              </w:rPr>
            </w:pPr>
            <w:r>
              <w:rPr>
                <w:highlight w:val="none"/>
                <w:lang w:val="en-US"/>
              </w:rPr>
              <w:t>32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F6">
            <w:pPr>
              <w:spacing w:before="100" w:line="276" w:lineRule="auto"/>
              <w:jc w:val="both"/>
              <w:rPr>
                <w:highlight w:val="none"/>
                <w:lang w:val="en-US"/>
              </w:rPr>
            </w:pPr>
            <w:r>
              <w:rPr>
                <w:highlight w:val="none"/>
              </w:rPr>
              <w:t>Приветствие собеседника</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F7">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F8">
            <w:pPr>
              <w:spacing w:line="276" w:lineRule="auto"/>
              <w:jc w:val="center"/>
              <w:rPr>
                <w:highlight w:val="none"/>
                <w:lang w:val="en-US"/>
              </w:rPr>
            </w:pPr>
            <w:r>
              <w:rPr>
                <w:highlight w:val="none"/>
                <w:lang w:val="en-US"/>
              </w:rPr>
              <w:t>33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F9">
            <w:pPr>
              <w:spacing w:line="276" w:lineRule="auto"/>
              <w:rPr>
                <w:highlight w:val="none"/>
              </w:rPr>
            </w:pPr>
            <w:r>
              <w:rPr>
                <w:highlight w:val="none"/>
              </w:rPr>
              <w:t>Кто как подает голос (звукоподражание)</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FA">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FB">
            <w:pPr>
              <w:spacing w:line="276" w:lineRule="auto"/>
              <w:jc w:val="center"/>
              <w:rPr>
                <w:highlight w:val="none"/>
                <w:lang w:val="en-US"/>
              </w:rPr>
            </w:pPr>
            <w:r>
              <w:rPr>
                <w:highlight w:val="none"/>
                <w:lang w:val="en-US"/>
              </w:rPr>
              <w:t>34</w:t>
            </w:r>
          </w:p>
          <w:p w14:paraId="000000FC">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0FD">
            <w:pPr>
              <w:spacing w:line="276" w:lineRule="auto"/>
              <w:rPr>
                <w:highlight w:val="none"/>
              </w:rPr>
            </w:pPr>
            <w:r>
              <w:rPr>
                <w:highlight w:val="none"/>
              </w:rPr>
              <w:t>Различение неречевых звуков  (стук, звон, шуршание, гудение, жужжание)</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0FE">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0FF">
            <w:pPr>
              <w:spacing w:line="276" w:lineRule="auto"/>
              <w:jc w:val="center"/>
              <w:rPr>
                <w:highlight w:val="none"/>
                <w:lang w:val="en-US"/>
              </w:rPr>
            </w:pPr>
            <w:r>
              <w:rPr>
                <w:highlight w:val="none"/>
                <w:lang w:val="en-US"/>
              </w:rPr>
              <w:t>35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00">
            <w:pPr>
              <w:spacing w:before="100" w:line="276" w:lineRule="auto"/>
              <w:jc w:val="both"/>
              <w:rPr>
                <w:highlight w:val="none"/>
              </w:rPr>
            </w:pPr>
            <w:r>
              <w:rPr>
                <w:color w:val="000000"/>
                <w:highlight w:val="none"/>
              </w:rPr>
              <w:t>Конструирование из счётных палочек и обведение по контуру</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01">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02">
            <w:pPr>
              <w:spacing w:line="276" w:lineRule="auto"/>
              <w:jc w:val="center"/>
              <w:rPr>
                <w:highlight w:val="none"/>
                <w:lang w:val="en-US"/>
              </w:rPr>
            </w:pPr>
            <w:r>
              <w:rPr>
                <w:highlight w:val="none"/>
                <w:lang w:val="en-US"/>
              </w:rPr>
              <w:t>36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03">
            <w:pPr>
              <w:spacing w:before="100" w:line="276" w:lineRule="auto"/>
              <w:jc w:val="both"/>
              <w:rPr>
                <w:highlight w:val="none"/>
              </w:rPr>
            </w:pPr>
            <w:r>
              <w:rPr>
                <w:color w:val="000000"/>
                <w:highlight w:val="none"/>
              </w:rPr>
              <w:t>Конструирование из полосок бумаги и обведение по контуру</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04">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05">
            <w:pPr>
              <w:spacing w:line="276" w:lineRule="auto"/>
              <w:jc w:val="center"/>
              <w:rPr>
                <w:highlight w:val="none"/>
                <w:lang w:val="en-US"/>
              </w:rPr>
            </w:pPr>
            <w:r>
              <w:rPr>
                <w:highlight w:val="none"/>
                <w:lang w:val="en-US"/>
              </w:rPr>
              <w:t>37</w:t>
            </w:r>
          </w:p>
          <w:p w14:paraId="00000106">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07">
            <w:pPr>
              <w:spacing w:line="276" w:lineRule="auto"/>
              <w:rPr>
                <w:highlight w:val="none"/>
              </w:rPr>
            </w:pPr>
            <w:r>
              <w:rPr>
                <w:highlight w:val="none"/>
              </w:rPr>
              <w:t>Прослушивание ска</w:t>
            </w:r>
            <w:r>
              <w:rPr>
                <w:highlight w:val="none"/>
              </w:rPr>
              <w:t xml:space="preserve">зки </w:t>
            </w:r>
            <w:r>
              <w:rPr>
                <w:highlight w:val="none"/>
              </w:rPr>
              <w:t>про Машу и Дашу. («До свидания»)</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08">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09">
            <w:pPr>
              <w:spacing w:line="276" w:lineRule="auto"/>
              <w:jc w:val="center"/>
              <w:rPr>
                <w:highlight w:val="none"/>
                <w:lang w:val="en-US"/>
              </w:rPr>
            </w:pPr>
            <w:r>
              <w:rPr>
                <w:highlight w:val="none"/>
                <w:lang w:val="en-US"/>
              </w:rPr>
              <w:t>38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0A">
            <w:pPr>
              <w:spacing w:line="276" w:lineRule="auto"/>
              <w:rPr>
                <w:highlight w:val="none"/>
              </w:rPr>
            </w:pPr>
            <w:r>
              <w:rPr>
                <w:highlight w:val="none"/>
              </w:rPr>
              <w:t>Подготовка руки к письму (проведение линий)</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0B">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0C">
            <w:pPr>
              <w:spacing w:line="276" w:lineRule="auto"/>
              <w:jc w:val="center"/>
              <w:rPr>
                <w:highlight w:val="none"/>
                <w:lang w:val="en-US"/>
              </w:rPr>
            </w:pPr>
            <w:r>
              <w:rPr>
                <w:highlight w:val="none"/>
                <w:lang w:val="en-US"/>
              </w:rPr>
              <w:t>39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0D">
            <w:pPr>
              <w:tabs>
                <w:tab w:val="left" w:pos="952"/>
              </w:tabs>
              <w:spacing w:before="100" w:line="276" w:lineRule="auto"/>
              <w:rPr>
                <w:highlight w:val="none"/>
              </w:rPr>
            </w:pPr>
            <w:r>
              <w:rPr>
                <w:highlight w:val="none"/>
              </w:rPr>
              <w:t>Моя семья. Понимание и называние членов семьи по имени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0E">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0F">
            <w:pPr>
              <w:spacing w:line="276" w:lineRule="auto"/>
              <w:jc w:val="center"/>
              <w:rPr>
                <w:highlight w:val="none"/>
              </w:rPr>
            </w:pPr>
            <w:r>
              <w:rPr>
                <w:highlight w:val="none"/>
                <w:lang w:val="en-US"/>
              </w:rPr>
              <w:t>40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0">
            <w:pPr>
              <w:spacing w:before="100" w:line="276" w:lineRule="auto"/>
              <w:rPr>
                <w:highlight w:val="none"/>
              </w:rPr>
            </w:pPr>
            <w:r>
              <w:rPr>
                <w:color w:val="000000"/>
                <w:highlight w:val="none"/>
              </w:rPr>
              <w:t xml:space="preserve">Моя семья. </w:t>
            </w:r>
            <w:r>
              <w:rPr>
                <w:color w:val="000000"/>
                <w:highlight w:val="none"/>
              </w:rPr>
              <w:t>Составление</w:t>
            </w:r>
            <w:r>
              <w:rPr>
                <w:color w:val="000000"/>
                <w:highlight w:val="none"/>
              </w:rPr>
              <w:t xml:space="preserve"> рассказа о своей семье с помощью фото</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11">
            <w:pPr>
              <w:spacing w:line="276" w:lineRule="auto"/>
              <w:jc w:val="center"/>
              <w:rPr>
                <w:highlight w:val="none"/>
                <w:lang w:val="en-US"/>
              </w:rPr>
            </w:pPr>
            <w:r>
              <w:rPr>
                <w:highlight w:val="none"/>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12">
            <w:pPr>
              <w:spacing w:line="276" w:lineRule="auto"/>
              <w:jc w:val="center"/>
              <w:rPr>
                <w:highlight w:val="none"/>
              </w:rPr>
            </w:pPr>
            <w:r>
              <w:rPr>
                <w:highlight w:val="none"/>
              </w:rPr>
              <w:t>41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3">
            <w:pPr>
              <w:spacing w:before="100" w:line="276" w:lineRule="auto"/>
              <w:rPr>
                <w:highlight w:val="none"/>
              </w:rPr>
            </w:pPr>
            <w:r>
              <w:rPr>
                <w:color w:val="000000"/>
                <w:highlight w:val="none"/>
              </w:rPr>
              <w:t xml:space="preserve">Моя семья. </w:t>
            </w:r>
            <w:r>
              <w:rPr>
                <w:color w:val="000000"/>
                <w:highlight w:val="none"/>
              </w:rPr>
              <w:t>Составление</w:t>
            </w:r>
            <w:r>
              <w:rPr>
                <w:color w:val="000000"/>
                <w:highlight w:val="none"/>
              </w:rPr>
              <w:t xml:space="preserve"> рассказа о своей семье.</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14">
            <w:pPr>
              <w:spacing w:line="276" w:lineRule="auto"/>
              <w:jc w:val="center"/>
              <w:rPr>
                <w:highlight w:val="none"/>
                <w:lang w:val="en-US"/>
              </w:rPr>
            </w:pPr>
            <w:r>
              <w:rPr>
                <w:highlight w:val="none"/>
                <w:lang w:val="en-US"/>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15">
            <w:pPr>
              <w:spacing w:line="276" w:lineRule="auto"/>
              <w:jc w:val="center"/>
              <w:rPr>
                <w:highlight w:val="none"/>
                <w:lang w:val="en-US"/>
              </w:rPr>
            </w:pPr>
            <w:r>
              <w:rPr>
                <w:highlight w:val="none"/>
                <w:lang w:val="en-US"/>
              </w:rPr>
              <w:t>42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6">
            <w:pPr>
              <w:spacing w:before="100" w:line="276" w:lineRule="auto"/>
              <w:rPr>
                <w:highlight w:val="none"/>
              </w:rPr>
            </w:pPr>
            <w:r>
              <w:rPr>
                <w:color w:val="000000"/>
                <w:highlight w:val="none"/>
              </w:rPr>
              <w:t>История о своем классе. Называние и показ одноклассников</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17">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18">
            <w:pPr>
              <w:spacing w:line="276" w:lineRule="auto"/>
              <w:jc w:val="center"/>
              <w:rPr>
                <w:highlight w:val="none"/>
                <w:lang w:val="en-US"/>
              </w:rPr>
            </w:pPr>
            <w:r>
              <w:rPr>
                <w:highlight w:val="none"/>
                <w:lang w:val="en-US"/>
              </w:rPr>
              <w:t>43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9">
            <w:pPr>
              <w:spacing w:line="276" w:lineRule="auto"/>
              <w:rPr>
                <w:highlight w:val="none"/>
              </w:rPr>
            </w:pPr>
            <w:r>
              <w:rPr>
                <w:highlight w:val="none"/>
              </w:rPr>
              <w:t>Подготовка руки к письму (обведение по контуру)</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1A">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1B">
            <w:pPr>
              <w:spacing w:line="276" w:lineRule="auto"/>
              <w:jc w:val="center"/>
              <w:rPr>
                <w:highlight w:val="none"/>
                <w:lang w:val="en-US"/>
              </w:rPr>
            </w:pPr>
            <w:r>
              <w:rPr>
                <w:highlight w:val="none"/>
                <w:lang w:val="en-US"/>
              </w:rPr>
              <w:t>44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C">
            <w:pPr>
              <w:spacing w:before="100" w:line="276" w:lineRule="auto"/>
              <w:rPr>
                <w:highlight w:val="none"/>
              </w:rPr>
            </w:pPr>
            <w:r>
              <w:rPr>
                <w:highlight w:val="none"/>
              </w:rPr>
              <w:t>Подготовка руки к письму, обведение по трафаретам</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1D">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1E">
            <w:pPr>
              <w:spacing w:line="276" w:lineRule="auto"/>
              <w:jc w:val="center"/>
              <w:rPr>
                <w:highlight w:val="none"/>
                <w:lang w:val="en-US"/>
              </w:rPr>
            </w:pPr>
            <w:r>
              <w:rPr>
                <w:highlight w:val="none"/>
                <w:lang w:val="en-US"/>
              </w:rPr>
              <w:t>45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1F">
            <w:pPr>
              <w:spacing w:line="276" w:lineRule="auto"/>
              <w:rPr>
                <w:highlight w:val="none"/>
              </w:rPr>
            </w:pPr>
            <w:r>
              <w:rPr>
                <w:highlight w:val="none"/>
              </w:rPr>
              <w:t>«Как тебя зовут?» Глобальное чтение</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20">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21">
            <w:pPr>
              <w:spacing w:line="276" w:lineRule="auto"/>
              <w:jc w:val="center"/>
              <w:rPr>
                <w:highlight w:val="none"/>
              </w:rPr>
            </w:pPr>
            <w:r>
              <w:rPr>
                <w:highlight w:val="none"/>
              </w:rPr>
              <w:t>46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22">
            <w:pPr>
              <w:spacing w:before="100" w:line="276" w:lineRule="auto"/>
              <w:jc w:val="both"/>
              <w:rPr>
                <w:highlight w:val="none"/>
              </w:rPr>
            </w:pPr>
            <w:r>
              <w:rPr>
                <w:highlight w:val="none"/>
              </w:rPr>
              <w:t>Слушание сказки про Деда Мороза.</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23">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24">
            <w:pPr>
              <w:spacing w:line="276" w:lineRule="auto"/>
              <w:jc w:val="center"/>
              <w:rPr>
                <w:highlight w:val="none"/>
                <w:lang w:val="en-US"/>
              </w:rPr>
            </w:pPr>
            <w:r>
              <w:rPr>
                <w:highlight w:val="none"/>
                <w:lang w:val="en-US"/>
              </w:rPr>
              <w:t>47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25">
            <w:pPr>
              <w:spacing w:line="276" w:lineRule="auto"/>
              <w:rPr>
                <w:highlight w:val="none"/>
              </w:rPr>
            </w:pPr>
            <w:r>
              <w:rPr>
                <w:highlight w:val="none"/>
              </w:rPr>
              <w:t>Праздник «Новый год». Показ и называние изображений предметов.</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26">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27">
            <w:pPr>
              <w:spacing w:line="276" w:lineRule="auto"/>
              <w:jc w:val="center"/>
              <w:rPr>
                <w:highlight w:val="none"/>
                <w:lang w:val="en-US"/>
              </w:rPr>
            </w:pPr>
            <w:r>
              <w:rPr>
                <w:highlight w:val="none"/>
                <w:lang w:val="en-US"/>
              </w:rPr>
              <w:t>48</w:t>
            </w:r>
          </w:p>
          <w:p w14:paraId="00000128">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29">
            <w:pPr>
              <w:spacing w:before="100" w:line="276" w:lineRule="auto"/>
              <w:rPr>
                <w:highlight w:val="none"/>
              </w:rPr>
            </w:pPr>
            <w:r>
              <w:rPr>
                <w:highlight w:val="none"/>
              </w:rPr>
              <w:t>«Как тебя зовут?» Подбор напечатанного имени к фотографии</w:t>
            </w:r>
            <w:r>
              <w:rPr>
                <w:highlight w:val="none"/>
              </w:rPr>
              <w:t>.</w:t>
            </w:r>
            <w:r>
              <w:rPr>
                <w:highlight w:val="none"/>
              </w:rPr>
              <w:t xml:space="preserve"> </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2A">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2B">
            <w:pPr>
              <w:spacing w:line="276" w:lineRule="auto"/>
              <w:jc w:val="center"/>
              <w:rPr>
                <w:highlight w:val="none"/>
              </w:rPr>
            </w:pPr>
            <w:r>
              <w:rPr>
                <w:highlight w:val="none"/>
              </w:rPr>
              <w:t>49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2C">
            <w:pPr>
              <w:spacing w:before="100" w:line="276" w:lineRule="auto"/>
              <w:jc w:val="both"/>
              <w:rPr>
                <w:highlight w:val="none"/>
              </w:rPr>
            </w:pPr>
            <w:r>
              <w:rPr>
                <w:color w:val="000000"/>
                <w:highlight w:val="none"/>
              </w:rPr>
              <w:t>Зима.</w:t>
            </w:r>
            <w:r>
              <w:rPr>
                <w:color w:val="000000"/>
                <w:highlight w:val="none"/>
              </w:rPr>
              <w:t xml:space="preserve"> Работа с изображениями.</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2D">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2E">
            <w:pPr>
              <w:spacing w:line="276" w:lineRule="auto"/>
              <w:jc w:val="center"/>
              <w:rPr>
                <w:highlight w:val="none"/>
              </w:rPr>
            </w:pPr>
            <w:r>
              <w:rPr>
                <w:highlight w:val="none"/>
              </w:rPr>
              <w:t>50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2F">
            <w:pPr>
              <w:spacing w:before="100" w:line="276" w:lineRule="auto"/>
              <w:rPr>
                <w:highlight w:val="none"/>
              </w:rPr>
            </w:pPr>
            <w:r>
              <w:rPr>
                <w:color w:val="000000"/>
                <w:highlight w:val="none"/>
              </w:rPr>
              <w:t>Потешка. Повторение за учителем</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30">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31">
            <w:pPr>
              <w:spacing w:line="276" w:lineRule="auto"/>
              <w:jc w:val="center"/>
              <w:rPr>
                <w:highlight w:val="none"/>
              </w:rPr>
            </w:pPr>
            <w:r>
              <w:rPr>
                <w:highlight w:val="none"/>
              </w:rPr>
              <w:t>51</w:t>
            </w:r>
          </w:p>
          <w:p w14:paraId="00000132">
            <w:pPr>
              <w:spacing w:line="276" w:lineRule="auto"/>
              <w:jc w:val="center"/>
              <w:rPr>
                <w:highlight w:val="none"/>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33">
            <w:pPr>
              <w:spacing w:line="276" w:lineRule="auto"/>
              <w:rPr>
                <w:highlight w:val="none"/>
              </w:rPr>
            </w:pPr>
            <w:r>
              <w:rPr>
                <w:highlight w:val="none"/>
              </w:rPr>
              <w:t>Подготовка руки к письму. Проведение в</w:t>
            </w:r>
            <w:r>
              <w:rPr>
                <w:highlight w:val="none"/>
              </w:rPr>
              <w:t>о</w:t>
            </w:r>
            <w:r>
              <w:rPr>
                <w:highlight w:val="none"/>
              </w:rPr>
              <w:t>лнистых линий</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34">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35">
            <w:pPr>
              <w:spacing w:line="276" w:lineRule="auto"/>
              <w:jc w:val="center"/>
              <w:rPr>
                <w:highlight w:val="none"/>
              </w:rPr>
            </w:pPr>
            <w:r>
              <w:rPr>
                <w:highlight w:val="none"/>
              </w:rPr>
              <w:t>52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36">
            <w:pPr>
              <w:spacing w:line="276" w:lineRule="auto"/>
              <w:rPr>
                <w:highlight w:val="none"/>
              </w:rPr>
            </w:pPr>
            <w:r>
              <w:rPr>
                <w:highlight w:val="none"/>
              </w:rPr>
              <w:t>Подготовка руки к письму. Проведение в</w:t>
            </w:r>
            <w:r>
              <w:rPr>
                <w:highlight w:val="none"/>
              </w:rPr>
              <w:t>о</w:t>
            </w:r>
            <w:r>
              <w:rPr>
                <w:highlight w:val="none"/>
              </w:rPr>
              <w:t>лнистых линий</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37">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38">
            <w:pPr>
              <w:spacing w:line="276" w:lineRule="auto"/>
              <w:jc w:val="center"/>
              <w:rPr>
                <w:highlight w:val="none"/>
              </w:rPr>
            </w:pPr>
            <w:r>
              <w:rPr>
                <w:highlight w:val="none"/>
              </w:rPr>
              <w:t>53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39">
            <w:pPr>
              <w:spacing w:line="276" w:lineRule="auto"/>
              <w:rPr>
                <w:highlight w:val="none"/>
              </w:rPr>
            </w:pPr>
            <w:r>
              <w:rPr>
                <w:highlight w:val="none"/>
              </w:rPr>
              <w:t>«</w:t>
            </w:r>
            <w:r>
              <w:rPr>
                <w:highlight w:val="none"/>
              </w:rPr>
              <w:t>Сказка про Машу</w:t>
            </w:r>
            <w:r>
              <w:rPr>
                <w:highlight w:val="none"/>
              </w:rPr>
              <w:t>»</w:t>
            </w:r>
            <w:r>
              <w:rPr>
                <w:highlight w:val="none"/>
              </w:rPr>
              <w:t xml:space="preserve"> («да» и </w:t>
            </w:r>
            <w:r>
              <w:rPr>
                <w:highlight w:val="none"/>
              </w:rPr>
              <w:t>«</w:t>
            </w:r>
            <w:r>
              <w:rPr>
                <w:highlight w:val="none"/>
              </w:rPr>
              <w:t>нет»)</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3A">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3B">
            <w:pPr>
              <w:spacing w:line="276" w:lineRule="auto"/>
              <w:jc w:val="center"/>
              <w:rPr>
                <w:highlight w:val="none"/>
              </w:rPr>
            </w:pPr>
            <w:r>
              <w:rPr>
                <w:highlight w:val="none"/>
              </w:rPr>
              <w:t>54</w:t>
            </w:r>
          </w:p>
          <w:p w14:paraId="0000013C">
            <w:pPr>
              <w:spacing w:line="276" w:lineRule="auto"/>
              <w:jc w:val="center"/>
              <w:rPr>
                <w:highlight w:val="none"/>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3D">
            <w:pPr>
              <w:spacing w:line="276" w:lineRule="auto"/>
              <w:rPr>
                <w:highlight w:val="none"/>
              </w:rPr>
            </w:pPr>
            <w:r>
              <w:rPr>
                <w:highlight w:val="none"/>
              </w:rPr>
              <w:t>Дикие животные</w:t>
            </w:r>
            <w:r>
              <w:rPr>
                <w:highlight w:val="none"/>
              </w:rPr>
              <w:t>. Р</w:t>
            </w:r>
            <w:r>
              <w:rPr>
                <w:highlight w:val="none"/>
              </w:rPr>
              <w:t>абота с</w:t>
            </w:r>
            <w:r>
              <w:rPr>
                <w:highlight w:val="none"/>
              </w:rPr>
              <w:t xml:space="preserve"> </w:t>
            </w:r>
            <w:r>
              <w:rPr>
                <w:highlight w:val="none"/>
              </w:rPr>
              <w:t>картинками</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3E">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3F">
            <w:pPr>
              <w:spacing w:line="276" w:lineRule="auto"/>
              <w:jc w:val="center"/>
              <w:rPr>
                <w:highlight w:val="none"/>
              </w:rPr>
            </w:pPr>
            <w:r>
              <w:rPr>
                <w:highlight w:val="none"/>
              </w:rPr>
              <w:t>55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40">
            <w:pPr>
              <w:spacing w:line="276" w:lineRule="auto"/>
              <w:rPr>
                <w:highlight w:val="none"/>
              </w:rPr>
            </w:pPr>
            <w:r>
              <w:rPr>
                <w:color w:val="000000"/>
                <w:highlight w:val="none"/>
              </w:rPr>
              <w:t>Различение звукоподражаний</w:t>
            </w:r>
            <w:r>
              <w:rPr>
                <w:color w:val="000000"/>
                <w:highlight w:val="none"/>
              </w:rPr>
              <w:t xml:space="preserve"> диких животных </w:t>
            </w:r>
            <w:r>
              <w:rPr>
                <w:highlight w:val="none"/>
              </w:rPr>
              <w:t>(воет, рычит,</w:t>
            </w:r>
            <w:r>
              <w:rPr>
                <w:highlight w:val="none"/>
              </w:rPr>
              <w:t xml:space="preserve"> </w:t>
            </w:r>
            <w:r>
              <w:rPr>
                <w:highlight w:val="none"/>
              </w:rPr>
              <w:t>фыркает, тявкает, пищит)</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41">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42">
            <w:pPr>
              <w:spacing w:line="276" w:lineRule="auto"/>
              <w:jc w:val="center"/>
              <w:rPr>
                <w:highlight w:val="none"/>
              </w:rPr>
            </w:pPr>
            <w:r>
              <w:rPr>
                <w:highlight w:val="none"/>
              </w:rPr>
              <w:t>56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43">
            <w:pPr>
              <w:spacing w:before="100" w:line="276" w:lineRule="auto"/>
              <w:rPr>
                <w:highlight w:val="none"/>
              </w:rPr>
            </w:pPr>
            <w:r>
              <w:rPr>
                <w:color w:val="000000"/>
                <w:highlight w:val="none"/>
              </w:rPr>
              <w:t>Конструирование из счётных палочек и обведение фигуры по контуру</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44">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45">
            <w:pPr>
              <w:spacing w:line="276" w:lineRule="auto"/>
              <w:jc w:val="center"/>
              <w:rPr>
                <w:highlight w:val="none"/>
                <w:lang w:val="en-US"/>
              </w:rPr>
            </w:pPr>
            <w:r>
              <w:rPr>
                <w:highlight w:val="none"/>
                <w:lang w:val="en-US"/>
              </w:rPr>
              <w:t>57</w:t>
            </w:r>
          </w:p>
          <w:p w14:paraId="00000146">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47">
            <w:pPr>
              <w:spacing w:before="100" w:line="276" w:lineRule="auto"/>
              <w:rPr>
                <w:highlight w:val="none"/>
              </w:rPr>
            </w:pPr>
            <w:r>
              <w:rPr>
                <w:color w:val="000000"/>
                <w:highlight w:val="none"/>
              </w:rPr>
              <w:t>Конструирование из полосок бумаги и обведение фигуры по контуру</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48">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49">
            <w:pPr>
              <w:spacing w:line="276" w:lineRule="auto"/>
              <w:jc w:val="center"/>
              <w:rPr>
                <w:highlight w:val="none"/>
                <w:lang w:val="en-US"/>
              </w:rPr>
            </w:pPr>
            <w:r>
              <w:rPr>
                <w:highlight w:val="none"/>
                <w:lang w:val="en-US"/>
              </w:rPr>
              <w:t>58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4A">
            <w:pPr>
              <w:spacing w:line="276" w:lineRule="auto"/>
              <w:rPr>
                <w:highlight w:val="none"/>
              </w:rPr>
            </w:pPr>
            <w:r>
              <w:rPr>
                <w:highlight w:val="none"/>
              </w:rPr>
              <w:t>Слушание сказки про мальчика Петю. Понятия «хорошо, плохо»</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4B">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4C">
            <w:pPr>
              <w:spacing w:line="276" w:lineRule="auto"/>
              <w:jc w:val="center"/>
              <w:rPr>
                <w:highlight w:val="none"/>
                <w:lang w:val="en-US"/>
              </w:rPr>
            </w:pPr>
            <w:r>
              <w:rPr>
                <w:highlight w:val="none"/>
                <w:lang w:val="en-US"/>
              </w:rPr>
              <w:t>59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4D">
            <w:pPr>
              <w:spacing w:before="100" w:line="276" w:lineRule="auto"/>
              <w:rPr>
                <w:highlight w:val="none"/>
              </w:rPr>
            </w:pPr>
            <w:r>
              <w:rPr>
                <w:highlight w:val="none"/>
              </w:rPr>
              <w:t>Что такое книга? Повторение слов за учителем</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4E">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4F">
            <w:pPr>
              <w:spacing w:line="276" w:lineRule="auto"/>
              <w:jc w:val="center"/>
              <w:rPr>
                <w:highlight w:val="none"/>
                <w:lang w:val="en-US"/>
              </w:rPr>
            </w:pPr>
            <w:r>
              <w:rPr>
                <w:highlight w:val="none"/>
                <w:lang w:val="en-US"/>
              </w:rPr>
              <w:t>60</w:t>
            </w:r>
          </w:p>
          <w:p w14:paraId="00000150">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51">
            <w:pPr>
              <w:spacing w:before="100" w:line="276" w:lineRule="auto"/>
              <w:rPr>
                <w:highlight w:val="none"/>
              </w:rPr>
            </w:pPr>
            <w:r>
              <w:rPr>
                <w:highlight w:val="none"/>
              </w:rPr>
              <w:t>История о моём классе. Называние</w:t>
            </w:r>
            <w:r>
              <w:rPr>
                <w:highlight w:val="none"/>
              </w:rPr>
              <w:t xml:space="preserve"> по имени</w:t>
            </w:r>
            <w:r>
              <w:rPr>
                <w:highlight w:val="none"/>
              </w:rPr>
              <w:t xml:space="preserve"> и показ одноклассников</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52">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53">
            <w:pPr>
              <w:spacing w:line="276" w:lineRule="auto"/>
              <w:jc w:val="center"/>
              <w:rPr>
                <w:highlight w:val="none"/>
                <w:lang w:val="en-US"/>
              </w:rPr>
            </w:pPr>
            <w:r>
              <w:rPr>
                <w:highlight w:val="none"/>
                <w:lang w:val="en-US"/>
              </w:rPr>
              <w:t>61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54">
            <w:pPr>
              <w:spacing w:line="276" w:lineRule="auto"/>
              <w:rPr>
                <w:highlight w:val="none"/>
              </w:rPr>
            </w:pPr>
            <w:r>
              <w:rPr>
                <w:highlight w:val="none"/>
              </w:rPr>
              <w:t>Подготовка руки к письму (проведение линий)</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55">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56">
            <w:pPr>
              <w:spacing w:line="276" w:lineRule="auto"/>
              <w:jc w:val="center"/>
              <w:rPr>
                <w:highlight w:val="none"/>
                <w:lang w:val="en-US"/>
              </w:rPr>
            </w:pPr>
            <w:r>
              <w:rPr>
                <w:highlight w:val="none"/>
                <w:lang w:val="en-US"/>
              </w:rPr>
              <w:t>62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57">
            <w:pPr>
              <w:spacing w:before="100" w:line="276" w:lineRule="auto"/>
              <w:rPr>
                <w:highlight w:val="none"/>
              </w:rPr>
            </w:pPr>
            <w:r>
              <w:rPr>
                <w:highlight w:val="none"/>
              </w:rPr>
              <w:t>Моя семья. Понимание или называние имен членов семьи</w:t>
            </w:r>
            <w:r>
              <w:rPr>
                <w:highlight w:val="none"/>
              </w:rPr>
              <w:t>.</w:t>
            </w:r>
            <w:r>
              <w:rPr>
                <w:highlight w:val="none"/>
              </w:rPr>
              <w:t xml:space="preserve"> </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58">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59">
            <w:pPr>
              <w:spacing w:line="276" w:lineRule="auto"/>
              <w:jc w:val="center"/>
              <w:rPr>
                <w:highlight w:val="none"/>
              </w:rPr>
            </w:pPr>
            <w:r>
              <w:rPr>
                <w:highlight w:val="none"/>
              </w:rPr>
              <w:t>63</w:t>
            </w:r>
          </w:p>
          <w:p w14:paraId="0000015A">
            <w:pPr>
              <w:spacing w:line="276" w:lineRule="auto"/>
              <w:jc w:val="center"/>
              <w:rPr>
                <w:highlight w:val="none"/>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5B">
            <w:pPr>
              <w:spacing w:before="100" w:line="276" w:lineRule="auto"/>
              <w:jc w:val="both"/>
              <w:rPr>
                <w:highlight w:val="none"/>
              </w:rPr>
            </w:pPr>
            <w:r>
              <w:rPr>
                <w:color w:val="000000"/>
                <w:highlight w:val="none"/>
              </w:rPr>
              <w:t>Моя семья. Выстраивание рассказа с помощью фото</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5C">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5D">
            <w:pPr>
              <w:spacing w:line="276" w:lineRule="auto"/>
              <w:jc w:val="center"/>
              <w:rPr>
                <w:highlight w:val="none"/>
              </w:rPr>
            </w:pPr>
            <w:r>
              <w:rPr>
                <w:highlight w:val="none"/>
              </w:rPr>
              <w:t>64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5E">
            <w:pPr>
              <w:spacing w:line="276" w:lineRule="auto"/>
              <w:rPr>
                <w:highlight w:val="none"/>
              </w:rPr>
            </w:pPr>
            <w:r>
              <w:rPr>
                <w:highlight w:val="none"/>
              </w:rPr>
              <w:t>Подготовка руки к письму (обведение по контуру)</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5F">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60">
            <w:pPr>
              <w:spacing w:line="276" w:lineRule="auto"/>
              <w:jc w:val="center"/>
              <w:rPr>
                <w:highlight w:val="none"/>
              </w:rPr>
            </w:pPr>
            <w:r>
              <w:rPr>
                <w:highlight w:val="none"/>
              </w:rPr>
              <w:t>65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61">
            <w:pPr>
              <w:spacing w:line="276" w:lineRule="auto"/>
              <w:rPr>
                <w:highlight w:val="none"/>
              </w:rPr>
            </w:pPr>
            <w:r>
              <w:rPr>
                <w:highlight w:val="none"/>
              </w:rPr>
              <w:t>Прослушивание стихотворения «Если солнце за окном</w:t>
            </w:r>
            <w:r>
              <w:rPr>
                <w:highlight w:val="none"/>
              </w:rPr>
              <w:t>…</w:t>
            </w:r>
            <w:r>
              <w:rPr>
                <w:highlight w:val="none"/>
              </w:rPr>
              <w:t>»</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62">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63">
            <w:pPr>
              <w:spacing w:line="276" w:lineRule="auto"/>
              <w:jc w:val="center"/>
              <w:rPr>
                <w:highlight w:val="none"/>
                <w:lang w:val="en-US"/>
              </w:rPr>
            </w:pPr>
            <w:r>
              <w:rPr>
                <w:highlight w:val="none"/>
                <w:lang w:val="en-US"/>
              </w:rPr>
              <w:t>66</w:t>
            </w:r>
          </w:p>
          <w:p w14:paraId="00000164">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65">
            <w:pPr>
              <w:spacing w:before="100" w:line="276" w:lineRule="auto"/>
              <w:rPr>
                <w:highlight w:val="none"/>
              </w:rPr>
            </w:pPr>
            <w:r>
              <w:rPr>
                <w:highlight w:val="none"/>
              </w:rPr>
              <w:t>Стихо</w:t>
            </w:r>
            <w:r>
              <w:rPr>
                <w:highlight w:val="none"/>
              </w:rPr>
              <w:t>творение «Если солнце за окном…</w:t>
            </w:r>
            <w:r>
              <w:rPr>
                <w:highlight w:val="none"/>
              </w:rPr>
              <w:t>».  Повторение фраз за учителем</w:t>
            </w:r>
            <w:r>
              <w:rPr>
                <w:highlight w:val="none"/>
              </w:rPr>
              <w:t>.</w:t>
            </w:r>
            <w:r>
              <w:rPr>
                <w:highlight w:val="none"/>
              </w:rPr>
              <w:t xml:space="preserve"> </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66">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67">
            <w:pPr>
              <w:spacing w:line="276" w:lineRule="auto"/>
              <w:jc w:val="center"/>
              <w:rPr>
                <w:highlight w:val="none"/>
              </w:rPr>
            </w:pPr>
            <w:r>
              <w:rPr>
                <w:highlight w:val="none"/>
              </w:rPr>
              <w:t>67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68">
            <w:pPr>
              <w:spacing w:before="100" w:line="276" w:lineRule="auto"/>
              <w:jc w:val="both"/>
              <w:rPr>
                <w:highlight w:val="none"/>
              </w:rPr>
            </w:pPr>
            <w:r>
              <w:rPr>
                <w:highlight w:val="none"/>
              </w:rPr>
              <w:t>Праздник 8 марта. Показ и называние изображений предметов</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69">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6A">
            <w:pPr>
              <w:spacing w:line="276" w:lineRule="auto"/>
              <w:jc w:val="center"/>
              <w:rPr>
                <w:highlight w:val="none"/>
              </w:rPr>
            </w:pPr>
            <w:r>
              <w:rPr>
                <w:highlight w:val="none"/>
              </w:rPr>
              <w:t>68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6B">
            <w:pPr>
              <w:spacing w:line="276" w:lineRule="auto"/>
              <w:rPr>
                <w:highlight w:val="none"/>
              </w:rPr>
            </w:pPr>
            <w:r>
              <w:rPr>
                <w:highlight w:val="none"/>
              </w:rPr>
              <w:t>Подготовка руки к письму и обведение по трафарету</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6C">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6D">
            <w:pPr>
              <w:spacing w:line="276" w:lineRule="auto"/>
              <w:jc w:val="center"/>
              <w:rPr>
                <w:highlight w:val="none"/>
              </w:rPr>
            </w:pPr>
            <w:r>
              <w:rPr>
                <w:highlight w:val="none"/>
              </w:rPr>
              <w:t>69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6E">
            <w:pPr>
              <w:spacing w:before="100" w:line="276" w:lineRule="auto"/>
              <w:jc w:val="both"/>
              <w:rPr>
                <w:highlight w:val="none"/>
              </w:rPr>
            </w:pPr>
            <w:r>
              <w:rPr>
                <w:highlight w:val="none"/>
              </w:rPr>
              <w:t>Подготовка руки к письму. Штриховка</w:t>
            </w:r>
            <w:r>
              <w:rPr>
                <w:highlight w:val="none"/>
              </w:rPr>
              <w:t>.</w:t>
            </w:r>
            <w:r>
              <w:rPr>
                <w:highlight w:val="none"/>
              </w:rPr>
              <w:t xml:space="preserve"> </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6F">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70">
            <w:pPr>
              <w:spacing w:line="276" w:lineRule="auto"/>
              <w:jc w:val="center"/>
              <w:rPr>
                <w:highlight w:val="none"/>
              </w:rPr>
            </w:pPr>
            <w:r>
              <w:rPr>
                <w:highlight w:val="none"/>
              </w:rPr>
              <w:t>70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71">
            <w:pPr>
              <w:spacing w:line="276" w:lineRule="auto"/>
              <w:rPr>
                <w:highlight w:val="none"/>
              </w:rPr>
            </w:pPr>
            <w:r>
              <w:rPr>
                <w:highlight w:val="none"/>
              </w:rPr>
              <w:t>Слушание «Сказка про вежливого мальчика»</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72">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73">
            <w:pPr>
              <w:spacing w:line="276" w:lineRule="auto"/>
              <w:jc w:val="center"/>
              <w:rPr>
                <w:highlight w:val="none"/>
              </w:rPr>
            </w:pPr>
            <w:r>
              <w:rPr>
                <w:highlight w:val="none"/>
              </w:rPr>
              <w:t>71</w:t>
            </w:r>
          </w:p>
          <w:p w14:paraId="00000174">
            <w:pPr>
              <w:spacing w:line="276" w:lineRule="auto"/>
              <w:jc w:val="center"/>
              <w:rPr>
                <w:highlight w:val="none"/>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75">
            <w:pPr>
              <w:spacing w:before="100" w:line="276" w:lineRule="auto"/>
              <w:jc w:val="both"/>
              <w:rPr>
                <w:highlight w:val="none"/>
              </w:rPr>
            </w:pPr>
            <w:r>
              <w:rPr>
                <w:color w:val="000000"/>
                <w:highlight w:val="none"/>
              </w:rPr>
              <w:t>«Сказка про вежливого мальчика»</w:t>
            </w:r>
            <w:r>
              <w:rPr>
                <w:color w:val="000000"/>
                <w:highlight w:val="none"/>
              </w:rPr>
              <w:t>.</w:t>
            </w:r>
            <w:r>
              <w:rPr>
                <w:color w:val="000000"/>
                <w:highlight w:val="none"/>
              </w:rPr>
              <w:t xml:space="preserve"> Повторение</w:t>
            </w:r>
            <w:r>
              <w:rPr>
                <w:color w:val="000000"/>
                <w:highlight w:val="none"/>
              </w:rPr>
              <w:t xml:space="preserve"> слов и фраз за учителем.</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76">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77">
            <w:pPr>
              <w:spacing w:line="276" w:lineRule="auto"/>
              <w:jc w:val="center"/>
              <w:rPr>
                <w:highlight w:val="none"/>
              </w:rPr>
            </w:pPr>
            <w:r>
              <w:rPr>
                <w:highlight w:val="none"/>
              </w:rPr>
              <w:t>72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78">
            <w:pPr>
              <w:spacing w:line="276" w:lineRule="auto"/>
              <w:rPr>
                <w:highlight w:val="none"/>
              </w:rPr>
            </w:pPr>
            <w:r>
              <w:rPr>
                <w:highlight w:val="none"/>
              </w:rPr>
              <w:t>Подготовка руки к письму. Проведение наклонных линий.</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79">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7A">
            <w:pPr>
              <w:spacing w:line="276" w:lineRule="auto"/>
              <w:jc w:val="center"/>
              <w:rPr>
                <w:highlight w:val="none"/>
              </w:rPr>
            </w:pPr>
            <w:r>
              <w:rPr>
                <w:highlight w:val="none"/>
              </w:rPr>
              <w:t>73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7B">
            <w:pPr>
              <w:spacing w:before="100" w:line="276" w:lineRule="auto"/>
              <w:jc w:val="both"/>
              <w:rPr>
                <w:highlight w:val="none"/>
              </w:rPr>
            </w:pPr>
            <w:r>
              <w:rPr>
                <w:highlight w:val="none"/>
              </w:rPr>
              <w:t>Подготовка руки к письму. Подбор карандаша нужного цвета по инструкции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7C">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7D">
            <w:pPr>
              <w:spacing w:line="276" w:lineRule="auto"/>
              <w:jc w:val="center"/>
              <w:rPr>
                <w:highlight w:val="none"/>
                <w:lang w:val="en-US"/>
              </w:rPr>
            </w:pPr>
            <w:r>
              <w:rPr>
                <w:highlight w:val="none"/>
                <w:lang w:val="en-US"/>
              </w:rPr>
              <w:t>74</w:t>
            </w:r>
          </w:p>
          <w:p w14:paraId="0000017E">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7F">
            <w:pPr>
              <w:spacing w:line="276" w:lineRule="auto"/>
              <w:rPr>
                <w:highlight w:val="none"/>
              </w:rPr>
            </w:pPr>
            <w:r>
              <w:rPr>
                <w:highlight w:val="none"/>
              </w:rPr>
              <w:t>Домашние животные</w:t>
            </w:r>
            <w:r>
              <w:rPr>
                <w:highlight w:val="none"/>
              </w:rPr>
              <w:t>. Работа с предметными картинками.</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0">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81">
            <w:pPr>
              <w:spacing w:line="276" w:lineRule="auto"/>
              <w:jc w:val="center"/>
              <w:rPr>
                <w:highlight w:val="none"/>
              </w:rPr>
            </w:pPr>
            <w:r>
              <w:rPr>
                <w:highlight w:val="none"/>
              </w:rPr>
              <w:t>75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82">
            <w:pPr>
              <w:spacing w:line="276" w:lineRule="auto"/>
              <w:rPr>
                <w:highlight w:val="none"/>
              </w:rPr>
            </w:pPr>
            <w:r>
              <w:rPr>
                <w:highlight w:val="none"/>
              </w:rPr>
              <w:t>Различение звукоподражаний  животных (лает, мяукает, мычит, блеет, хрюкает, ржёт)</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3">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84">
            <w:pPr>
              <w:spacing w:line="276" w:lineRule="auto"/>
              <w:jc w:val="center"/>
              <w:rPr>
                <w:highlight w:val="none"/>
              </w:rPr>
            </w:pPr>
            <w:r>
              <w:rPr>
                <w:highlight w:val="none"/>
              </w:rPr>
              <w:t>76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85">
            <w:pPr>
              <w:spacing w:line="276" w:lineRule="auto"/>
              <w:rPr>
                <w:highlight w:val="none"/>
              </w:rPr>
            </w:pPr>
            <w:r>
              <w:rPr>
                <w:highlight w:val="none"/>
              </w:rPr>
              <w:t>«Как тебя зовут?» Глобальное чтение имён.</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6">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87">
            <w:pPr>
              <w:spacing w:line="276" w:lineRule="auto"/>
              <w:jc w:val="center"/>
              <w:rPr>
                <w:highlight w:val="none"/>
                <w:lang w:val="en-US"/>
              </w:rPr>
            </w:pPr>
            <w:r>
              <w:rPr>
                <w:highlight w:val="none"/>
                <w:lang w:val="en-US"/>
              </w:rPr>
              <w:t>77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88">
            <w:pPr>
              <w:spacing w:line="276" w:lineRule="auto"/>
              <w:rPr>
                <w:highlight w:val="none"/>
              </w:rPr>
            </w:pPr>
            <w:r>
              <w:rPr>
                <w:highlight w:val="none"/>
              </w:rPr>
              <w:t>«Как тебя зовут?»  Подбор напечатанного имени к фотографии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9">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8A">
            <w:pPr>
              <w:spacing w:line="276" w:lineRule="auto"/>
              <w:jc w:val="center"/>
              <w:rPr>
                <w:highlight w:val="none"/>
                <w:lang w:val="en-US"/>
              </w:rPr>
            </w:pPr>
            <w:r>
              <w:rPr>
                <w:highlight w:val="none"/>
                <w:lang w:val="en-US"/>
              </w:rPr>
              <w:t>78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8B">
            <w:pPr>
              <w:spacing w:line="276" w:lineRule="auto"/>
              <w:rPr>
                <w:highlight w:val="none"/>
              </w:rPr>
            </w:pPr>
            <w:r>
              <w:rPr>
                <w:highlight w:val="none"/>
              </w:rPr>
              <w:t>Весна. Работа с предметными картинками</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C">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8D">
            <w:pPr>
              <w:spacing w:line="276" w:lineRule="auto"/>
              <w:jc w:val="center"/>
              <w:rPr>
                <w:highlight w:val="none"/>
                <w:lang w:val="en-US"/>
              </w:rPr>
            </w:pPr>
            <w:r>
              <w:rPr>
                <w:highlight w:val="none"/>
                <w:lang w:val="en-US"/>
              </w:rPr>
              <w:t>79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8E">
            <w:pPr>
              <w:spacing w:line="276" w:lineRule="auto"/>
              <w:rPr>
                <w:highlight w:val="none"/>
              </w:rPr>
            </w:pPr>
            <w:r>
              <w:rPr>
                <w:highlight w:val="none"/>
              </w:rPr>
              <w:t>Весна. Работа с сюжетной картинкой</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8F">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90">
            <w:pPr>
              <w:spacing w:line="276" w:lineRule="auto"/>
              <w:jc w:val="center"/>
              <w:rPr>
                <w:highlight w:val="none"/>
              </w:rPr>
            </w:pPr>
            <w:r>
              <w:rPr>
                <w:highlight w:val="none"/>
                <w:lang w:val="en-US"/>
              </w:rPr>
              <w:t>80</w:t>
            </w:r>
          </w:p>
          <w:p w14:paraId="00000191">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92">
            <w:pPr>
              <w:spacing w:line="276" w:lineRule="auto"/>
              <w:rPr>
                <w:highlight w:val="none"/>
              </w:rPr>
            </w:pPr>
            <w:r>
              <w:rPr>
                <w:highlight w:val="none"/>
              </w:rPr>
              <w:t>Подготовка руки к письму. Проведение</w:t>
            </w:r>
            <w:r>
              <w:rPr>
                <w:highlight w:val="none"/>
              </w:rPr>
              <w:t xml:space="preserve">наклонных и </w:t>
            </w:r>
            <w:r>
              <w:rPr>
                <w:highlight w:val="none"/>
              </w:rPr>
              <w:t xml:space="preserve"> волнистых линий</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93">
            <w:pPr>
              <w:spacing w:line="276" w:lineRule="auto"/>
              <w:jc w:val="center"/>
              <w:rPr>
                <w:highlight w:val="none"/>
                <w:lang w:val="en-US"/>
              </w:rPr>
            </w:pPr>
            <w:r>
              <w:rPr>
                <w:highlight w:val="none"/>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94">
            <w:pPr>
              <w:spacing w:line="276" w:lineRule="auto"/>
              <w:jc w:val="center"/>
              <w:rPr>
                <w:highlight w:val="none"/>
              </w:rPr>
            </w:pPr>
            <w:r>
              <w:rPr>
                <w:highlight w:val="none"/>
              </w:rPr>
              <w:t>81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95">
            <w:pPr>
              <w:spacing w:line="276" w:lineRule="auto"/>
              <w:rPr>
                <w:highlight w:val="none"/>
              </w:rPr>
            </w:pPr>
            <w:r>
              <w:rPr>
                <w:highlight w:val="none"/>
              </w:rPr>
              <w:t>Подготовка руки к письму. Проведение</w:t>
            </w:r>
            <w:r>
              <w:rPr>
                <w:highlight w:val="none"/>
              </w:rPr>
              <w:t xml:space="preserve">наклонных и </w:t>
            </w:r>
            <w:r>
              <w:rPr>
                <w:highlight w:val="none"/>
              </w:rPr>
              <w:t xml:space="preserve"> волнистых линий</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96">
            <w:pPr>
              <w:spacing w:line="276" w:lineRule="auto"/>
              <w:jc w:val="center"/>
              <w:rPr>
                <w:highlight w:val="none"/>
                <w:lang w:val="en-US"/>
              </w:rPr>
            </w:pPr>
            <w:r>
              <w:rPr>
                <w:highlight w:val="none"/>
                <w:lang w:val="en-US"/>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97">
            <w:pPr>
              <w:spacing w:line="276" w:lineRule="auto"/>
              <w:jc w:val="center"/>
              <w:rPr>
                <w:highlight w:val="none"/>
                <w:lang w:val="en-US"/>
              </w:rPr>
            </w:pPr>
            <w:r>
              <w:rPr>
                <w:highlight w:val="none"/>
                <w:lang w:val="en-US"/>
              </w:rPr>
              <w:t>82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98">
            <w:pPr>
              <w:spacing w:line="276" w:lineRule="auto"/>
              <w:rPr>
                <w:highlight w:val="none"/>
              </w:rPr>
            </w:pPr>
            <w:r>
              <w:rPr>
                <w:highlight w:val="none"/>
              </w:rPr>
              <w:t>Слушание сказки про вежливого мальчика .</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99">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9A">
            <w:pPr>
              <w:spacing w:line="276" w:lineRule="auto"/>
              <w:jc w:val="center"/>
              <w:rPr>
                <w:highlight w:val="none"/>
                <w:lang w:val="en-US"/>
              </w:rPr>
            </w:pPr>
            <w:r>
              <w:rPr>
                <w:highlight w:val="none"/>
                <w:lang w:val="en-US"/>
              </w:rPr>
              <w:t>83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9B">
            <w:pPr>
              <w:spacing w:line="276" w:lineRule="auto"/>
              <w:rPr>
                <w:highlight w:val="none"/>
              </w:rPr>
            </w:pPr>
            <w:r>
              <w:rPr>
                <w:highlight w:val="none"/>
              </w:rPr>
              <w:t>Сказка про вежливого мальчика</w:t>
            </w:r>
            <w:r>
              <w:rPr>
                <w:highlight w:val="none"/>
              </w:rPr>
              <w:t>. Рассказыва</w:t>
            </w:r>
            <w:r>
              <w:rPr>
                <w:highlight w:val="none"/>
              </w:rPr>
              <w:t>ние сказки совместно с учителем.</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9C">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9D">
            <w:pPr>
              <w:spacing w:line="276" w:lineRule="auto"/>
              <w:jc w:val="center"/>
              <w:rPr>
                <w:highlight w:val="none"/>
              </w:rPr>
            </w:pPr>
            <w:r>
              <w:rPr>
                <w:highlight w:val="none"/>
                <w:lang w:val="en-US"/>
              </w:rPr>
              <w:t>84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9E">
            <w:pPr>
              <w:spacing w:before="100" w:line="276" w:lineRule="auto"/>
              <w:jc w:val="both"/>
              <w:rPr>
                <w:highlight w:val="none"/>
              </w:rPr>
            </w:pPr>
            <w:r>
              <w:rPr>
                <w:highlight w:val="none"/>
              </w:rPr>
              <w:t>Подготовка руки к письму. Обведение клеточек</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9F">
            <w:pPr>
              <w:spacing w:line="276" w:lineRule="auto"/>
              <w:jc w:val="center"/>
              <w:rPr>
                <w:highlight w:val="none"/>
                <w:lang w:val="en-US"/>
              </w:rPr>
            </w:pPr>
            <w:r>
              <w:rPr>
                <w:highlight w:val="none"/>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A0">
            <w:pPr>
              <w:spacing w:line="276" w:lineRule="auto"/>
              <w:jc w:val="center"/>
              <w:rPr>
                <w:highlight w:val="none"/>
              </w:rPr>
            </w:pPr>
            <w:r>
              <w:rPr>
                <w:highlight w:val="none"/>
              </w:rPr>
              <w:t>85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A1">
            <w:pPr>
              <w:spacing w:before="100" w:line="276" w:lineRule="auto"/>
              <w:jc w:val="both"/>
              <w:rPr>
                <w:highlight w:val="none"/>
              </w:rPr>
            </w:pPr>
            <w:r>
              <w:rPr>
                <w:highlight w:val="none"/>
              </w:rPr>
              <w:t>Подготовка руки к письму. Обведение клеточек</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A2">
            <w:pPr>
              <w:spacing w:line="276" w:lineRule="auto"/>
              <w:jc w:val="center"/>
              <w:rPr>
                <w:highlight w:val="none"/>
                <w:lang w:val="en-US"/>
              </w:rPr>
            </w:pPr>
            <w:r>
              <w:rPr>
                <w:highlight w:val="none"/>
                <w:lang w:val="en-US"/>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A3">
            <w:pPr>
              <w:spacing w:line="276" w:lineRule="auto"/>
              <w:jc w:val="center"/>
              <w:rPr>
                <w:highlight w:val="none"/>
                <w:lang w:val="en-US"/>
              </w:rPr>
            </w:pPr>
            <w:r>
              <w:rPr>
                <w:highlight w:val="none"/>
                <w:lang w:val="en-US"/>
              </w:rPr>
              <w:t>86</w:t>
            </w:r>
          </w:p>
          <w:p w14:paraId="000001A4">
            <w:pPr>
              <w:spacing w:line="276" w:lineRule="auto"/>
              <w:jc w:val="center"/>
              <w:rPr>
                <w:highlight w:val="none"/>
                <w:lang w:val="en-US"/>
              </w:rPr>
            </w:pP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A5">
            <w:pPr>
              <w:spacing w:line="276" w:lineRule="auto"/>
              <w:rPr>
                <w:highlight w:val="none"/>
              </w:rPr>
            </w:pPr>
            <w:r>
              <w:rPr>
                <w:highlight w:val="none"/>
              </w:rPr>
              <w:t>Цветы. Работа с предметными картинками.</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A6">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A7">
            <w:pPr>
              <w:spacing w:line="276" w:lineRule="auto"/>
              <w:jc w:val="center"/>
              <w:rPr>
                <w:highlight w:val="none"/>
                <w:lang w:val="en-US"/>
              </w:rPr>
            </w:pPr>
            <w:r>
              <w:rPr>
                <w:highlight w:val="none"/>
                <w:lang w:val="en-US"/>
              </w:rPr>
              <w:t>87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A8">
            <w:pPr>
              <w:spacing w:line="276" w:lineRule="auto"/>
              <w:rPr>
                <w:highlight w:val="none"/>
              </w:rPr>
            </w:pPr>
            <w:r>
              <w:rPr>
                <w:highlight w:val="none"/>
              </w:rPr>
              <w:t>Конструирование из счётных палочек и обведение по контуру</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A9">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AA">
            <w:pPr>
              <w:spacing w:line="276" w:lineRule="auto"/>
              <w:jc w:val="center"/>
              <w:rPr>
                <w:highlight w:val="none"/>
                <w:lang w:val="en-US"/>
              </w:rPr>
            </w:pPr>
            <w:r>
              <w:rPr>
                <w:highlight w:val="none"/>
                <w:lang w:val="en-US"/>
              </w:rPr>
              <w:t>88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AB">
            <w:pPr>
              <w:spacing w:line="276" w:lineRule="auto"/>
              <w:rPr>
                <w:highlight w:val="none"/>
              </w:rPr>
            </w:pPr>
            <w:r>
              <w:rPr>
                <w:highlight w:val="none"/>
              </w:rPr>
              <w:t>Конструирование из полосок бумаги  и обведение по контуру</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AC">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AD">
            <w:pPr>
              <w:spacing w:line="276" w:lineRule="auto"/>
              <w:jc w:val="center"/>
              <w:rPr>
                <w:highlight w:val="none"/>
                <w:lang w:val="en-US"/>
              </w:rPr>
            </w:pPr>
            <w:r>
              <w:rPr>
                <w:highlight w:val="none"/>
                <w:lang w:val="en-US"/>
              </w:rPr>
              <w:t>89</w:t>
            </w:r>
          </w:p>
          <w:p w14:paraId="000001AE">
            <w:pPr>
              <w:spacing w:line="276" w:lineRule="auto"/>
              <w:jc w:val="center"/>
              <w:rPr>
                <w:highlight w:val="none"/>
                <w:lang w:val="en-US"/>
              </w:rPr>
            </w:pP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AF">
            <w:pPr>
              <w:spacing w:line="276" w:lineRule="auto"/>
              <w:rPr>
                <w:highlight w:val="none"/>
              </w:rPr>
            </w:pPr>
            <w:r>
              <w:rPr>
                <w:highlight w:val="none"/>
              </w:rPr>
              <w:t>Прослушивание</w:t>
            </w:r>
            <w:r>
              <w:rPr>
                <w:highlight w:val="none"/>
              </w:rPr>
              <w:t xml:space="preserve"> </w:t>
            </w:r>
            <w:r>
              <w:rPr>
                <w:highlight w:val="none"/>
              </w:rPr>
              <w:t xml:space="preserve">стихотворения </w:t>
            </w:r>
            <w:r>
              <w:rPr>
                <w:highlight w:val="none"/>
                <w:lang w:val="en-US"/>
              </w:rPr>
              <w:t>«</w:t>
            </w:r>
            <w:r>
              <w:rPr>
                <w:highlight w:val="none"/>
              </w:rPr>
              <w:t>Одуванчик</w:t>
            </w:r>
            <w:r>
              <w:rPr>
                <w:highlight w:val="none"/>
                <w:lang w:val="en-US"/>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B0">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B1">
            <w:pPr>
              <w:spacing w:line="276" w:lineRule="auto"/>
              <w:jc w:val="center"/>
              <w:rPr>
                <w:highlight w:val="none"/>
                <w:lang w:val="en-US"/>
              </w:rPr>
            </w:pPr>
            <w:r>
              <w:rPr>
                <w:highlight w:val="none"/>
                <w:lang w:val="en-US"/>
              </w:rPr>
              <w:t>90</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B2">
            <w:pPr>
              <w:spacing w:before="100" w:line="276" w:lineRule="auto"/>
              <w:rPr>
                <w:highlight w:val="none"/>
              </w:rPr>
            </w:pPr>
            <w:r>
              <w:rPr>
                <w:color w:val="000000"/>
                <w:highlight w:val="none"/>
              </w:rPr>
              <w:t>«Одуванчик».  Рассказывание стихотворения с использованием пиктограмм</w:t>
            </w:r>
            <w:r>
              <w:rPr>
                <w:color w:val="000000"/>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B3">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B4">
            <w:pPr>
              <w:spacing w:line="276" w:lineRule="auto"/>
              <w:jc w:val="center"/>
              <w:rPr>
                <w:highlight w:val="none"/>
              </w:rPr>
            </w:pPr>
            <w:r>
              <w:rPr>
                <w:highlight w:val="none"/>
                <w:lang w:val="en-US"/>
              </w:rPr>
              <w:t>91</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B5">
            <w:pPr>
              <w:spacing w:before="100" w:line="276" w:lineRule="auto"/>
              <w:rPr>
                <w:highlight w:val="none"/>
              </w:rPr>
            </w:pPr>
            <w:r>
              <w:rPr>
                <w:highlight w:val="none"/>
              </w:rPr>
              <w:t>Подготовка руки к письму. Обведение клеточек и закрашивание</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B6">
            <w:pPr>
              <w:spacing w:line="276" w:lineRule="auto"/>
              <w:jc w:val="center"/>
              <w:rPr>
                <w:highlight w:val="none"/>
                <w:lang w:val="en-US"/>
              </w:rPr>
            </w:pPr>
            <w:r>
              <w:rPr>
                <w:highlight w:val="none"/>
                <w:lang w:val="en-US"/>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B7">
            <w:pPr>
              <w:spacing w:line="276" w:lineRule="auto"/>
              <w:jc w:val="center"/>
              <w:rPr>
                <w:highlight w:val="none"/>
              </w:rPr>
            </w:pPr>
            <w:r>
              <w:rPr>
                <w:highlight w:val="none"/>
              </w:rPr>
              <w:t>92</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B8">
            <w:pPr>
              <w:spacing w:before="100" w:line="276" w:lineRule="auto"/>
              <w:rPr>
                <w:highlight w:val="none"/>
              </w:rPr>
            </w:pPr>
            <w:r>
              <w:rPr>
                <w:highlight w:val="none"/>
              </w:rPr>
              <w:t>Подготовка руки к письму. Обведение клеточек и закрашивание</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B9">
            <w:pPr>
              <w:spacing w:line="276" w:lineRule="auto"/>
              <w:jc w:val="center"/>
              <w:rPr>
                <w:highlight w:val="none"/>
                <w:lang w:val="en-US"/>
              </w:rPr>
            </w:pPr>
            <w:r>
              <w:rPr>
                <w:highlight w:val="none"/>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BA">
            <w:pPr>
              <w:spacing w:line="276" w:lineRule="auto"/>
              <w:jc w:val="center"/>
              <w:rPr>
                <w:highlight w:val="none"/>
                <w:lang w:val="en-US"/>
              </w:rPr>
            </w:pPr>
            <w:r>
              <w:rPr>
                <w:highlight w:val="none"/>
                <w:lang w:val="en-US"/>
              </w:rPr>
              <w:t>93</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BB">
            <w:pPr>
              <w:spacing w:line="276" w:lineRule="auto"/>
              <w:rPr>
                <w:highlight w:val="none"/>
              </w:rPr>
            </w:pPr>
            <w:r>
              <w:rPr>
                <w:highlight w:val="none"/>
              </w:rPr>
              <w:t>Насекомые. Работа с</w:t>
            </w:r>
          </w:p>
          <w:p w14:paraId="000001BC">
            <w:pPr>
              <w:spacing w:before="100" w:line="276" w:lineRule="auto"/>
              <w:jc w:val="both"/>
              <w:rPr>
                <w:highlight w:val="none"/>
              </w:rPr>
            </w:pPr>
            <w:r>
              <w:rPr>
                <w:highlight w:val="none"/>
              </w:rPr>
              <w:t>предметными картинками</w:t>
            </w:r>
            <w:r>
              <w:rPr>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BD">
            <w:pPr>
              <w:spacing w:line="276" w:lineRule="auto"/>
              <w:jc w:val="center"/>
              <w:rPr>
                <w:highlight w:val="none"/>
                <w:lang w:val="en-US"/>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BE">
            <w:pPr>
              <w:spacing w:line="276" w:lineRule="auto"/>
              <w:jc w:val="center"/>
              <w:rPr>
                <w:highlight w:val="none"/>
                <w:lang w:val="en-US"/>
              </w:rPr>
            </w:pPr>
            <w:r>
              <w:rPr>
                <w:highlight w:val="none"/>
                <w:lang w:val="en-US"/>
              </w:rPr>
              <w:t>94</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BF">
            <w:pPr>
              <w:spacing w:line="276" w:lineRule="auto"/>
              <w:rPr>
                <w:highlight w:val="none"/>
              </w:rPr>
            </w:pPr>
            <w:r>
              <w:rPr>
                <w:highlight w:val="none"/>
              </w:rPr>
              <w:t>Прослушивание</w:t>
            </w:r>
            <w:r>
              <w:rPr>
                <w:highlight w:val="none"/>
              </w:rPr>
              <w:t xml:space="preserve"> </w:t>
            </w:r>
            <w:r>
              <w:rPr>
                <w:highlight w:val="none"/>
              </w:rPr>
              <w:t>фрагмента сказки «Муха -  Цокотуха»</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0">
            <w:pPr>
              <w:spacing w:line="276" w:lineRule="auto"/>
              <w:jc w:val="center"/>
              <w:rPr>
                <w:highlight w:val="none"/>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C1">
            <w:pPr>
              <w:spacing w:line="276" w:lineRule="auto"/>
              <w:jc w:val="center"/>
              <w:rPr>
                <w:highlight w:val="none"/>
              </w:rPr>
            </w:pPr>
            <w:r>
              <w:rPr>
                <w:highlight w:val="none"/>
              </w:rPr>
              <w:t>95</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C2">
            <w:pPr>
              <w:spacing w:before="100" w:line="276" w:lineRule="auto"/>
              <w:rPr>
                <w:highlight w:val="none"/>
              </w:rPr>
            </w:pPr>
            <w:r>
              <w:rPr>
                <w:color w:val="000000"/>
                <w:highlight w:val="none"/>
              </w:rPr>
              <w:t>Повторение фрагмента сказки «Муха – Цокотуха». Рассказывание с помощью пиктограмм</w:t>
            </w:r>
            <w:r>
              <w:rPr>
                <w:color w:val="000000"/>
                <w:highlight w:val="none"/>
              </w:rPr>
              <w:t>.</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3">
            <w:pPr>
              <w:spacing w:line="276" w:lineRule="auto"/>
              <w:jc w:val="center"/>
              <w:rPr>
                <w:highlight w:val="none"/>
              </w:rPr>
            </w:pPr>
            <w:r>
              <w:rPr>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C4">
            <w:pPr>
              <w:spacing w:line="276" w:lineRule="auto"/>
              <w:jc w:val="center"/>
              <w:rPr>
                <w:highlight w:val="none"/>
              </w:rPr>
            </w:pPr>
            <w:r>
              <w:rPr>
                <w:highlight w:val="none"/>
              </w:rPr>
              <w:t>96</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C5">
            <w:pPr>
              <w:spacing w:before="100" w:line="276" w:lineRule="auto"/>
              <w:rPr>
                <w:highlight w:val="none"/>
              </w:rPr>
            </w:pPr>
            <w:r>
              <w:rPr>
                <w:highlight w:val="none"/>
              </w:rPr>
              <w:t>Подготовка руки к письму. Письмо палочек по клеточкам</w:t>
            </w:r>
            <w:r>
              <w:rPr>
                <w:highlight w:val="none"/>
              </w:rPr>
              <w:t>.</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6">
            <w:pPr>
              <w:spacing w:line="276" w:lineRule="auto"/>
              <w:jc w:val="center"/>
              <w:rPr>
                <w:highlight w:val="none"/>
                <w:lang w:val="en-US"/>
              </w:rPr>
            </w:pPr>
            <w:r>
              <w:rPr>
                <w:highlight w:val="none"/>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C7">
            <w:pPr>
              <w:spacing w:line="276" w:lineRule="auto"/>
              <w:jc w:val="center"/>
              <w:rPr>
                <w:highlight w:val="none"/>
                <w:lang w:val="en-US"/>
              </w:rPr>
            </w:pPr>
            <w:r>
              <w:rPr>
                <w:highlight w:val="none"/>
                <w:lang w:val="en-US"/>
              </w:rPr>
              <w:t>97</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C8">
            <w:pPr>
              <w:spacing w:before="100" w:line="276" w:lineRule="auto"/>
              <w:rPr>
                <w:b/>
                <w:highlight w:val="none"/>
                <w:lang w:val="en-US"/>
              </w:rPr>
            </w:pPr>
            <w:r>
              <w:rPr>
                <w:b/>
                <w:color w:val="000000"/>
                <w:highlight w:val="none"/>
              </w:rPr>
              <w:t>Итоговая контрольная работа</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9">
            <w:pPr>
              <w:spacing w:line="276" w:lineRule="auto"/>
              <w:jc w:val="center"/>
              <w:rPr>
                <w:b/>
                <w:highlight w:val="none"/>
                <w:lang w:val="en-US"/>
              </w:rPr>
            </w:pPr>
            <w:r>
              <w:rPr>
                <w:b/>
                <w:highlight w:val="none"/>
              </w:rPr>
              <w:t>1</w:t>
            </w:r>
          </w:p>
        </w:tc>
      </w:tr>
      <w:tr>
        <w:trPr>
          <w:cnfStyle w:val="000000100000"/>
          <w:trHeight w:val="1"/>
        </w:trPr>
        <w:tc>
          <w:tcPr>
            <w:cnfStyle w:val="00001010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CA">
            <w:pPr>
              <w:spacing w:line="276" w:lineRule="auto"/>
              <w:jc w:val="center"/>
              <w:rPr>
                <w:highlight w:val="none"/>
              </w:rPr>
            </w:pPr>
            <w:r>
              <w:rPr>
                <w:highlight w:val="none"/>
                <w:lang w:val="en-US"/>
              </w:rPr>
              <w:t>98</w:t>
            </w:r>
          </w:p>
        </w:tc>
        <w:tc>
          <w:tcPr>
            <w:cnfStyle w:val="00000110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CB">
            <w:pPr>
              <w:spacing w:before="100" w:line="276" w:lineRule="auto"/>
              <w:rPr>
                <w:highlight w:val="none"/>
              </w:rPr>
            </w:pPr>
            <w:r>
              <w:rPr>
                <w:highlight w:val="none"/>
              </w:rPr>
              <w:t>Подготовка руки к письму. Письмо палочек по клеточкам</w:t>
            </w:r>
          </w:p>
        </w:tc>
        <w:tc>
          <w:tcPr>
            <w:cnfStyle w:val="00001010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C">
            <w:pPr>
              <w:spacing w:line="276" w:lineRule="auto"/>
              <w:jc w:val="center"/>
              <w:rPr>
                <w:lang w:val="en-US"/>
              </w:rPr>
            </w:pPr>
            <w:r>
              <w:rPr>
                <w:lang w:val="en-US"/>
              </w:rPr>
              <w:t>1</w:t>
            </w:r>
          </w:p>
        </w:tc>
      </w:tr>
      <w:tr>
        <w:trPr>
          <w:cnfStyle w:val="000000010000"/>
          <w:trHeight w:val="1"/>
        </w:trPr>
        <w:tc>
          <w:tcPr>
            <w:cnfStyle w:val="000010010000"/>
            <w:tcW w:w="817" w:type="dxa"/>
            <w:tcBorders>
              <w:top w:val="single" w:color="000000" w:sz="2" w:space="0"/>
              <w:left w:val="single" w:color="000000" w:sz="2" w:space="0"/>
              <w:bottom w:val="single" w:color="000000" w:sz="2" w:space="0"/>
              <w:right w:val="single" w:color="000000" w:sz="2" w:space="0"/>
            </w:tcBorders>
            <w:shd w:val="clear" w:color="auto" w:fill="ffffff"/>
          </w:tcPr>
          <w:p w14:paraId="000001CD">
            <w:pPr>
              <w:spacing w:line="276" w:lineRule="auto"/>
              <w:jc w:val="center"/>
              <w:rPr>
                <w:highlight w:val="none"/>
              </w:rPr>
            </w:pPr>
            <w:r>
              <w:rPr>
                <w:highlight w:val="none"/>
              </w:rPr>
              <w:t>99</w:t>
            </w:r>
          </w:p>
        </w:tc>
        <w:tc>
          <w:tcPr>
            <w:cnfStyle w:val="000001010000"/>
            <w:tcW w:w="7655" w:type="dxa"/>
            <w:tcBorders>
              <w:top w:val="single" w:color="000000" w:sz="2" w:space="0"/>
              <w:left w:val="single" w:color="000000" w:sz="2" w:space="0"/>
              <w:bottom w:val="single" w:color="000000" w:sz="2" w:space="0"/>
              <w:right w:val="single" w:color="000000" w:sz="2" w:space="0"/>
            </w:tcBorders>
            <w:shd w:val="clear" w:color="auto" w:fill="ffffff"/>
          </w:tcPr>
          <w:p w14:paraId="000001CE">
            <w:pPr>
              <w:spacing w:before="100" w:line="276" w:lineRule="auto"/>
              <w:rPr>
                <w:highlight w:val="none"/>
              </w:rPr>
            </w:pPr>
            <w:r>
              <w:rPr>
                <w:highlight w:val="none"/>
              </w:rPr>
              <w:t>Обобщающее повторение.</w:t>
            </w:r>
          </w:p>
        </w:tc>
        <w:tc>
          <w:tcPr>
            <w:cnfStyle w:val="000010010000"/>
            <w:tcW w:w="1701" w:type="dxa"/>
            <w:tcBorders>
              <w:top w:val="single" w:color="000000" w:sz="2" w:space="0"/>
              <w:left w:val="single" w:color="000000" w:sz="2" w:space="0"/>
              <w:bottom w:val="single" w:color="000000" w:sz="2" w:space="0"/>
              <w:right w:val="single" w:color="000000" w:sz="2" w:space="0"/>
            </w:tcBorders>
            <w:shd w:val="clear" w:color="auto" w:fill="ffffff"/>
          </w:tcPr>
          <w:p w14:paraId="000001CF">
            <w:pPr>
              <w:spacing w:line="276" w:lineRule="auto"/>
              <w:jc w:val="center"/>
              <w:rPr>
                <w:lang w:val="en-US"/>
              </w:rPr>
            </w:pPr>
            <w:r>
              <w:rPr>
                <w:lang w:val="en-US"/>
              </w:rPr>
              <w:t>1</w:t>
            </w:r>
          </w:p>
        </w:tc>
      </w:tr>
    </w:tbl>
    <w:p w14:paraId="000001D0">
      <w:pPr>
        <w:spacing w:line="276" w:lineRule="auto"/>
        <w:jc w:val="center"/>
        <w:rPr>
          <w:b/>
          <w:bCs/>
          <w:highlight w:val="none"/>
        </w:rPr>
      </w:pPr>
    </w:p>
    <w:p w14:paraId="000001D1">
      <w:pPr>
        <w:spacing w:line="276" w:lineRule="auto"/>
        <w:jc w:val="center"/>
        <w:rPr>
          <w:b/>
          <w:bCs/>
          <w:highlight w:val="none"/>
        </w:rPr>
      </w:pPr>
    </w:p>
    <w:p w14:paraId="000001D2">
      <w:pPr>
        <w:spacing w:line="276" w:lineRule="auto"/>
        <w:jc w:val="center"/>
        <w:rPr>
          <w:b/>
          <w:bCs/>
          <w:highlight w:val="none"/>
        </w:rPr>
      </w:pPr>
    </w:p>
    <w:p w14:paraId="000001D3">
      <w:pPr>
        <w:spacing w:line="276" w:lineRule="auto"/>
        <w:jc w:val="center"/>
        <w:rPr>
          <w:b/>
          <w:bCs/>
          <w:highlight w:val="none"/>
        </w:rPr>
      </w:pPr>
    </w:p>
    <w:p w14:paraId="000001D4">
      <w:pPr>
        <w:spacing w:line="276" w:lineRule="auto"/>
        <w:jc w:val="center"/>
        <w:rPr>
          <w:b/>
          <w:bCs/>
          <w:highlight w:val="none"/>
        </w:rPr>
      </w:pPr>
    </w:p>
    <w:p w14:paraId="000001D5">
      <w:pPr>
        <w:spacing w:after="200" w:line="276" w:lineRule="auto"/>
        <w:rPr>
          <w:b/>
          <w:bCs/>
          <w:highlight w:val="none"/>
        </w:rPr>
      </w:pPr>
    </w:p>
    <w:p w14:paraId="000001D6">
      <w:pPr>
        <w:spacing w:after="200" w:line="276" w:lineRule="auto"/>
        <w:rPr>
          <w:b/>
          <w:bCs/>
          <w:highlight w:val="none"/>
        </w:rPr>
      </w:pPr>
    </w:p>
    <w:p w14:paraId="000001D7">
      <w:pPr>
        <w:spacing w:after="200" w:line="276" w:lineRule="auto"/>
        <w:rPr>
          <w:b/>
          <w:bCs/>
          <w:highlight w:val="none"/>
        </w:rPr>
      </w:pPr>
      <w:r>
        <w:rPr>
          <w:b/>
          <w:bCs/>
          <w:highlight w:val="none"/>
        </w:rPr>
        <w:t>Рабочая программа предмета «Математические представления»</w:t>
      </w:r>
      <w:r>
        <w:rPr>
          <w:b/>
          <w:bCs/>
        </w:rPr>
        <w:t xml:space="preserve"> </w:t>
      </w:r>
    </w:p>
    <w:p w14:paraId="000001D8">
      <w:pPr>
        <w:spacing w:line="276" w:lineRule="auto"/>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1D9">
      <w:pPr>
        <w:spacing w:line="276" w:lineRule="auto"/>
        <w:rPr>
          <w:b/>
          <w:bCs/>
          <w:highlight w:val="none"/>
        </w:rPr>
      </w:pPr>
      <w:r>
        <w:rPr>
          <w:b/>
          <w:bCs/>
          <w:highlight w:val="none"/>
        </w:rPr>
        <w:t>ЛИЧНОСТНЫЕ:</w:t>
      </w:r>
    </w:p>
    <w:p w14:paraId="000001DA">
      <w:pPr>
        <w:numPr>
          <w:ilvl w:val="0"/>
          <w:numId w:val="1"/>
        </w:numPr>
        <w:spacing w:line="276" w:lineRule="auto"/>
        <w:ind w:left="720" w:hanging="360"/>
        <w:jc w:val="both"/>
        <w:rPr>
          <w:highlight w:val="none"/>
        </w:rPr>
      </w:pPr>
      <w:r>
        <w:rPr>
          <w:highlight w:val="none"/>
        </w:rPr>
        <w:t>положительно относиться к учебным занятиям;</w:t>
      </w:r>
    </w:p>
    <w:p w14:paraId="000001DB">
      <w:pPr>
        <w:numPr>
          <w:ilvl w:val="0"/>
          <w:numId w:val="1"/>
        </w:numPr>
        <w:spacing w:line="276" w:lineRule="auto"/>
        <w:ind w:left="720" w:hanging="360"/>
        <w:jc w:val="both"/>
        <w:rPr>
          <w:highlight w:val="none"/>
        </w:rPr>
      </w:pPr>
      <w:r>
        <w:rPr>
          <w:highlight w:val="none"/>
        </w:rPr>
        <w:t>стать более успешным в учебной деятельности;</w:t>
      </w:r>
    </w:p>
    <w:p w14:paraId="000001DC">
      <w:pPr>
        <w:numPr>
          <w:ilvl w:val="0"/>
          <w:numId w:val="1"/>
        </w:numPr>
        <w:spacing w:line="276" w:lineRule="auto"/>
        <w:ind w:left="720" w:hanging="360"/>
        <w:jc w:val="both"/>
        <w:rPr>
          <w:highlight w:val="none"/>
        </w:rPr>
      </w:pPr>
      <w:r>
        <w:rPr>
          <w:highlight w:val="none"/>
        </w:rPr>
        <w:t>с заинтересованностью воспринимать учебный материал;</w:t>
      </w:r>
    </w:p>
    <w:p w14:paraId="000001DD">
      <w:pPr>
        <w:numPr>
          <w:ilvl w:val="0"/>
          <w:numId w:val="1"/>
        </w:numPr>
        <w:spacing w:line="276" w:lineRule="auto"/>
        <w:ind w:left="720" w:hanging="360"/>
        <w:jc w:val="both"/>
        <w:rPr>
          <w:highlight w:val="none"/>
        </w:rPr>
      </w:pPr>
      <w:r>
        <w:rPr>
          <w:highlight w:val="none"/>
        </w:rPr>
        <w:t>проявлять доброжелательность, доверие, внимательность, помощь и др.</w:t>
      </w:r>
    </w:p>
    <w:p w14:paraId="000001DE">
      <w:pPr>
        <w:spacing w:line="276" w:lineRule="auto"/>
        <w:rPr>
          <w:b/>
          <w:bCs/>
          <w:highlight w:val="none"/>
        </w:rPr>
      </w:pPr>
      <w:r>
        <w:rPr>
          <w:b/>
          <w:bCs/>
          <w:highlight w:val="none"/>
        </w:rPr>
        <w:t>ПРЕДМЕТНЫЕ:</w:t>
      </w:r>
    </w:p>
    <w:p w14:paraId="000001DF">
      <w:pPr>
        <w:numPr>
          <w:ilvl w:val="0"/>
          <w:numId w:val="1"/>
        </w:numPr>
        <w:spacing w:line="276" w:lineRule="auto"/>
        <w:ind w:left="720" w:hanging="360"/>
        <w:rPr>
          <w:highlight w:val="none"/>
        </w:rPr>
      </w:pPr>
      <w:r>
        <w:rPr>
          <w:highlight w:val="none"/>
        </w:rPr>
        <w:t>дифференцировать предметы по величине, длине, ширине, высоте, толщине;</w:t>
      </w:r>
    </w:p>
    <w:p w14:paraId="000001E0">
      <w:pPr>
        <w:numPr>
          <w:ilvl w:val="0"/>
          <w:numId w:val="1"/>
        </w:numPr>
        <w:spacing w:line="276" w:lineRule="auto"/>
        <w:ind w:left="720" w:hanging="360"/>
        <w:rPr>
          <w:highlight w:val="none"/>
        </w:rPr>
      </w:pPr>
      <w:r>
        <w:rPr>
          <w:highlight w:val="none"/>
        </w:rPr>
        <w:t>определять количество: много – мало, больше – меньше, одинаковое количество;</w:t>
      </w:r>
    </w:p>
    <w:p w14:paraId="000001E1">
      <w:pPr>
        <w:numPr>
          <w:ilvl w:val="0"/>
          <w:numId w:val="1"/>
        </w:numPr>
        <w:spacing w:line="276" w:lineRule="auto"/>
        <w:ind w:left="720" w:hanging="360"/>
        <w:rPr>
          <w:highlight w:val="none"/>
        </w:rPr>
      </w:pPr>
      <w:r>
        <w:rPr>
          <w:highlight w:val="none"/>
        </w:rPr>
        <w:t>перемещаться в пространстве класса, школы с помощью взрослого по словесной инструкции и самостоятельно;</w:t>
      </w:r>
    </w:p>
    <w:p w14:paraId="000001E2">
      <w:pPr>
        <w:numPr>
          <w:ilvl w:val="0"/>
          <w:numId w:val="1"/>
        </w:numPr>
        <w:spacing w:line="276" w:lineRule="auto"/>
        <w:ind w:left="720" w:hanging="360"/>
        <w:rPr>
          <w:highlight w:val="none"/>
        </w:rPr>
      </w:pPr>
      <w:r>
        <w:rPr>
          <w:highlight w:val="none"/>
        </w:rPr>
        <w:t>показывать на себе, кукле основные части тела;</w:t>
      </w:r>
    </w:p>
    <w:p w14:paraId="000001E3">
      <w:pPr>
        <w:numPr>
          <w:ilvl w:val="0"/>
          <w:numId w:val="1"/>
        </w:numPr>
        <w:spacing w:line="276" w:lineRule="auto"/>
        <w:ind w:left="720" w:hanging="360"/>
        <w:rPr>
          <w:highlight w:val="none"/>
        </w:rPr>
      </w:pPr>
      <w:r>
        <w:rPr>
          <w:highlight w:val="none"/>
        </w:rPr>
        <w:t>дифференцировать правую и левую части тела;</w:t>
      </w:r>
    </w:p>
    <w:p w14:paraId="000001E4">
      <w:pPr>
        <w:numPr>
          <w:ilvl w:val="0"/>
          <w:numId w:val="1"/>
        </w:numPr>
        <w:spacing w:line="276" w:lineRule="auto"/>
        <w:ind w:left="720" w:hanging="360"/>
        <w:rPr>
          <w:highlight w:val="none"/>
        </w:rPr>
      </w:pPr>
      <w:r>
        <w:rPr>
          <w:highlight w:val="none"/>
        </w:rPr>
        <w:t>перемещать предметы в пространстве класса по подражанию, по образцу, словесной инструкции;</w:t>
      </w:r>
    </w:p>
    <w:p w14:paraId="000001E5">
      <w:pPr>
        <w:numPr>
          <w:ilvl w:val="0"/>
          <w:numId w:val="1"/>
        </w:numPr>
        <w:spacing w:line="276" w:lineRule="auto"/>
        <w:ind w:left="720" w:hanging="360"/>
        <w:rPr>
          <w:highlight w:val="none"/>
        </w:rPr>
      </w:pPr>
      <w:r>
        <w:rPr>
          <w:highlight w:val="none"/>
        </w:rPr>
        <w:t>осуществлять действия с множествами на дочисловом уровне совместно с педагогом, по подражанию, по образцу.</w:t>
      </w:r>
    </w:p>
    <w:p w14:paraId="000001E6">
      <w:pPr>
        <w:spacing w:line="276" w:lineRule="auto"/>
        <w:jc w:val="center"/>
        <w:rPr>
          <w:b/>
          <w:bCs/>
          <w:highlight w:val="none"/>
        </w:rPr>
      </w:pPr>
      <w:r>
        <w:rPr>
          <w:b/>
          <w:bCs/>
          <w:highlight w:val="none"/>
        </w:rPr>
        <w:t xml:space="preserve">2. </w:t>
      </w:r>
      <w:r>
        <w:rPr>
          <w:b/>
          <w:bCs/>
          <w:highlight w:val="none"/>
        </w:rPr>
        <w:t>СОДЕРЖАНИЕ  УЧЕБНОГО  ПРЕДМЕТА</w:t>
      </w:r>
      <w:r>
        <w:rPr>
          <w:b/>
          <w:bCs/>
        </w:rPr>
        <w:t xml:space="preserve"> </w:t>
      </w:r>
    </w:p>
    <w:p w14:paraId="000001E7">
      <w:pPr>
        <w:spacing w:line="276" w:lineRule="auto"/>
        <w:jc w:val="both"/>
        <w:rPr>
          <w:b/>
          <w:bCs/>
          <w:highlight w:val="none"/>
          <w:u w:val="single"/>
        </w:rPr>
      </w:pPr>
      <w:r>
        <w:rPr>
          <w:b/>
          <w:bCs/>
          <w:highlight w:val="none"/>
          <w:u w:val="single"/>
        </w:rPr>
        <w:t>Представление о величине</w:t>
      </w:r>
    </w:p>
    <w:p w14:paraId="000001E8">
      <w:pPr>
        <w:spacing w:line="276" w:lineRule="auto"/>
        <w:jc w:val="both"/>
        <w:rPr>
          <w:highlight w:val="none"/>
        </w:rPr>
      </w:pPr>
      <w:r>
        <w:rPr>
          <w:highlight w:val="none"/>
        </w:rPr>
        <w:t>Различение однородных (разнородных по одному признаку) предметов по величине. Сравнение двух предметов по величине способом приложения, наложения, «на глаз». Различение однородных (разнородных) предметов по длине, ширине. Сравнение предметов по длине, ширине. Различение предметов по высоте. Сравнение предметов по высоте. Различение предметов по толщине. Сравнение предметов по толщине, по весу.</w:t>
      </w:r>
      <w:r>
        <w:t xml:space="preserve"> </w:t>
      </w:r>
    </w:p>
    <w:p w14:paraId="000001E9">
      <w:pPr>
        <w:spacing w:line="276" w:lineRule="auto"/>
        <w:jc w:val="both"/>
        <w:rPr>
          <w:b/>
          <w:bCs/>
          <w:highlight w:val="none"/>
          <w:u w:val="single"/>
        </w:rPr>
      </w:pPr>
      <w:r>
        <w:rPr>
          <w:b/>
          <w:bCs/>
          <w:highlight w:val="none"/>
          <w:u w:val="single"/>
        </w:rPr>
        <w:t>Количественные представления</w:t>
      </w:r>
    </w:p>
    <w:p w14:paraId="000001EA">
      <w:pPr>
        <w:spacing w:line="276" w:lineRule="auto"/>
        <w:jc w:val="both"/>
        <w:rPr>
          <w:highlight w:val="none"/>
        </w:rPr>
      </w:pPr>
      <w:r>
        <w:rPr>
          <w:highlight w:val="none"/>
        </w:rPr>
        <w:t>Нахождение одинаковых предметов. Разъединение множеств. Объединение предметов в единое множество. Различение множеств (много – мало).  Сравнение множеств (без пересчёта). Сравнение предметов по количеству без называния чисел.</w:t>
      </w:r>
    </w:p>
    <w:p w14:paraId="000001EB">
      <w:pPr>
        <w:spacing w:line="276" w:lineRule="auto"/>
        <w:jc w:val="both"/>
        <w:rPr>
          <w:b/>
          <w:bCs/>
          <w:highlight w:val="none"/>
          <w:u w:val="single"/>
        </w:rPr>
      </w:pPr>
      <w:r>
        <w:rPr>
          <w:b/>
          <w:bCs/>
          <w:highlight w:val="none"/>
          <w:u w:val="single"/>
        </w:rPr>
        <w:t>Пространственные представления</w:t>
      </w:r>
    </w:p>
    <w:p w14:paraId="000001EC">
      <w:pPr>
        <w:spacing w:line="276" w:lineRule="auto"/>
        <w:jc w:val="both"/>
        <w:rPr>
          <w:highlight w:val="none"/>
        </w:rPr>
      </w:pPr>
      <w:r>
        <w:rPr>
          <w:highlight w:val="none"/>
        </w:rPr>
        <w:t>Ориентация в пространстве школы, пространственном расположении частей тела на себе (другом человеке, изображении); правая (левая) рука (нога, сторона тела). Определение месторасположение предметов в пространстве: вверху – внизу, рядом – около, между, за, посередине, дальше – ближе, подальше – поближе, справа – слева, впереди – сзади, вперед – назад.</w:t>
      </w:r>
      <w:r>
        <w:t xml:space="preserve"> </w:t>
      </w:r>
    </w:p>
    <w:p w14:paraId="000001ED">
      <w:pPr>
        <w:spacing w:line="276" w:lineRule="auto"/>
        <w:jc w:val="both"/>
        <w:rPr>
          <w:b/>
          <w:bCs/>
          <w:highlight w:val="none"/>
          <w:u w:val="single"/>
        </w:rPr>
      </w:pPr>
      <w:r>
        <w:rPr>
          <w:b/>
          <w:bCs/>
          <w:highlight w:val="none"/>
          <w:u w:val="single"/>
        </w:rPr>
        <w:t>Представления о форме</w:t>
      </w:r>
    </w:p>
    <w:p w14:paraId="000001EE">
      <w:pPr>
        <w:spacing w:line="276" w:lineRule="auto"/>
        <w:jc w:val="both"/>
        <w:rPr>
          <w:highlight w:val="none"/>
        </w:rPr>
      </w:pPr>
      <w:r>
        <w:rPr>
          <w:highlight w:val="none"/>
        </w:rPr>
        <w:t>Понятие о геометрических фигурах. Узнавание (различение) геометрических фигур: круг, квадрат, треугольник. Обводка, штриховка, составление из палочек геометрических фигур.</w:t>
      </w:r>
      <w:r>
        <w:t xml:space="preserve"> </w:t>
      </w:r>
    </w:p>
    <w:p w14:paraId="000001EF">
      <w:pPr>
        <w:spacing w:line="276" w:lineRule="auto"/>
        <w:jc w:val="both"/>
        <w:rPr>
          <w:b/>
          <w:bCs/>
          <w:highlight w:val="none"/>
          <w:u w:val="single"/>
        </w:rPr>
      </w:pPr>
      <w:r>
        <w:rPr>
          <w:b/>
          <w:bCs/>
          <w:highlight w:val="none"/>
          <w:u w:val="single"/>
        </w:rPr>
        <w:t>Временные представления</w:t>
      </w:r>
      <w:r>
        <w:rPr>
          <w:b/>
          <w:bCs/>
          <w:u w:val="single"/>
        </w:rPr>
        <w:t xml:space="preserve"> </w:t>
      </w:r>
    </w:p>
    <w:p w14:paraId="000001F0">
      <w:pPr>
        <w:spacing w:line="276" w:lineRule="auto"/>
        <w:jc w:val="both"/>
        <w:rPr>
          <w:highlight w:val="none"/>
        </w:rPr>
      </w:pPr>
      <w:r>
        <w:rPr>
          <w:highlight w:val="none"/>
        </w:rPr>
        <w:t>Понятия день – ночь. Имитация действий, соответствующих действиям людей, животных в разные части суток (днём и ночью) по подражанию действиям взрослых по образцу, а по возможности и по словесной инструкции.</w:t>
      </w:r>
    </w:p>
    <w:p w14:paraId="000001F1">
      <w:pPr>
        <w:spacing w:line="276" w:lineRule="auto"/>
        <w:jc w:val="both"/>
        <w:rPr>
          <w:b/>
          <w:bCs/>
          <w:highlight w:val="none"/>
          <w:u w:val="single"/>
        </w:rPr>
      </w:pPr>
      <w:r>
        <w:rPr>
          <w:b/>
          <w:bCs/>
          <w:highlight w:val="none"/>
          <w:u w:val="single"/>
        </w:rPr>
        <w:t>Действия с предметами, материалами</w:t>
      </w:r>
    </w:p>
    <w:p w14:paraId="000001F2">
      <w:pPr>
        <w:spacing w:line="276" w:lineRule="auto"/>
        <w:jc w:val="both"/>
        <w:rPr>
          <w:highlight w:val="none"/>
        </w:rPr>
      </w:pPr>
      <w:r>
        <w:rPr>
          <w:highlight w:val="none"/>
        </w:rPr>
        <w:t>Сравнение предметов по количеству. Различение однородных предметов. Сравнение предметов по величине. Определение месторасположение предметов в пространстве.</w:t>
      </w:r>
      <w:r>
        <w:t xml:space="preserve">  </w:t>
      </w:r>
    </w:p>
    <w:p w14:paraId="000001F3">
      <w:pPr>
        <w:spacing w:line="276" w:lineRule="auto"/>
        <w:jc w:val="both"/>
        <w:rPr>
          <w:b/>
          <w:bCs/>
          <w:highlight w:val="none"/>
          <w:u w:val="single"/>
        </w:rPr>
      </w:pPr>
      <w:r>
        <w:rPr>
          <w:b/>
          <w:bCs/>
          <w:highlight w:val="none"/>
          <w:u w:val="single"/>
        </w:rPr>
        <w:t>Повторение изученного материала</w:t>
      </w:r>
    </w:p>
    <w:p w14:paraId="000001F4">
      <w:pPr>
        <w:spacing w:line="276" w:lineRule="auto"/>
        <w:jc w:val="center"/>
        <w:rPr>
          <w:b/>
          <w:bCs/>
          <w:highlight w:val="none"/>
        </w:rPr>
      </w:pPr>
    </w:p>
    <w:p w14:paraId="000001F5">
      <w:pPr>
        <w:spacing w:line="276" w:lineRule="auto"/>
        <w:jc w:val="center"/>
        <w:rPr>
          <w:b/>
          <w:bCs/>
          <w:highlight w:val="none"/>
        </w:rPr>
      </w:pPr>
    </w:p>
    <w:p w14:paraId="000001F6">
      <w:pPr>
        <w:spacing w:line="276" w:lineRule="auto"/>
        <w:rPr>
          <w:b/>
          <w:bCs/>
          <w:highlight w:val="none"/>
        </w:rPr>
      </w:pPr>
      <w:r>
        <w:rPr>
          <w:b/>
          <w:bCs/>
          <w:highlight w:val="none"/>
        </w:rPr>
        <w:t xml:space="preserve">3. </w:t>
      </w:r>
      <w:r>
        <w:rPr>
          <w:b/>
          <w:bCs/>
          <w:highlight w:val="none"/>
        </w:rPr>
        <w:t xml:space="preserve">КАЛЕНДАРНО ТЕМАТИЧЕСКОЕ   ПЛАНИРОВАНИЕ  </w:t>
      </w:r>
      <w:r>
        <w:rPr>
          <w:b/>
          <w:bCs/>
          <w:highlight w:val="none"/>
        </w:rPr>
        <w:t>«Математические представления»</w:t>
      </w:r>
    </w:p>
    <w:tbl>
      <w:tblPr>
        <w:tblpPr w:leftFromText="180" w:rightFromText="180" w:vertAnchor="page" w:horzAnchor="margin" w:tblpXSpec="center" w:tblpY="4921"/>
        <w:tblW w:w="8897" w:type="dxa"/>
        <w:tblLayout w:type="fixed"/>
        <w:tblLook w:val="0000"/>
      </w:tblPr>
      <w:tblGrid>
        <w:gridCol w:w="1242"/>
        <w:gridCol w:w="5387"/>
        <w:gridCol w:w="2268"/>
      </w:tblGrid>
      <w:tr>
        <w:trPr>
          <w:cnfStyle w:val="000000100000"/>
          <w:trHeight w:val="704"/>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1F7">
            <w:pPr>
              <w:jc w:val="center"/>
              <w:rPr>
                <w:highlight w:val="none"/>
              </w:rPr>
            </w:pPr>
            <w:r>
              <w:rPr>
                <w:highlight w:val="none"/>
              </w:rPr>
              <w:t xml:space="preserve">№ </w:t>
            </w:r>
            <w:r>
              <w:rPr>
                <w:highlight w:val="none"/>
              </w:rPr>
              <w:t>п/п</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1F8">
            <w:pPr>
              <w:jc w:val="center"/>
              <w:rPr>
                <w:highlight w:val="none"/>
              </w:rPr>
            </w:pPr>
            <w:r>
              <w:rPr>
                <w:highlight w:val="none"/>
              </w:rPr>
              <w:t>Тема урока</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1F9">
            <w:pPr>
              <w:jc w:val="center"/>
              <w:rPr>
                <w:highlight w:val="none"/>
              </w:rPr>
            </w:pPr>
            <w:r>
              <w:rPr>
                <w:highlight w:val="none"/>
              </w:rPr>
              <w:t xml:space="preserve"> Количество часов</w:t>
            </w:r>
          </w:p>
        </w:tc>
      </w:tr>
      <w:tr>
        <w:trPr>
          <w:cnfStyle w:val="000000010000"/>
          <w:trHeight w:val="402"/>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1FA">
            <w:pPr>
              <w:jc w:val="center"/>
              <w:rPr>
                <w:highlight w:val="none"/>
              </w:rPr>
            </w:pPr>
          </w:p>
          <w:p w14:paraId="000001FB">
            <w:pPr>
              <w:jc w:val="center"/>
              <w:rPr>
                <w:highlight w:val="none"/>
              </w:rPr>
            </w:pPr>
          </w:p>
        </w:tc>
        <w:tc>
          <w:tcPr>
            <w:cnfStyle w:val="00000101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1FC">
            <w:pPr>
              <w:spacing w:before="100" w:after="100"/>
              <w:jc w:val="both"/>
              <w:rPr>
                <w:highlight w:val="none"/>
              </w:rPr>
            </w:pPr>
            <w:r>
              <w:rPr>
                <w:b/>
                <w:color w:val="000000"/>
                <w:highlight w:val="none"/>
              </w:rPr>
              <w:t>Представление о величине</w:t>
            </w:r>
          </w:p>
        </w:tc>
        <w:tc>
          <w:tcPr>
            <w:cnfStyle w:val="00001001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1FD">
            <w:pPr>
              <w:jc w:val="center"/>
              <w:rPr>
                <w:b/>
                <w:highlight w:val="none"/>
              </w:rPr>
            </w:pPr>
            <w:r>
              <w:rPr>
                <w:b/>
                <w:highlight w:val="none"/>
              </w:rPr>
              <w:t>18</w:t>
            </w:r>
          </w:p>
          <w:p w14:paraId="000001FE">
            <w:pPr>
              <w:jc w:val="center"/>
              <w:rPr>
                <w:highlight w:val="none"/>
              </w:rPr>
            </w:pPr>
            <w:r>
              <w:rPr>
                <w:highlight w:val="none"/>
              </w:rPr>
              <w:t xml:space="preserve"> </w:t>
            </w:r>
          </w:p>
        </w:tc>
      </w:tr>
      <w:tr>
        <w:trPr>
          <w:cnfStyle w:val="000000100000"/>
          <w:trHeight w:val="435"/>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1FF">
            <w:pPr>
              <w:jc w:val="center"/>
              <w:rPr>
                <w:highlight w:val="none"/>
              </w:rPr>
            </w:pPr>
            <w:r>
              <w:rPr>
                <w:highlight w:val="none"/>
              </w:rPr>
              <w:t>1</w:t>
            </w:r>
          </w:p>
        </w:tc>
        <w:tc>
          <w:tcPr>
            <w:cnfStyle w:val="00000110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00">
            <w:pPr>
              <w:spacing w:before="100" w:after="100"/>
              <w:jc w:val="both"/>
              <w:rPr>
                <w:b/>
                <w:color w:val="000000"/>
                <w:highlight w:val="none"/>
              </w:rPr>
            </w:pPr>
            <w:r>
              <w:rPr>
                <w:color w:val="000000"/>
                <w:highlight w:val="none"/>
              </w:rPr>
              <w:t>Представление о величине</w:t>
            </w:r>
          </w:p>
        </w:tc>
        <w:tc>
          <w:tcPr>
            <w:cnfStyle w:val="00001010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01">
            <w:pPr>
              <w:jc w:val="center"/>
              <w:rPr>
                <w:b/>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02">
            <w:pPr>
              <w:jc w:val="center"/>
              <w:rPr>
                <w:highlight w:val="none"/>
                <w:lang w:val="en-US"/>
              </w:rPr>
            </w:pPr>
            <w:r>
              <w:rPr>
                <w:highlight w:val="none"/>
                <w:lang w:val="en-US"/>
              </w:rPr>
              <w:t>2</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03">
            <w:pPr>
              <w:rPr>
                <w:highlight w:val="none"/>
                <w:lang w:val="en-US"/>
              </w:rPr>
            </w:pPr>
            <w:r>
              <w:rPr>
                <w:color w:val="000000"/>
                <w:highlight w:val="none"/>
              </w:rPr>
              <w:t xml:space="preserve">Понятия «большой – маленький», «больше – меньше», «крупный – мелкий». Дидактическая игра </w:t>
            </w:r>
            <w:r>
              <w:rPr>
                <w:color w:val="000000"/>
                <w:highlight w:val="none"/>
                <w:lang w:val="en-US"/>
              </w:rPr>
              <w:t>«</w:t>
            </w:r>
            <w:r>
              <w:rPr>
                <w:color w:val="000000"/>
                <w:highlight w:val="none"/>
              </w:rPr>
              <w:t>Грибы большие и маленькие</w:t>
            </w:r>
            <w:r>
              <w:rPr>
                <w:color w:val="000000"/>
                <w:highlight w:val="none"/>
                <w:lang w:val="en-US"/>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04">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05">
            <w:pPr>
              <w:jc w:val="center"/>
              <w:rPr>
                <w:highlight w:val="none"/>
                <w:lang w:val="en-US"/>
              </w:rPr>
            </w:pPr>
            <w:r>
              <w:rPr>
                <w:highlight w:val="none"/>
                <w:lang w:val="en-US"/>
              </w:rPr>
              <w:t>3</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06">
            <w:pPr>
              <w:rPr>
                <w:highlight w:val="none"/>
                <w:lang w:val="en-US"/>
              </w:rPr>
            </w:pPr>
            <w:r>
              <w:rPr>
                <w:highlight w:val="none"/>
              </w:rPr>
              <w:t>Понятия «большой – маленький», «больше – меньше», «крупный – мелкий». Работа с карточками</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07">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08">
            <w:pPr>
              <w:jc w:val="center"/>
              <w:rPr>
                <w:highlight w:val="none"/>
                <w:lang w:val="en-US"/>
              </w:rPr>
            </w:pPr>
            <w:r>
              <w:rPr>
                <w:highlight w:val="none"/>
                <w:lang w:val="en-US"/>
              </w:rPr>
              <w:t>4</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09">
            <w:pPr>
              <w:rPr>
                <w:highlight w:val="none"/>
              </w:rPr>
            </w:pPr>
            <w:r>
              <w:rPr>
                <w:highlight w:val="none"/>
              </w:rPr>
              <w:t>Практическая деятельность: сортировка пуговиц для рубашки по величине</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0A">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0B">
            <w:pPr>
              <w:jc w:val="center"/>
              <w:rPr>
                <w:highlight w:val="none"/>
                <w:lang w:val="en-US"/>
              </w:rPr>
            </w:pPr>
            <w:r>
              <w:rPr>
                <w:highlight w:val="none"/>
                <w:lang w:val="en-US"/>
              </w:rPr>
              <w:t>5</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0C">
            <w:pPr>
              <w:rPr>
                <w:highlight w:val="none"/>
              </w:rPr>
            </w:pPr>
            <w:r>
              <w:rPr>
                <w:highlight w:val="none"/>
              </w:rPr>
              <w:t>Понятия «длинный – короткий», «длиннее – короче»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0D">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0E">
            <w:pPr>
              <w:jc w:val="center"/>
              <w:rPr>
                <w:highlight w:val="none"/>
                <w:lang w:val="en-US"/>
              </w:rPr>
            </w:pPr>
            <w:r>
              <w:rPr>
                <w:highlight w:val="none"/>
                <w:lang w:val="en-US"/>
              </w:rPr>
              <w:t>6</w:t>
            </w:r>
          </w:p>
          <w:p w14:paraId="0000020F">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10">
            <w:pPr>
              <w:rPr>
                <w:highlight w:val="none"/>
              </w:rPr>
            </w:pPr>
            <w:r>
              <w:rPr>
                <w:highlight w:val="none"/>
              </w:rPr>
              <w:t>Понятия «длинный – короткий», «длиннее – короче». Дидактическая игра «Подбери куклам ленты»</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11">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12">
            <w:pPr>
              <w:jc w:val="center"/>
              <w:rPr>
                <w:highlight w:val="none"/>
                <w:lang w:val="en-US"/>
              </w:rPr>
            </w:pPr>
            <w:r>
              <w:rPr>
                <w:highlight w:val="none"/>
                <w:lang w:val="en-US"/>
              </w:rPr>
              <w:t>7</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13">
            <w:pPr>
              <w:rPr>
                <w:highlight w:val="none"/>
              </w:rPr>
            </w:pPr>
            <w:r>
              <w:rPr>
                <w:highlight w:val="none"/>
              </w:rPr>
              <w:t>Понятия «длинный – короткий», «длиннее – короче». Практическая деятельность: сортировка шнурков по длине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14">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15">
            <w:pPr>
              <w:jc w:val="center"/>
              <w:rPr>
                <w:highlight w:val="none"/>
                <w:lang w:val="en-US"/>
              </w:rPr>
            </w:pPr>
            <w:r>
              <w:rPr>
                <w:highlight w:val="none"/>
                <w:lang w:val="en-US"/>
              </w:rPr>
              <w:t>8</w:t>
            </w:r>
          </w:p>
          <w:p w14:paraId="00000216">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17">
            <w:pPr>
              <w:rPr>
                <w:highlight w:val="none"/>
              </w:rPr>
            </w:pPr>
            <w:r>
              <w:rPr>
                <w:highlight w:val="none"/>
              </w:rPr>
              <w:t>Понятия «длинный – короткий», «длиннее – короче». Выполнение  инструкций педагога (дать длинную/короткую ленту)</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18">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19">
            <w:pPr>
              <w:jc w:val="center"/>
              <w:rPr>
                <w:highlight w:val="none"/>
                <w:lang w:val="en-US"/>
              </w:rPr>
            </w:pPr>
            <w:r>
              <w:rPr>
                <w:highlight w:val="none"/>
                <w:lang w:val="en-US"/>
              </w:rPr>
              <w:t>9</w:t>
            </w:r>
          </w:p>
          <w:p w14:paraId="0000021A">
            <w:pPr>
              <w:jc w:val="center"/>
              <w:rPr>
                <w:highlight w:val="none"/>
                <w:lang w:val="en-US"/>
              </w:rPr>
            </w:pP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1B">
            <w:pPr>
              <w:rPr>
                <w:highlight w:val="none"/>
              </w:rPr>
            </w:pPr>
            <w:r>
              <w:rPr>
                <w:highlight w:val="none"/>
              </w:rPr>
              <w:t>Понятия «высокий – низкий», «выше – ниже», «одинаковой высоты»</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1C">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1D">
            <w:pPr>
              <w:jc w:val="center"/>
              <w:rPr>
                <w:highlight w:val="none"/>
                <w:lang w:val="en-US"/>
              </w:rPr>
            </w:pPr>
            <w:r>
              <w:rPr>
                <w:highlight w:val="none"/>
                <w:lang w:val="en-US"/>
              </w:rPr>
              <w:t>10</w:t>
            </w:r>
          </w:p>
          <w:p w14:paraId="0000021E">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1F">
            <w:pPr>
              <w:rPr>
                <w:highlight w:val="none"/>
              </w:rPr>
            </w:pPr>
            <w:r>
              <w:rPr>
                <w:highlight w:val="none"/>
              </w:rPr>
              <w:t>Практическая деятельность: сравнение детей в классе по росту</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20">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21">
            <w:pPr>
              <w:jc w:val="center"/>
              <w:rPr>
                <w:highlight w:val="none"/>
                <w:lang w:val="en-US"/>
              </w:rPr>
            </w:pPr>
            <w:r>
              <w:rPr>
                <w:highlight w:val="none"/>
                <w:lang w:val="en-US"/>
              </w:rPr>
              <w:t>11</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22">
            <w:pPr>
              <w:rPr>
                <w:highlight w:val="none"/>
              </w:rPr>
            </w:pPr>
            <w:r>
              <w:rPr>
                <w:highlight w:val="none"/>
              </w:rPr>
              <w:t>Выполнение  инструкций педагога (покажи самого высокого/низкого)</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23">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24">
            <w:pPr>
              <w:jc w:val="center"/>
              <w:rPr>
                <w:highlight w:val="none"/>
                <w:lang w:val="en-US"/>
              </w:rPr>
            </w:pPr>
            <w:r>
              <w:rPr>
                <w:highlight w:val="none"/>
                <w:lang w:val="en-US"/>
              </w:rPr>
              <w:t>12</w:t>
            </w:r>
          </w:p>
          <w:p w14:paraId="00000225">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26">
            <w:pPr>
              <w:rPr>
                <w:highlight w:val="none"/>
              </w:rPr>
            </w:pPr>
            <w:r>
              <w:rPr>
                <w:highlight w:val="none"/>
              </w:rPr>
              <w:t>Понятия «широкий – узкий», «шире – уже». Дидактическая игра «Подбери для брюк ремень»</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27">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28">
            <w:pPr>
              <w:jc w:val="center"/>
              <w:rPr>
                <w:highlight w:val="none"/>
                <w:lang w:val="en-US"/>
              </w:rPr>
            </w:pPr>
            <w:r>
              <w:rPr>
                <w:highlight w:val="none"/>
                <w:lang w:val="en-US"/>
              </w:rPr>
              <w:t>13</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29">
            <w:pPr>
              <w:rPr>
                <w:highlight w:val="none"/>
              </w:rPr>
            </w:pPr>
            <w:r>
              <w:rPr>
                <w:highlight w:val="none"/>
              </w:rPr>
              <w:t>Практическая деятельность: сортировка поясков по ширине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2A">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2B">
            <w:pPr>
              <w:jc w:val="center"/>
              <w:rPr>
                <w:highlight w:val="none"/>
                <w:lang w:val="en-US"/>
              </w:rPr>
            </w:pPr>
            <w:r>
              <w:rPr>
                <w:highlight w:val="none"/>
                <w:lang w:val="en-US"/>
              </w:rPr>
              <w:t>14</w:t>
            </w:r>
          </w:p>
          <w:p w14:paraId="0000022C">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2D">
            <w:pPr>
              <w:rPr>
                <w:highlight w:val="none"/>
              </w:rPr>
            </w:pPr>
            <w:r>
              <w:rPr>
                <w:highlight w:val="none"/>
              </w:rPr>
              <w:t>Выполнение  инструкций педагога (раскрась широкий/узкий предмет)</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2E">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2F">
            <w:pPr>
              <w:jc w:val="center"/>
              <w:rPr>
                <w:highlight w:val="none"/>
                <w:lang w:val="en-US"/>
              </w:rPr>
            </w:pPr>
            <w:r>
              <w:rPr>
                <w:highlight w:val="none"/>
                <w:lang w:val="en-US"/>
              </w:rPr>
              <w:t>15</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30">
            <w:pPr>
              <w:rPr>
                <w:highlight w:val="none"/>
              </w:rPr>
            </w:pPr>
            <w:r>
              <w:rPr>
                <w:highlight w:val="none"/>
              </w:rPr>
              <w:t>Дидактическая игра «Собери для ёжика грибы с толстыми/тонкими ножками»</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31">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32">
            <w:pPr>
              <w:jc w:val="center"/>
              <w:rPr>
                <w:highlight w:val="none"/>
                <w:lang w:val="en-US"/>
              </w:rPr>
            </w:pPr>
            <w:r>
              <w:rPr>
                <w:highlight w:val="none"/>
                <w:lang w:val="en-US"/>
              </w:rPr>
              <w:t>16</w:t>
            </w:r>
          </w:p>
          <w:p w14:paraId="00000233">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34">
            <w:pPr>
              <w:rPr>
                <w:highlight w:val="none"/>
              </w:rPr>
            </w:pPr>
            <w:r>
              <w:rPr>
                <w:highlight w:val="none"/>
              </w:rPr>
              <w:t>Практическая деятельность: измерение в парке стволов двух деревьев по толщине</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35">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36">
            <w:pPr>
              <w:jc w:val="center"/>
              <w:rPr>
                <w:highlight w:val="none"/>
                <w:lang w:val="en-US"/>
              </w:rPr>
            </w:pPr>
            <w:r>
              <w:rPr>
                <w:highlight w:val="none"/>
                <w:lang w:val="en-US"/>
              </w:rPr>
              <w:t>17</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37">
            <w:pPr>
              <w:rPr>
                <w:highlight w:val="none"/>
                <w:lang w:val="en-US"/>
              </w:rPr>
            </w:pPr>
            <w:r>
              <w:rPr>
                <w:highlight w:val="none"/>
              </w:rPr>
              <w:t>Понятия «толстый – тонкий», «толще – тоньше». Работа с карточками</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38">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39">
            <w:pPr>
              <w:jc w:val="center"/>
              <w:rPr>
                <w:highlight w:val="none"/>
                <w:lang w:val="en-US"/>
              </w:rPr>
            </w:pPr>
            <w:r>
              <w:rPr>
                <w:highlight w:val="none"/>
                <w:lang w:val="en-US"/>
              </w:rPr>
              <w:t>18</w:t>
            </w:r>
          </w:p>
          <w:p w14:paraId="0000023A">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3B">
            <w:pPr>
              <w:rPr>
                <w:highlight w:val="none"/>
              </w:rPr>
            </w:pPr>
            <w:r>
              <w:rPr>
                <w:highlight w:val="none"/>
              </w:rPr>
              <w:t>Выполнение инструкций педагога (раскрась толстый/тонкий)</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3C">
            <w:pPr>
              <w:jc w:val="center"/>
              <w:rPr>
                <w:highlight w:val="none"/>
                <w:lang w:val="en-US"/>
              </w:rPr>
            </w:pPr>
            <w:r>
              <w:rPr>
                <w:highlight w:val="none"/>
              </w:rPr>
              <w:t>1</w:t>
            </w:r>
          </w:p>
        </w:tc>
      </w:tr>
      <w:tr>
        <w:trPr>
          <w:cnfStyle w:val="000000100000"/>
          <w:trHeight w:val="384"/>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23D">
            <w:pPr>
              <w:jc w:val="center"/>
              <w:rPr>
                <w:highlight w:val="none"/>
              </w:rPr>
            </w:pPr>
          </w:p>
          <w:p w14:paraId="0000023E">
            <w:pPr>
              <w:jc w:val="center"/>
              <w:rPr>
                <w:highlight w:val="none"/>
                <w:lang w:val="en-US"/>
              </w:rPr>
            </w:pPr>
          </w:p>
        </w:tc>
        <w:tc>
          <w:tcPr>
            <w:cnfStyle w:val="00000110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23F">
            <w:pPr>
              <w:rPr>
                <w:b/>
                <w:highlight w:val="none"/>
                <w:lang w:val="en-US"/>
              </w:rPr>
            </w:pPr>
            <w:r>
              <w:rPr>
                <w:b/>
                <w:highlight w:val="none"/>
              </w:rPr>
              <w:t>Количественные представления</w:t>
            </w:r>
          </w:p>
          <w:p w14:paraId="00000240">
            <w:pPr>
              <w:rPr>
                <w:highlight w:val="none"/>
                <w:lang w:val="en-US"/>
              </w:rPr>
            </w:pPr>
          </w:p>
        </w:tc>
        <w:tc>
          <w:tcPr>
            <w:cnfStyle w:val="00001010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241">
            <w:pPr>
              <w:jc w:val="center"/>
              <w:rPr>
                <w:b/>
                <w:highlight w:val="none"/>
              </w:rPr>
            </w:pPr>
            <w:r>
              <w:rPr>
                <w:b/>
                <w:highlight w:val="none"/>
              </w:rPr>
              <w:t>8</w:t>
            </w:r>
          </w:p>
          <w:p w14:paraId="00000242">
            <w:pPr>
              <w:jc w:val="center"/>
              <w:rPr>
                <w:highlight w:val="none"/>
                <w:lang w:val="en-US"/>
              </w:rPr>
            </w:pPr>
          </w:p>
        </w:tc>
      </w:tr>
      <w:tr>
        <w:trPr>
          <w:cnfStyle w:val="000000010000"/>
          <w:trHeight w:val="445"/>
        </w:trPr>
        <w:tc>
          <w:tcPr>
            <w:cnfStyle w:val="00001001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243">
            <w:pPr>
              <w:jc w:val="center"/>
              <w:rPr>
                <w:highlight w:val="none"/>
                <w:lang w:val="en-US"/>
              </w:rPr>
            </w:pPr>
            <w:r>
              <w:rPr>
                <w:highlight w:val="none"/>
                <w:lang w:val="en-US"/>
              </w:rPr>
              <w:t>19</w:t>
            </w:r>
          </w:p>
          <w:p w14:paraId="00000244">
            <w:pPr>
              <w:jc w:val="center"/>
              <w:rPr>
                <w:highlight w:val="none"/>
              </w:rPr>
            </w:pPr>
          </w:p>
        </w:tc>
        <w:tc>
          <w:tcPr>
            <w:cnfStyle w:val="00000101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45">
            <w:pPr>
              <w:rPr>
                <w:b/>
                <w:highlight w:val="none"/>
              </w:rPr>
            </w:pPr>
            <w:r>
              <w:rPr>
                <w:highlight w:val="none"/>
              </w:rPr>
              <w:t>Количественные представления</w:t>
            </w:r>
            <w:r>
              <w:rPr>
                <w:highlight w:val="none"/>
              </w:rPr>
              <w:t>.</w:t>
            </w:r>
          </w:p>
        </w:tc>
        <w:tc>
          <w:tcPr>
            <w:cnfStyle w:val="00001001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46">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47">
            <w:pPr>
              <w:jc w:val="center"/>
              <w:rPr>
                <w:highlight w:val="none"/>
                <w:lang w:val="en-US"/>
              </w:rPr>
            </w:pPr>
            <w:r>
              <w:rPr>
                <w:highlight w:val="none"/>
                <w:lang w:val="en-US"/>
              </w:rPr>
              <w:t>20</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48">
            <w:pPr>
              <w:rPr>
                <w:highlight w:val="none"/>
              </w:rPr>
            </w:pPr>
            <w:r>
              <w:rPr>
                <w:highlight w:val="none"/>
              </w:rPr>
              <w:t>Практическая деятельность: положи столько же пуговиц, сколько петель на рубашке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49">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4A">
            <w:pPr>
              <w:jc w:val="center"/>
              <w:rPr>
                <w:highlight w:val="none"/>
                <w:lang w:val="en-US"/>
              </w:rPr>
            </w:pPr>
            <w:r>
              <w:rPr>
                <w:highlight w:val="none"/>
                <w:lang w:val="en-US"/>
              </w:rPr>
              <w:t>21</w:t>
            </w:r>
          </w:p>
          <w:p w14:paraId="0000024B">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4C">
            <w:pPr>
              <w:rPr>
                <w:highlight w:val="none"/>
              </w:rPr>
            </w:pPr>
            <w:r>
              <w:rPr>
                <w:highlight w:val="none"/>
              </w:rPr>
              <w:t>Понятия «много – мало», «больше – меньше», «одинаковое количество». Работа с карточками</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4D">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4E">
            <w:pPr>
              <w:jc w:val="center"/>
              <w:rPr>
                <w:highlight w:val="none"/>
                <w:lang w:val="en-US"/>
              </w:rPr>
            </w:pPr>
            <w:r>
              <w:rPr>
                <w:highlight w:val="none"/>
                <w:lang w:val="en-US"/>
              </w:rPr>
              <w:t>22</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4F">
            <w:pPr>
              <w:rPr>
                <w:highlight w:val="none"/>
              </w:rPr>
            </w:pPr>
            <w:r>
              <w:rPr>
                <w:highlight w:val="none"/>
              </w:rPr>
              <w:t>Выполнение инструкций педагога (заштрихуй, где много/мало)</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50">
            <w:pPr>
              <w:jc w:val="center"/>
              <w:rPr>
                <w:highlight w:val="none"/>
                <w:lang w:val="en-US"/>
              </w:rPr>
            </w:pPr>
            <w:r>
              <w:rPr>
                <w:highlight w:val="none"/>
              </w:rPr>
              <w:t>1</w:t>
            </w:r>
          </w:p>
        </w:tc>
      </w:tr>
      <w:tr>
        <w:trPr>
          <w:cnfStyle w:val="000000010000"/>
          <w:trHeight w:val="615"/>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251">
            <w:pPr>
              <w:jc w:val="center"/>
              <w:rPr>
                <w:highlight w:val="none"/>
              </w:rPr>
            </w:pPr>
            <w:r>
              <w:rPr>
                <w:highlight w:val="none"/>
              </w:rPr>
              <w:t>23</w:t>
            </w:r>
          </w:p>
          <w:p w14:paraId="00000252">
            <w:pPr>
              <w:jc w:val="center"/>
              <w:rPr>
                <w:highlight w:val="none"/>
                <w:lang w:val="en-US"/>
              </w:rPr>
            </w:pPr>
          </w:p>
        </w:tc>
        <w:tc>
          <w:tcPr>
            <w:cnfStyle w:val="00000101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253">
            <w:pPr>
              <w:rPr>
                <w:highlight w:val="none"/>
              </w:rPr>
            </w:pPr>
            <w:r>
              <w:rPr>
                <w:highlight w:val="none"/>
              </w:rPr>
              <w:t>Выполнение инструкций педагога (раскрась, где много/мало)</w:t>
            </w:r>
            <w:r>
              <w:rPr>
                <w:highlight w:val="none"/>
              </w:rPr>
              <w:t>.</w:t>
            </w:r>
          </w:p>
        </w:tc>
        <w:tc>
          <w:tcPr>
            <w:cnfStyle w:val="00001001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254">
            <w:pPr>
              <w:jc w:val="center"/>
              <w:rPr>
                <w:highlight w:val="none"/>
                <w:lang w:val="en-US"/>
              </w:rPr>
            </w:pPr>
            <w:r>
              <w:rPr>
                <w:highlight w:val="none"/>
              </w:rPr>
              <w:t>1</w:t>
            </w:r>
          </w:p>
        </w:tc>
      </w:tr>
      <w:tr>
        <w:trPr>
          <w:cnfStyle w:val="000000100000"/>
          <w:trHeight w:val="750"/>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255">
            <w:pPr>
              <w:jc w:val="center"/>
              <w:rPr>
                <w:highlight w:val="none"/>
              </w:rPr>
            </w:pPr>
            <w:r>
              <w:rPr>
                <w:highlight w:val="none"/>
                <w:lang w:val="en-US"/>
              </w:rPr>
              <w:t>2</w:t>
            </w:r>
            <w:r>
              <w:rPr>
                <w:highlight w:val="none"/>
              </w:rPr>
              <w:t>4</w:t>
            </w:r>
          </w:p>
          <w:p w14:paraId="00000256">
            <w:pPr>
              <w:jc w:val="center"/>
              <w:rPr>
                <w:highlight w:val="none"/>
              </w:rPr>
            </w:pPr>
          </w:p>
        </w:tc>
        <w:tc>
          <w:tcPr>
            <w:cnfStyle w:val="00000110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57">
            <w:pPr>
              <w:rPr>
                <w:highlight w:val="none"/>
              </w:rPr>
            </w:pPr>
            <w:r>
              <w:rPr>
                <w:highlight w:val="none"/>
              </w:rPr>
              <w:t xml:space="preserve">Количественные представления. Соотношение предметов по количеству в пределах 3 без называния чисел </w:t>
            </w:r>
            <w:r>
              <w:rPr>
                <w:highlight w:val="none"/>
              </w:rPr>
              <w:t>.</w:t>
            </w:r>
          </w:p>
        </w:tc>
        <w:tc>
          <w:tcPr>
            <w:cnfStyle w:val="00001010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58">
            <w:pPr>
              <w:jc w:val="center"/>
              <w:rPr>
                <w:highlight w:val="none"/>
              </w:rPr>
            </w:pPr>
            <w:r>
              <w:rPr>
                <w:highlight w:val="none"/>
              </w:rPr>
              <w:t>1</w:t>
            </w:r>
          </w:p>
        </w:tc>
      </w:tr>
      <w:tr>
        <w:trPr>
          <w:cnfStyle w:val="000000010000"/>
          <w:trHeight w:val="1089"/>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259">
            <w:pPr>
              <w:jc w:val="center"/>
              <w:rPr>
                <w:highlight w:val="none"/>
              </w:rPr>
            </w:pPr>
          </w:p>
          <w:p w14:paraId="0000025A">
            <w:pPr>
              <w:jc w:val="center"/>
              <w:rPr>
                <w:highlight w:val="none"/>
              </w:rPr>
            </w:pPr>
            <w:r>
              <w:rPr>
                <w:highlight w:val="none"/>
              </w:rPr>
              <w:t>25</w:t>
            </w:r>
          </w:p>
          <w:p w14:paraId="0000025B">
            <w:pPr>
              <w:jc w:val="center"/>
              <w:rPr>
                <w:highlight w:val="none"/>
              </w:rPr>
            </w:pPr>
          </w:p>
          <w:p w14:paraId="0000025C">
            <w:pPr>
              <w:rPr>
                <w:highlight w:val="none"/>
              </w:rPr>
            </w:pPr>
          </w:p>
        </w:tc>
        <w:tc>
          <w:tcPr>
            <w:cnfStyle w:val="00000101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25D">
            <w:pPr>
              <w:rPr>
                <w:highlight w:val="none"/>
              </w:rPr>
            </w:pPr>
          </w:p>
          <w:p w14:paraId="0000025E">
            <w:pPr>
              <w:rPr>
                <w:highlight w:val="none"/>
              </w:rPr>
            </w:pPr>
            <w:r>
              <w:rPr>
                <w:highlight w:val="none"/>
              </w:rPr>
              <w:t>Сущность понятия сложения. Рисование того количества предметов, которое  получится при сложении</w:t>
            </w:r>
            <w:r>
              <w:rPr>
                <w:highlight w:val="none"/>
              </w:rPr>
              <w:t>.</w:t>
            </w:r>
          </w:p>
        </w:tc>
        <w:tc>
          <w:tcPr>
            <w:cnfStyle w:val="00001001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25F">
            <w:pPr>
              <w:jc w:val="center"/>
              <w:rPr>
                <w:highlight w:val="none"/>
              </w:rPr>
            </w:pPr>
          </w:p>
          <w:p w14:paraId="00000260">
            <w:pPr>
              <w:jc w:val="center"/>
              <w:rPr>
                <w:highlight w:val="none"/>
              </w:rPr>
            </w:pPr>
          </w:p>
          <w:p w14:paraId="00000261">
            <w:pPr>
              <w:jc w:val="center"/>
              <w:rPr>
                <w:highlight w:val="none"/>
              </w:rPr>
            </w:pPr>
            <w:r>
              <w:rPr>
                <w:highlight w:val="none"/>
              </w:rPr>
              <w:t>1</w:t>
            </w:r>
          </w:p>
          <w:p w14:paraId="00000262">
            <w:pPr>
              <w:jc w:val="center"/>
              <w:rPr>
                <w:highlight w:val="none"/>
                <w:lang w:val="en-US"/>
              </w:rPr>
            </w:pPr>
          </w:p>
        </w:tc>
      </w:tr>
      <w:tr>
        <w:trPr>
          <w:cnfStyle w:val="000000100000"/>
          <w:trHeight w:val="1046"/>
        </w:trPr>
        <w:tc>
          <w:tcPr>
            <w:cnfStyle w:val="000010100000"/>
            <w:tcW w:w="1242" w:type="dxa"/>
            <w:tcBorders>
              <w:top w:val="single" w:color="auto" w:sz="4" w:space="0"/>
              <w:left w:val="single" w:color="000000" w:sz="2" w:space="0"/>
              <w:bottom w:val="single" w:color="auto" w:sz="4" w:space="0"/>
              <w:right w:val="single" w:color="000000" w:sz="2" w:space="0"/>
            </w:tcBorders>
            <w:shd w:val="clear" w:color="auto" w:fill="ffffff"/>
          </w:tcPr>
          <w:p w14:paraId="00000263">
            <w:pPr>
              <w:jc w:val="center"/>
              <w:rPr>
                <w:highlight w:val="none"/>
              </w:rPr>
            </w:pPr>
            <w:r>
              <w:rPr>
                <w:highlight w:val="none"/>
              </w:rPr>
              <w:t>26</w:t>
            </w:r>
          </w:p>
          <w:p w14:paraId="00000264">
            <w:pPr>
              <w:jc w:val="center"/>
              <w:rPr>
                <w:highlight w:val="none"/>
              </w:rPr>
            </w:pPr>
          </w:p>
          <w:p w14:paraId="00000265">
            <w:pPr>
              <w:jc w:val="center"/>
              <w:rPr>
                <w:highlight w:val="none"/>
              </w:rPr>
            </w:pPr>
          </w:p>
          <w:p w14:paraId="00000266">
            <w:pPr>
              <w:rPr>
                <w:highlight w:val="none"/>
              </w:rPr>
            </w:pPr>
          </w:p>
        </w:tc>
        <w:tc>
          <w:tcPr>
            <w:cnfStyle w:val="000001100000"/>
            <w:tcW w:w="5387" w:type="dxa"/>
            <w:tcBorders>
              <w:top w:val="single" w:color="auto" w:sz="4" w:space="0"/>
              <w:left w:val="single" w:color="000000" w:sz="2" w:space="0"/>
              <w:bottom w:val="single" w:color="auto" w:sz="4" w:space="0"/>
              <w:right w:val="single" w:color="000000" w:sz="2" w:space="0"/>
            </w:tcBorders>
            <w:shd w:val="clear" w:color="auto" w:fill="ffffff"/>
          </w:tcPr>
          <w:p w14:paraId="00000267">
            <w:pPr>
              <w:rPr>
                <w:b/>
                <w:highlight w:val="none"/>
              </w:rPr>
            </w:pPr>
            <w:r>
              <w:rPr>
                <w:highlight w:val="none"/>
              </w:rPr>
              <w:t>Сущность понятия вычитания. Рисование того количества предметов, которое  получится при вычитании</w:t>
            </w:r>
            <w:r>
              <w:rPr>
                <w:highlight w:val="none"/>
              </w:rPr>
              <w:t>.</w:t>
            </w:r>
          </w:p>
          <w:p w14:paraId="00000268">
            <w:pPr>
              <w:rPr>
                <w:highlight w:val="none"/>
              </w:rPr>
            </w:pPr>
          </w:p>
        </w:tc>
        <w:tc>
          <w:tcPr>
            <w:cnfStyle w:val="000010100000"/>
            <w:tcW w:w="2268" w:type="dxa"/>
            <w:tcBorders>
              <w:top w:val="single" w:color="auto" w:sz="4" w:space="0"/>
              <w:left w:val="single" w:color="000000" w:sz="2" w:space="0"/>
              <w:bottom w:val="single" w:color="auto" w:sz="4" w:space="0"/>
              <w:right w:val="single" w:color="000000" w:sz="2" w:space="0"/>
            </w:tcBorders>
            <w:shd w:val="clear" w:color="auto" w:fill="ffffff"/>
          </w:tcPr>
          <w:p w14:paraId="00000269">
            <w:pPr>
              <w:jc w:val="center"/>
              <w:rPr>
                <w:highlight w:val="none"/>
              </w:rPr>
            </w:pPr>
            <w:r>
              <w:rPr>
                <w:highlight w:val="none"/>
              </w:rPr>
              <w:t>1</w:t>
            </w:r>
          </w:p>
        </w:tc>
      </w:tr>
      <w:tr>
        <w:trPr>
          <w:cnfStyle w:val="000000010000"/>
          <w:trHeight w:val="585"/>
        </w:trPr>
        <w:tc>
          <w:tcPr>
            <w:cnfStyle w:val="000010010000"/>
            <w:tcW w:w="1242" w:type="dxa"/>
            <w:tcBorders>
              <w:top w:val="single" w:color="auto" w:sz="4" w:space="0"/>
              <w:left w:val="single" w:color="000000" w:sz="2" w:space="0"/>
              <w:bottom w:val="single" w:color="auto" w:sz="4" w:space="0"/>
              <w:right w:val="single" w:color="000000" w:sz="2" w:space="0"/>
            </w:tcBorders>
            <w:shd w:val="clear" w:color="auto" w:fill="ffffff"/>
          </w:tcPr>
          <w:p w14:paraId="0000026A">
            <w:pPr>
              <w:jc w:val="center"/>
              <w:rPr>
                <w:highlight w:val="none"/>
              </w:rPr>
            </w:pPr>
            <w:r>
              <w:rPr>
                <w:highlight w:val="none"/>
              </w:rPr>
              <w:t xml:space="preserve"> </w:t>
            </w:r>
          </w:p>
          <w:p w14:paraId="0000026B">
            <w:pPr>
              <w:rPr>
                <w:highlight w:val="none"/>
              </w:rPr>
            </w:pPr>
          </w:p>
        </w:tc>
        <w:tc>
          <w:tcPr>
            <w:cnfStyle w:val="000001010000"/>
            <w:tcW w:w="5387" w:type="dxa"/>
            <w:tcBorders>
              <w:top w:val="single" w:color="auto" w:sz="4" w:space="0"/>
              <w:left w:val="single" w:color="000000" w:sz="2" w:space="0"/>
              <w:bottom w:val="single" w:color="auto" w:sz="4" w:space="0"/>
              <w:right w:val="single" w:color="000000" w:sz="2" w:space="0"/>
            </w:tcBorders>
            <w:shd w:val="clear" w:color="auto" w:fill="ffffff"/>
          </w:tcPr>
          <w:p w14:paraId="0000026C">
            <w:pPr>
              <w:rPr>
                <w:highlight w:val="none"/>
              </w:rPr>
            </w:pPr>
            <w:r>
              <w:rPr>
                <w:b/>
                <w:highlight w:val="none"/>
              </w:rPr>
              <w:t>Пространственные представления</w:t>
            </w:r>
          </w:p>
        </w:tc>
        <w:tc>
          <w:tcPr>
            <w:cnfStyle w:val="000010010000"/>
            <w:tcW w:w="2268" w:type="dxa"/>
            <w:tcBorders>
              <w:top w:val="single" w:color="auto" w:sz="4" w:space="0"/>
              <w:left w:val="single" w:color="000000" w:sz="2" w:space="0"/>
              <w:bottom w:val="single" w:color="auto" w:sz="4" w:space="0"/>
              <w:right w:val="single" w:color="000000" w:sz="2" w:space="0"/>
            </w:tcBorders>
            <w:shd w:val="clear" w:color="auto" w:fill="ffffff"/>
          </w:tcPr>
          <w:p w14:paraId="0000026D">
            <w:pPr>
              <w:jc w:val="center"/>
              <w:rPr>
                <w:b/>
                <w:highlight w:val="none"/>
              </w:rPr>
            </w:pPr>
            <w:r>
              <w:rPr>
                <w:b/>
                <w:highlight w:val="none"/>
              </w:rPr>
              <w:t>22</w:t>
            </w:r>
          </w:p>
        </w:tc>
      </w:tr>
      <w:tr>
        <w:trPr>
          <w:cnfStyle w:val="000000100000"/>
          <w:trHeight w:val="1329"/>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26E">
            <w:pPr>
              <w:rPr>
                <w:highlight w:val="none"/>
              </w:rPr>
            </w:pPr>
            <w:r>
              <w:rPr>
                <w:highlight w:val="none"/>
              </w:rPr>
              <w:t xml:space="preserve"> </w:t>
            </w:r>
            <w:r>
              <w:rPr>
                <w:highlight w:val="none"/>
              </w:rPr>
              <w:t xml:space="preserve">     </w:t>
            </w:r>
            <w:r>
              <w:rPr>
                <w:highlight w:val="none"/>
              </w:rPr>
              <w:t>27</w:t>
            </w:r>
          </w:p>
        </w:tc>
        <w:tc>
          <w:tcPr>
            <w:cnfStyle w:val="00000110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6F">
            <w:pPr>
              <w:rPr>
                <w:highlight w:val="none"/>
              </w:rPr>
            </w:pPr>
            <w:r>
              <w:rPr>
                <w:highlight w:val="none"/>
              </w:rPr>
              <w:t>Пространственные представления</w:t>
            </w:r>
            <w:r>
              <w:rPr>
                <w:highlight w:val="none"/>
              </w:rPr>
              <w:t xml:space="preserve">. Понятия </w:t>
            </w:r>
            <w:r>
              <w:rPr>
                <w:highlight w:val="none"/>
              </w:rPr>
              <w:t xml:space="preserve"> «верхний – нижний». Практическая деятельность: ориентировка в здании школы</w:t>
            </w:r>
            <w:r>
              <w:rPr>
                <w:highlight w:val="none"/>
              </w:rPr>
              <w:t>.</w:t>
            </w:r>
          </w:p>
        </w:tc>
        <w:tc>
          <w:tcPr>
            <w:cnfStyle w:val="00001010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70">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71">
            <w:pPr>
              <w:jc w:val="center"/>
              <w:rPr>
                <w:highlight w:val="none"/>
              </w:rPr>
            </w:pPr>
            <w:r>
              <w:rPr>
                <w:highlight w:val="none"/>
              </w:rPr>
              <w:t>2</w:t>
            </w:r>
            <w:r>
              <w:rPr>
                <w:highlight w:val="none"/>
              </w:rPr>
              <w:t>8</w:t>
            </w:r>
          </w:p>
          <w:p w14:paraId="00000272">
            <w:pPr>
              <w:jc w:val="center"/>
              <w:rPr>
                <w:highlight w:val="none"/>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73">
            <w:pPr>
              <w:rPr>
                <w:highlight w:val="none"/>
              </w:rPr>
            </w:pPr>
            <w:r>
              <w:rPr>
                <w:highlight w:val="none"/>
              </w:rPr>
              <w:t>Пространственные представления</w:t>
            </w:r>
            <w:r>
              <w:rPr>
                <w:highlight w:val="none"/>
              </w:rPr>
              <w:t xml:space="preserve">. Понятия </w:t>
            </w:r>
            <w:r>
              <w:rPr>
                <w:highlight w:val="none"/>
              </w:rPr>
              <w:t xml:space="preserve"> «выше – ниже». Дидактическая игра «Что выше/ ниже»</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74">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75">
            <w:pPr>
              <w:jc w:val="center"/>
              <w:rPr>
                <w:highlight w:val="none"/>
              </w:rPr>
            </w:pPr>
            <w:r>
              <w:rPr>
                <w:highlight w:val="none"/>
              </w:rPr>
              <w:t>29</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76">
            <w:pPr>
              <w:rPr>
                <w:highlight w:val="none"/>
              </w:rPr>
            </w:pPr>
            <w:r>
              <w:rPr>
                <w:highlight w:val="none"/>
              </w:rPr>
              <w:t>Пространственные представления</w:t>
            </w:r>
            <w:r>
              <w:rPr>
                <w:highlight w:val="none"/>
              </w:rPr>
              <w:t xml:space="preserve">. Понятия </w:t>
            </w:r>
            <w:r>
              <w:rPr>
                <w:highlight w:val="none"/>
              </w:rPr>
              <w:t xml:space="preserve"> «вверху – внизу». Выполнение инструкций педагога (раскрась предмет, который</w:t>
            </w:r>
            <w:r>
              <w:rPr>
                <w:highlight w:val="none"/>
              </w:rPr>
              <w:t xml:space="preserve"> находится </w:t>
            </w:r>
            <w:r>
              <w:rPr>
                <w:highlight w:val="none"/>
              </w:rPr>
              <w:t xml:space="preserve"> вверху/внизу)</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77">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78">
            <w:pPr>
              <w:jc w:val="center"/>
              <w:rPr>
                <w:highlight w:val="none"/>
              </w:rPr>
            </w:pPr>
            <w:r>
              <w:rPr>
                <w:highlight w:val="none"/>
              </w:rPr>
              <w:t>30</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79">
            <w:pPr>
              <w:rPr>
                <w:highlight w:val="none"/>
              </w:rPr>
            </w:pPr>
            <w:r>
              <w:rPr>
                <w:highlight w:val="none"/>
              </w:rPr>
              <w:t xml:space="preserve">Понятия «правый – левый».  Показ и называние </w:t>
            </w:r>
            <w:r>
              <w:rPr>
                <w:highlight w:val="none"/>
              </w:rPr>
              <w:t>правой/левой руки, ноги.</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7A">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7B">
            <w:pPr>
              <w:jc w:val="center"/>
              <w:rPr>
                <w:highlight w:val="none"/>
              </w:rPr>
            </w:pPr>
            <w:r>
              <w:rPr>
                <w:highlight w:val="none"/>
              </w:rPr>
              <w:t>31</w:t>
            </w:r>
          </w:p>
          <w:p w14:paraId="0000027C">
            <w:pPr>
              <w:jc w:val="center"/>
              <w:rPr>
                <w:highlight w:val="none"/>
              </w:rPr>
            </w:pP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7D">
            <w:pPr>
              <w:rPr>
                <w:highlight w:val="none"/>
              </w:rPr>
            </w:pPr>
            <w:r>
              <w:rPr>
                <w:highlight w:val="none"/>
              </w:rPr>
              <w:t>Понятия «рядом», «около». Практическая деятельность: показ, что находится рядом/около</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7E">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7F">
            <w:pPr>
              <w:jc w:val="center"/>
              <w:rPr>
                <w:highlight w:val="none"/>
              </w:rPr>
            </w:pPr>
            <w:r>
              <w:rPr>
                <w:highlight w:val="none"/>
              </w:rPr>
              <w:t>32</w:t>
            </w:r>
          </w:p>
          <w:p w14:paraId="00000280">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81">
            <w:pPr>
              <w:rPr>
                <w:highlight w:val="none"/>
              </w:rPr>
            </w:pPr>
            <w:r>
              <w:rPr>
                <w:highlight w:val="none"/>
              </w:rPr>
              <w:t>Выполнение инструкций: сядь рядом</w:t>
            </w:r>
            <w:r>
              <w:rPr>
                <w:highlight w:val="none"/>
              </w:rPr>
              <w:t>.</w:t>
            </w:r>
            <w:r>
              <w:rPr>
                <w:highlight w:val="none"/>
              </w:rPr>
              <w:t xml:space="preserve"> </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82">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83">
            <w:pPr>
              <w:jc w:val="center"/>
              <w:rPr>
                <w:highlight w:val="none"/>
              </w:rPr>
            </w:pPr>
            <w:r>
              <w:rPr>
                <w:highlight w:val="none"/>
              </w:rPr>
              <w:t>3</w:t>
            </w:r>
            <w:r>
              <w:rPr>
                <w:highlight w:val="none"/>
              </w:rPr>
              <w:t>3</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84">
            <w:pPr>
              <w:rPr>
                <w:highlight w:val="none"/>
              </w:rPr>
            </w:pPr>
            <w:r>
              <w:rPr>
                <w:highlight w:val="none"/>
              </w:rPr>
              <w:t>Понятия «между», «за». Дидактическая игра «Посади куклу между</w:t>
            </w:r>
            <w:r>
              <w:rPr>
                <w:highlight w:val="none"/>
              </w:rPr>
              <w:t xml:space="preserve"> </w:t>
            </w:r>
            <w:r>
              <w:rPr>
                <w:highlight w:val="none"/>
              </w:rPr>
              <w:t>/ за»</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85">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86">
            <w:pPr>
              <w:jc w:val="center"/>
              <w:rPr>
                <w:highlight w:val="none"/>
              </w:rPr>
            </w:pPr>
            <w:r>
              <w:rPr>
                <w:highlight w:val="none"/>
              </w:rPr>
              <w:t>3</w:t>
            </w:r>
            <w:r>
              <w:rPr>
                <w:highlight w:val="none"/>
              </w:rPr>
              <w:t>4</w:t>
            </w:r>
          </w:p>
          <w:p w14:paraId="00000287">
            <w:pPr>
              <w:jc w:val="center"/>
              <w:rPr>
                <w:highlight w:val="none"/>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88">
            <w:pPr>
              <w:rPr>
                <w:highlight w:val="none"/>
              </w:rPr>
            </w:pPr>
            <w:r>
              <w:rPr>
                <w:highlight w:val="none"/>
              </w:rPr>
              <w:t>Выполнение инструкций: встань между…, за…</w:t>
            </w:r>
            <w:r>
              <w:rPr>
                <w:highlight w:val="none"/>
              </w:rPr>
              <w:t xml:space="preserve"> </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89">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8A">
            <w:pPr>
              <w:jc w:val="center"/>
              <w:rPr>
                <w:highlight w:val="none"/>
              </w:rPr>
            </w:pPr>
            <w:r>
              <w:rPr>
                <w:highlight w:val="none"/>
              </w:rPr>
              <w:t>3</w:t>
            </w:r>
            <w:r>
              <w:rPr>
                <w:highlight w:val="none"/>
              </w:rPr>
              <w:t>5</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8B">
            <w:pPr>
              <w:rPr>
                <w:highlight w:val="none"/>
              </w:rPr>
            </w:pPr>
            <w:r>
              <w:rPr>
                <w:highlight w:val="none"/>
              </w:rPr>
              <w:t>Понятие «посередине». Дидактическая игра «Кто сидит посередине»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8C">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8D">
            <w:pPr>
              <w:jc w:val="center"/>
              <w:rPr>
                <w:highlight w:val="none"/>
              </w:rPr>
            </w:pPr>
            <w:r>
              <w:rPr>
                <w:highlight w:val="none"/>
                <w:lang w:val="en-US"/>
              </w:rPr>
              <w:t>3</w:t>
            </w:r>
            <w:r>
              <w:rPr>
                <w:highlight w:val="none"/>
              </w:rPr>
              <w:t>6</w:t>
            </w:r>
          </w:p>
          <w:p w14:paraId="0000028E">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8F">
            <w:pPr>
              <w:rPr>
                <w:highlight w:val="none"/>
                <w:lang w:val="en-US"/>
              </w:rPr>
            </w:pPr>
            <w:r>
              <w:rPr>
                <w:highlight w:val="none"/>
              </w:rPr>
              <w:t>Выполнение инструкций: поставь посередине</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90">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91">
            <w:pPr>
              <w:jc w:val="center"/>
              <w:rPr>
                <w:highlight w:val="none"/>
              </w:rPr>
            </w:pPr>
            <w:r>
              <w:rPr>
                <w:highlight w:val="none"/>
                <w:lang w:val="en-US"/>
              </w:rPr>
              <w:t>3</w:t>
            </w:r>
            <w:r>
              <w:rPr>
                <w:highlight w:val="none"/>
              </w:rPr>
              <w:t>7</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92">
            <w:pPr>
              <w:rPr>
                <w:highlight w:val="none"/>
              </w:rPr>
            </w:pPr>
            <w:r>
              <w:rPr>
                <w:highlight w:val="none"/>
              </w:rPr>
              <w:t>Понятия «дальше – ближе». Дидактическая игра «Что дальше, что ближе»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93">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94">
            <w:pPr>
              <w:jc w:val="center"/>
              <w:rPr>
                <w:highlight w:val="none"/>
              </w:rPr>
            </w:pPr>
            <w:r>
              <w:rPr>
                <w:highlight w:val="none"/>
                <w:lang w:val="en-US"/>
              </w:rPr>
              <w:t>3</w:t>
            </w:r>
            <w:r>
              <w:rPr>
                <w:highlight w:val="none"/>
              </w:rPr>
              <w:t>8</w:t>
            </w:r>
          </w:p>
          <w:p w14:paraId="00000295">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96">
            <w:pPr>
              <w:rPr>
                <w:highlight w:val="none"/>
              </w:rPr>
            </w:pPr>
            <w:r>
              <w:rPr>
                <w:highlight w:val="none"/>
              </w:rPr>
              <w:t>Понятие «подальше - поближе». Дидактическая игра «Посади куклу подальше/поближе»</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97">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98">
            <w:pPr>
              <w:jc w:val="center"/>
              <w:rPr>
                <w:highlight w:val="none"/>
              </w:rPr>
            </w:pPr>
            <w:r>
              <w:rPr>
                <w:highlight w:val="none"/>
              </w:rPr>
              <w:t>39</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99">
            <w:pPr>
              <w:rPr>
                <w:highlight w:val="none"/>
              </w:rPr>
            </w:pPr>
            <w:r>
              <w:rPr>
                <w:highlight w:val="none"/>
              </w:rPr>
              <w:t>Выполнение инструкций: подойди поближе, отойди подальше</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9A">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9B">
            <w:pPr>
              <w:jc w:val="center"/>
              <w:rPr>
                <w:highlight w:val="none"/>
              </w:rPr>
            </w:pPr>
            <w:r>
              <w:rPr>
                <w:highlight w:val="none"/>
              </w:rPr>
              <w:t>40</w:t>
            </w:r>
          </w:p>
          <w:p w14:paraId="0000029C">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9D">
            <w:pPr>
              <w:rPr>
                <w:highlight w:val="none"/>
              </w:rPr>
            </w:pPr>
            <w:r>
              <w:rPr>
                <w:highlight w:val="none"/>
              </w:rPr>
              <w:t>Понятия «справа – слева». Дидактическая игра «Ты – справа, я – слева»</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9E">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9F">
            <w:pPr>
              <w:jc w:val="center"/>
              <w:rPr>
                <w:highlight w:val="none"/>
              </w:rPr>
            </w:pPr>
            <w:r>
              <w:rPr>
                <w:highlight w:val="none"/>
              </w:rPr>
              <w:t>41</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A0">
            <w:pPr>
              <w:rPr>
                <w:highlight w:val="none"/>
              </w:rPr>
            </w:pPr>
            <w:r>
              <w:rPr>
                <w:highlight w:val="none"/>
              </w:rPr>
              <w:t>Выполнение инструкций: встань справа/слева</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A1">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A2">
            <w:pPr>
              <w:jc w:val="center"/>
              <w:rPr>
                <w:highlight w:val="none"/>
              </w:rPr>
            </w:pPr>
            <w:r>
              <w:rPr>
                <w:highlight w:val="none"/>
              </w:rPr>
              <w:t>42</w:t>
            </w:r>
          </w:p>
          <w:p w14:paraId="000002A3">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A4">
            <w:pPr>
              <w:rPr>
                <w:highlight w:val="none"/>
              </w:rPr>
            </w:pPr>
            <w:r>
              <w:rPr>
                <w:highlight w:val="none"/>
              </w:rPr>
              <w:t>Понятия «впереди – сзади». Дидактическая игра «Паровозик впереди, вагончик сзади»</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A5">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A6">
            <w:pPr>
              <w:jc w:val="center"/>
              <w:rPr>
                <w:highlight w:val="none"/>
              </w:rPr>
            </w:pPr>
            <w:r>
              <w:rPr>
                <w:highlight w:val="none"/>
                <w:lang w:val="en-US"/>
              </w:rPr>
              <w:t>4</w:t>
            </w:r>
            <w:r>
              <w:rPr>
                <w:highlight w:val="none"/>
              </w:rPr>
              <w:t>3</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A7">
            <w:pPr>
              <w:rPr>
                <w:highlight w:val="none"/>
              </w:rPr>
            </w:pPr>
            <w:r>
              <w:rPr>
                <w:highlight w:val="none"/>
              </w:rPr>
              <w:t>Выполнение инструкций: покажи, что впереди/ что сзади</w:t>
            </w:r>
            <w:r>
              <w:rPr>
                <w:highlight w:val="none"/>
              </w:rPr>
              <w:t>.</w:t>
            </w:r>
            <w:r>
              <w:rPr>
                <w:highlight w:val="none"/>
              </w:rPr>
              <w:t xml:space="preserve"> </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A8">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A9">
            <w:pPr>
              <w:jc w:val="center"/>
              <w:rPr>
                <w:highlight w:val="none"/>
              </w:rPr>
            </w:pPr>
            <w:r>
              <w:rPr>
                <w:highlight w:val="none"/>
              </w:rPr>
              <w:t>4</w:t>
            </w:r>
            <w:r>
              <w:rPr>
                <w:highlight w:val="none"/>
              </w:rPr>
              <w:t>4</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AA">
            <w:pPr>
              <w:rPr>
                <w:highlight w:val="none"/>
              </w:rPr>
            </w:pPr>
            <w:r>
              <w:rPr>
                <w:highlight w:val="none"/>
              </w:rPr>
              <w:t>Понятия «вперед - назад». Дидактическая игра «Машинка едет вперёд/ назад»</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AB">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AC">
            <w:pPr>
              <w:jc w:val="center"/>
              <w:rPr>
                <w:highlight w:val="none"/>
              </w:rPr>
            </w:pPr>
            <w:r>
              <w:rPr>
                <w:highlight w:val="none"/>
              </w:rPr>
              <w:t>45</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AD">
            <w:pPr>
              <w:rPr>
                <w:highlight w:val="none"/>
              </w:rPr>
            </w:pPr>
            <w:r>
              <w:rPr>
                <w:highlight w:val="none"/>
              </w:rPr>
              <w:t>Выполнение инструкций: иди вперёд/ назад</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AE">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AF">
            <w:pPr>
              <w:jc w:val="center"/>
              <w:rPr>
                <w:highlight w:val="none"/>
              </w:rPr>
            </w:pPr>
            <w:r>
              <w:rPr>
                <w:highlight w:val="none"/>
                <w:lang w:val="en-US"/>
              </w:rPr>
              <w:t>4</w:t>
            </w:r>
            <w:r>
              <w:rPr>
                <w:highlight w:val="none"/>
              </w:rPr>
              <w:t>6</w:t>
            </w:r>
          </w:p>
          <w:p w14:paraId="000002B0">
            <w:pPr>
              <w:jc w:val="center"/>
              <w:rPr>
                <w:highlight w:val="none"/>
                <w:lang w:val="en-US"/>
              </w:rPr>
            </w:pP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B1">
            <w:pPr>
              <w:rPr>
                <w:highlight w:val="none"/>
              </w:rPr>
            </w:pPr>
            <w:r>
              <w:rPr>
                <w:highlight w:val="none"/>
              </w:rPr>
              <w:t>Понятие о весе: «тяжёлый – лёгкий», «тяжелее – легче». Различение. Сравнение предметов по весу</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B2">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B3">
            <w:pPr>
              <w:jc w:val="center"/>
              <w:rPr>
                <w:highlight w:val="none"/>
              </w:rPr>
            </w:pPr>
            <w:r>
              <w:rPr>
                <w:highlight w:val="none"/>
                <w:lang w:val="en-US"/>
              </w:rPr>
              <w:t>4</w:t>
            </w:r>
            <w:r>
              <w:rPr>
                <w:highlight w:val="none"/>
              </w:rPr>
              <w:t>7</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B4">
            <w:pPr>
              <w:rPr>
                <w:highlight w:val="none"/>
              </w:rPr>
            </w:pPr>
            <w:r>
              <w:rPr>
                <w:highlight w:val="none"/>
              </w:rPr>
              <w:t>Дидактическая игра «Как упадёт тяжёлый/ лёгкий шар»</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B5">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B6">
            <w:pPr>
              <w:jc w:val="center"/>
              <w:rPr>
                <w:highlight w:val="none"/>
              </w:rPr>
            </w:pPr>
            <w:r>
              <w:rPr>
                <w:highlight w:val="none"/>
                <w:lang w:val="en-US"/>
              </w:rPr>
              <w:t>4</w:t>
            </w:r>
            <w:r>
              <w:rPr>
                <w:highlight w:val="none"/>
              </w:rPr>
              <w:t>8</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B7">
            <w:pPr>
              <w:rPr>
                <w:highlight w:val="none"/>
              </w:rPr>
            </w:pPr>
            <w:r>
              <w:rPr>
                <w:highlight w:val="none"/>
              </w:rPr>
              <w:t>Практическая деятельность: наблюдение, какой шар утонет быстрее»</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B8">
            <w:pPr>
              <w:jc w:val="center"/>
              <w:rPr>
                <w:highlight w:val="none"/>
                <w:lang w:val="en-US"/>
              </w:rPr>
            </w:pPr>
            <w:r>
              <w:rPr>
                <w:highlight w:val="none"/>
              </w:rPr>
              <w:t>1</w:t>
            </w:r>
          </w:p>
        </w:tc>
      </w:tr>
      <w:tr>
        <w:trPr>
          <w:cnfStyle w:val="000000100000"/>
          <w:trHeight w:val="375"/>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2B9">
            <w:pPr>
              <w:jc w:val="center"/>
              <w:rPr>
                <w:highlight w:val="none"/>
              </w:rPr>
            </w:pPr>
          </w:p>
          <w:p w14:paraId="000002BA">
            <w:pPr>
              <w:jc w:val="center"/>
              <w:rPr>
                <w:highlight w:val="none"/>
                <w:lang w:val="en-US"/>
              </w:rPr>
            </w:pPr>
          </w:p>
        </w:tc>
        <w:tc>
          <w:tcPr>
            <w:cnfStyle w:val="00000110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2BB">
            <w:pPr>
              <w:rPr>
                <w:b/>
                <w:highlight w:val="none"/>
              </w:rPr>
            </w:pPr>
            <w:r>
              <w:rPr>
                <w:b/>
                <w:highlight w:val="none"/>
              </w:rPr>
              <w:t>Представление о форме.</w:t>
            </w:r>
          </w:p>
          <w:p w14:paraId="000002BC">
            <w:pPr>
              <w:rPr>
                <w:highlight w:val="none"/>
                <w:lang w:val="en-US"/>
              </w:rPr>
            </w:pPr>
          </w:p>
        </w:tc>
        <w:tc>
          <w:tcPr>
            <w:cnfStyle w:val="00001010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2BD">
            <w:pPr>
              <w:jc w:val="center"/>
              <w:rPr>
                <w:b/>
                <w:highlight w:val="none"/>
              </w:rPr>
            </w:pPr>
            <w:r>
              <w:rPr>
                <w:b/>
                <w:highlight w:val="none"/>
              </w:rPr>
              <w:t>3</w:t>
            </w:r>
          </w:p>
          <w:p w14:paraId="000002BE">
            <w:pPr>
              <w:jc w:val="center"/>
              <w:rPr>
                <w:highlight w:val="none"/>
                <w:lang w:val="en-US"/>
              </w:rPr>
            </w:pPr>
          </w:p>
        </w:tc>
      </w:tr>
      <w:tr>
        <w:trPr>
          <w:cnfStyle w:val="000000010000"/>
          <w:trHeight w:val="990"/>
        </w:trPr>
        <w:tc>
          <w:tcPr>
            <w:cnfStyle w:val="00001001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2BF">
            <w:pPr>
              <w:jc w:val="center"/>
              <w:rPr>
                <w:highlight w:val="none"/>
              </w:rPr>
            </w:pPr>
            <w:r>
              <w:rPr>
                <w:highlight w:val="none"/>
              </w:rPr>
              <w:t>49</w:t>
            </w:r>
          </w:p>
        </w:tc>
        <w:tc>
          <w:tcPr>
            <w:cnfStyle w:val="00000101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C0">
            <w:pPr>
              <w:rPr>
                <w:b/>
                <w:highlight w:val="none"/>
              </w:rPr>
            </w:pPr>
            <w:r>
              <w:rPr>
                <w:highlight w:val="none"/>
              </w:rPr>
              <w:t>Представление о форме. Геометрическая фигура: круг. Обводка, штриховка</w:t>
            </w:r>
            <w:r>
              <w:rPr>
                <w:highlight w:val="none"/>
              </w:rPr>
              <w:t>.</w:t>
            </w:r>
            <w:r>
              <w:rPr>
                <w:highlight w:val="none"/>
              </w:rPr>
              <w:t xml:space="preserve"> </w:t>
            </w:r>
          </w:p>
        </w:tc>
        <w:tc>
          <w:tcPr>
            <w:cnfStyle w:val="00001001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C1">
            <w:pPr>
              <w:jc w:val="center"/>
              <w:rPr>
                <w:b/>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C2">
            <w:pPr>
              <w:jc w:val="center"/>
              <w:rPr>
                <w:highlight w:val="none"/>
              </w:rPr>
            </w:pPr>
            <w:r>
              <w:rPr>
                <w:highlight w:val="none"/>
              </w:rPr>
              <w:t>50</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C3">
            <w:pPr>
              <w:rPr>
                <w:highlight w:val="none"/>
              </w:rPr>
            </w:pPr>
            <w:r>
              <w:rPr>
                <w:highlight w:val="none"/>
              </w:rPr>
              <w:t>Геометрическая фигура: квадрат. Обводка, штриховка. Составление из палочек</w:t>
            </w:r>
            <w:r>
              <w:rPr>
                <w:highlight w:val="none"/>
              </w:rPr>
              <w:t>.</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C4">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C5">
            <w:pPr>
              <w:jc w:val="center"/>
              <w:rPr>
                <w:highlight w:val="none"/>
              </w:rPr>
            </w:pPr>
            <w:r>
              <w:rPr>
                <w:highlight w:val="none"/>
              </w:rPr>
              <w:t>51</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C6">
            <w:pPr>
              <w:rPr>
                <w:highlight w:val="none"/>
                <w:lang w:val="en-US"/>
              </w:rPr>
            </w:pPr>
            <w:r>
              <w:rPr>
                <w:highlight w:val="none"/>
              </w:rPr>
              <w:t>Геометрическая фигура: треугольник. Обводка, штриховка. Составление из палочек</w:t>
            </w:r>
            <w:r>
              <w:rPr>
                <w:highlight w:val="none"/>
              </w:rPr>
              <w:t>.</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C7">
            <w:pPr>
              <w:jc w:val="center"/>
              <w:rPr>
                <w:highlight w:val="none"/>
                <w:lang w:val="en-US"/>
              </w:rPr>
            </w:pPr>
            <w:r>
              <w:rPr>
                <w:highlight w:val="none"/>
              </w:rPr>
              <w:t>1</w:t>
            </w:r>
          </w:p>
        </w:tc>
      </w:tr>
      <w:tr>
        <w:trPr>
          <w:cnfStyle w:val="000000100000"/>
          <w:trHeight w:val="390"/>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2C8">
            <w:pPr>
              <w:jc w:val="center"/>
              <w:rPr>
                <w:highlight w:val="none"/>
              </w:rPr>
            </w:pPr>
          </w:p>
          <w:p w14:paraId="000002C9">
            <w:pPr>
              <w:jc w:val="center"/>
              <w:rPr>
                <w:highlight w:val="none"/>
                <w:lang w:val="en-US"/>
              </w:rPr>
            </w:pPr>
          </w:p>
        </w:tc>
        <w:tc>
          <w:tcPr>
            <w:cnfStyle w:val="00000110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2CA">
            <w:pPr>
              <w:rPr>
                <w:b/>
                <w:highlight w:val="none"/>
              </w:rPr>
            </w:pPr>
            <w:r>
              <w:rPr>
                <w:b/>
                <w:highlight w:val="none"/>
              </w:rPr>
              <w:t>Временные представления</w:t>
            </w:r>
          </w:p>
          <w:p w14:paraId="000002CB">
            <w:pPr>
              <w:rPr>
                <w:highlight w:val="none"/>
              </w:rPr>
            </w:pPr>
          </w:p>
        </w:tc>
        <w:tc>
          <w:tcPr>
            <w:cnfStyle w:val="00001010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2CC">
            <w:pPr>
              <w:jc w:val="center"/>
              <w:rPr>
                <w:b/>
                <w:highlight w:val="none"/>
              </w:rPr>
            </w:pPr>
            <w:r>
              <w:rPr>
                <w:b/>
                <w:highlight w:val="none"/>
              </w:rPr>
              <w:t>3</w:t>
            </w:r>
          </w:p>
          <w:p w14:paraId="000002CD">
            <w:pPr>
              <w:jc w:val="center"/>
              <w:rPr>
                <w:highlight w:val="none"/>
                <w:lang w:val="en-US"/>
              </w:rPr>
            </w:pPr>
          </w:p>
        </w:tc>
      </w:tr>
      <w:tr>
        <w:trPr>
          <w:cnfStyle w:val="000000010000"/>
          <w:trHeight w:val="783"/>
        </w:trPr>
        <w:tc>
          <w:tcPr>
            <w:cnfStyle w:val="000010010000"/>
            <w:tcW w:w="1242" w:type="dxa"/>
            <w:tcBorders>
              <w:top w:val="single" w:color="auto" w:sz="4" w:space="0"/>
              <w:left w:val="single" w:color="000000" w:sz="2" w:space="0"/>
              <w:bottom w:val="single" w:color="auto" w:sz="4" w:space="0"/>
              <w:right w:val="single" w:color="000000" w:sz="2" w:space="0"/>
            </w:tcBorders>
            <w:shd w:val="clear" w:color="auto" w:fill="ffffff"/>
          </w:tcPr>
          <w:p w14:paraId="000002CE">
            <w:pPr>
              <w:jc w:val="center"/>
              <w:rPr>
                <w:highlight w:val="none"/>
              </w:rPr>
            </w:pPr>
            <w:r>
              <w:rPr>
                <w:highlight w:val="none"/>
              </w:rPr>
              <w:t>52</w:t>
            </w:r>
          </w:p>
          <w:p w14:paraId="000002CF">
            <w:pPr>
              <w:jc w:val="center"/>
              <w:rPr>
                <w:highlight w:val="none"/>
              </w:rPr>
            </w:pPr>
          </w:p>
          <w:p w14:paraId="000002D0">
            <w:pPr>
              <w:jc w:val="center"/>
              <w:rPr>
                <w:highlight w:val="none"/>
              </w:rPr>
            </w:pPr>
          </w:p>
        </w:tc>
        <w:tc>
          <w:tcPr>
            <w:cnfStyle w:val="000001010000"/>
            <w:tcW w:w="5387" w:type="dxa"/>
            <w:tcBorders>
              <w:top w:val="single" w:color="auto" w:sz="4" w:space="0"/>
              <w:left w:val="single" w:color="000000" w:sz="2" w:space="0"/>
              <w:bottom w:val="single" w:color="auto" w:sz="4" w:space="0"/>
              <w:right w:val="single" w:color="000000" w:sz="2" w:space="0"/>
            </w:tcBorders>
            <w:shd w:val="clear" w:color="auto" w:fill="ffffff"/>
          </w:tcPr>
          <w:p w14:paraId="000002D1">
            <w:pPr>
              <w:rPr>
                <w:highlight w:val="none"/>
              </w:rPr>
            </w:pPr>
            <w:r>
              <w:rPr>
                <w:highlight w:val="none"/>
              </w:rPr>
              <w:t>Временные представления (день ). Имитация действий людей и животных днём.</w:t>
            </w:r>
          </w:p>
        </w:tc>
        <w:tc>
          <w:tcPr>
            <w:cnfStyle w:val="000010010000"/>
            <w:tcW w:w="2268" w:type="dxa"/>
            <w:tcBorders>
              <w:top w:val="single" w:color="auto" w:sz="4" w:space="0"/>
              <w:left w:val="single" w:color="000000" w:sz="2" w:space="0"/>
              <w:bottom w:val="single" w:color="auto" w:sz="4" w:space="0"/>
              <w:right w:val="single" w:color="000000" w:sz="2" w:space="0"/>
            </w:tcBorders>
            <w:shd w:val="clear" w:color="auto" w:fill="ffffff"/>
          </w:tcPr>
          <w:p w14:paraId="000002D2">
            <w:pPr>
              <w:jc w:val="center"/>
              <w:rPr>
                <w:b/>
                <w:highlight w:val="none"/>
              </w:rPr>
            </w:pPr>
            <w:r>
              <w:rPr>
                <w:highlight w:val="none"/>
              </w:rPr>
              <w:t>1</w:t>
            </w:r>
          </w:p>
          <w:p w14:paraId="000002D3">
            <w:pPr>
              <w:rPr>
                <w:highlight w:val="none"/>
              </w:rPr>
            </w:pPr>
          </w:p>
          <w:p w14:paraId="000002D4">
            <w:pPr>
              <w:jc w:val="center"/>
              <w:rPr>
                <w:highlight w:val="none"/>
              </w:rPr>
            </w:pPr>
          </w:p>
        </w:tc>
      </w:tr>
      <w:tr>
        <w:trPr>
          <w:cnfStyle w:val="000000100000"/>
          <w:trHeight w:val="1080"/>
        </w:trPr>
        <w:tc>
          <w:tcPr>
            <w:cnfStyle w:val="000010100000"/>
            <w:tcW w:w="1242" w:type="dxa"/>
            <w:tcBorders>
              <w:top w:val="single" w:color="auto" w:sz="4" w:space="0"/>
              <w:left w:val="single" w:color="000000" w:sz="2" w:space="0"/>
              <w:bottom w:val="single" w:color="auto" w:sz="4" w:space="0"/>
              <w:right w:val="single" w:color="000000" w:sz="2" w:space="0"/>
            </w:tcBorders>
            <w:shd w:val="clear" w:color="auto" w:fill="ffffff"/>
          </w:tcPr>
          <w:p w14:paraId="000002D5">
            <w:pPr>
              <w:jc w:val="center"/>
              <w:rPr>
                <w:highlight w:val="none"/>
              </w:rPr>
            </w:pPr>
          </w:p>
          <w:p w14:paraId="000002D6">
            <w:pPr>
              <w:jc w:val="center"/>
              <w:rPr>
                <w:highlight w:val="none"/>
              </w:rPr>
            </w:pPr>
            <w:r>
              <w:rPr>
                <w:highlight w:val="none"/>
              </w:rPr>
              <w:t>53</w:t>
            </w:r>
          </w:p>
          <w:p w14:paraId="000002D7">
            <w:pPr>
              <w:jc w:val="center"/>
              <w:rPr>
                <w:highlight w:val="none"/>
              </w:rPr>
            </w:pPr>
          </w:p>
          <w:p w14:paraId="000002D8">
            <w:pPr>
              <w:jc w:val="center"/>
              <w:rPr>
                <w:highlight w:val="none"/>
              </w:rPr>
            </w:pPr>
          </w:p>
        </w:tc>
        <w:tc>
          <w:tcPr>
            <w:cnfStyle w:val="000001100000"/>
            <w:tcW w:w="5387" w:type="dxa"/>
            <w:tcBorders>
              <w:top w:val="single" w:color="auto" w:sz="4" w:space="0"/>
              <w:left w:val="single" w:color="000000" w:sz="2" w:space="0"/>
              <w:bottom w:val="single" w:color="auto" w:sz="4" w:space="0"/>
              <w:right w:val="single" w:color="000000" w:sz="2" w:space="0"/>
            </w:tcBorders>
            <w:shd w:val="clear" w:color="auto" w:fill="ffffff"/>
          </w:tcPr>
          <w:p w14:paraId="000002D9">
            <w:pPr>
              <w:rPr>
                <w:highlight w:val="none"/>
              </w:rPr>
            </w:pPr>
          </w:p>
          <w:p w14:paraId="000002DA">
            <w:pPr>
              <w:rPr>
                <w:b/>
                <w:highlight w:val="none"/>
              </w:rPr>
            </w:pPr>
            <w:r>
              <w:rPr>
                <w:highlight w:val="none"/>
              </w:rPr>
              <w:t>Временные представления (ночь).</w:t>
            </w:r>
          </w:p>
          <w:p w14:paraId="000002DB">
            <w:pPr>
              <w:rPr>
                <w:highlight w:val="none"/>
              </w:rPr>
            </w:pPr>
            <w:r>
              <w:rPr>
                <w:highlight w:val="none"/>
              </w:rPr>
              <w:t>Имитация действий людей и животных ночью.</w:t>
            </w:r>
          </w:p>
        </w:tc>
        <w:tc>
          <w:tcPr>
            <w:cnfStyle w:val="000010100000"/>
            <w:tcW w:w="2268" w:type="dxa"/>
            <w:tcBorders>
              <w:top w:val="single" w:color="auto" w:sz="4" w:space="0"/>
              <w:left w:val="single" w:color="000000" w:sz="2" w:space="0"/>
              <w:bottom w:val="single" w:color="auto" w:sz="4" w:space="0"/>
              <w:right w:val="single" w:color="000000" w:sz="2" w:space="0"/>
            </w:tcBorders>
            <w:shd w:val="clear" w:color="auto" w:fill="ffffff"/>
          </w:tcPr>
          <w:p w14:paraId="000002DC">
            <w:pPr>
              <w:rPr>
                <w:highlight w:val="none"/>
              </w:rPr>
            </w:pPr>
          </w:p>
          <w:p w14:paraId="000002DD">
            <w:pPr>
              <w:jc w:val="center"/>
              <w:rPr>
                <w:highlight w:val="none"/>
              </w:rPr>
            </w:pPr>
            <w:r>
              <w:rPr>
                <w:highlight w:val="none"/>
              </w:rPr>
              <w:t>1</w:t>
            </w:r>
          </w:p>
          <w:p w14:paraId="000002DE">
            <w:pPr>
              <w:rPr>
                <w:highlight w:val="none"/>
              </w:rPr>
            </w:pPr>
          </w:p>
          <w:p w14:paraId="000002DF">
            <w:pPr>
              <w:jc w:val="center"/>
              <w:rPr>
                <w:highlight w:val="none"/>
              </w:rPr>
            </w:pPr>
          </w:p>
        </w:tc>
      </w:tr>
      <w:tr>
        <w:trPr>
          <w:cnfStyle w:val="000000010000"/>
          <w:trHeight w:val="1230"/>
        </w:trPr>
        <w:tc>
          <w:tcPr>
            <w:cnfStyle w:val="000010010000"/>
            <w:tcW w:w="1242" w:type="dxa"/>
            <w:tcBorders>
              <w:top w:val="single" w:color="auto" w:sz="4" w:space="0"/>
              <w:left w:val="single" w:color="000000" w:sz="2" w:space="0"/>
              <w:bottom w:val="single" w:color="auto" w:sz="4" w:space="0"/>
              <w:right w:val="single" w:color="000000" w:sz="2" w:space="0"/>
            </w:tcBorders>
            <w:shd w:val="clear" w:color="auto" w:fill="ffffff"/>
          </w:tcPr>
          <w:p w14:paraId="000002E0">
            <w:pPr>
              <w:jc w:val="center"/>
              <w:rPr>
                <w:highlight w:val="none"/>
              </w:rPr>
            </w:pPr>
          </w:p>
          <w:p w14:paraId="000002E1">
            <w:pPr>
              <w:jc w:val="center"/>
              <w:rPr>
                <w:highlight w:val="none"/>
              </w:rPr>
            </w:pPr>
            <w:r>
              <w:rPr>
                <w:highlight w:val="none"/>
                <w:lang w:val="en-US"/>
              </w:rPr>
              <w:t>5</w:t>
            </w:r>
            <w:r>
              <w:rPr>
                <w:highlight w:val="none"/>
              </w:rPr>
              <w:t>4</w:t>
            </w:r>
          </w:p>
          <w:p w14:paraId="000002E2">
            <w:pPr>
              <w:jc w:val="center"/>
              <w:rPr>
                <w:highlight w:val="none"/>
              </w:rPr>
            </w:pPr>
          </w:p>
        </w:tc>
        <w:tc>
          <w:tcPr>
            <w:cnfStyle w:val="000001010000"/>
            <w:tcW w:w="5387" w:type="dxa"/>
            <w:tcBorders>
              <w:top w:val="single" w:color="auto" w:sz="4" w:space="0"/>
              <w:left w:val="single" w:color="000000" w:sz="2" w:space="0"/>
              <w:bottom w:val="single" w:color="auto" w:sz="4" w:space="0"/>
              <w:right w:val="single" w:color="000000" w:sz="2" w:space="0"/>
            </w:tcBorders>
            <w:shd w:val="clear" w:color="auto" w:fill="ffffff"/>
          </w:tcPr>
          <w:p w14:paraId="000002E3">
            <w:pPr>
              <w:rPr>
                <w:b/>
                <w:highlight w:val="none"/>
              </w:rPr>
            </w:pPr>
            <w:r>
              <w:rPr>
                <w:highlight w:val="none"/>
              </w:rPr>
              <w:t>Временные представления ( день, ночь).</w:t>
            </w:r>
          </w:p>
          <w:p w14:paraId="000002E4">
            <w:pPr>
              <w:rPr>
                <w:highlight w:val="none"/>
              </w:rPr>
            </w:pPr>
            <w:r>
              <w:rPr>
                <w:highlight w:val="none"/>
              </w:rPr>
              <w:t>Имитация действий людей и животных в разное время суток.</w:t>
            </w:r>
          </w:p>
        </w:tc>
        <w:tc>
          <w:tcPr>
            <w:cnfStyle w:val="000010010000"/>
            <w:tcW w:w="2268" w:type="dxa"/>
            <w:tcBorders>
              <w:top w:val="single" w:color="auto" w:sz="4" w:space="0"/>
              <w:left w:val="single" w:color="000000" w:sz="2" w:space="0"/>
              <w:bottom w:val="single" w:color="auto" w:sz="4" w:space="0"/>
              <w:right w:val="single" w:color="000000" w:sz="2" w:space="0"/>
            </w:tcBorders>
            <w:shd w:val="clear" w:color="auto" w:fill="ffffff"/>
          </w:tcPr>
          <w:p w14:paraId="000002E5">
            <w:pPr>
              <w:rPr>
                <w:highlight w:val="none"/>
              </w:rPr>
            </w:pPr>
          </w:p>
          <w:p w14:paraId="000002E6">
            <w:pPr>
              <w:rPr>
                <w:highlight w:val="none"/>
              </w:rPr>
            </w:pPr>
          </w:p>
          <w:p w14:paraId="000002E7">
            <w:pPr>
              <w:jc w:val="center"/>
              <w:rPr>
                <w:highlight w:val="none"/>
              </w:rPr>
            </w:pPr>
            <w:r>
              <w:rPr>
                <w:highlight w:val="none"/>
              </w:rPr>
              <w:t>1</w:t>
            </w:r>
          </w:p>
        </w:tc>
      </w:tr>
      <w:tr>
        <w:trPr>
          <w:cnfStyle w:val="000000100000"/>
          <w:trHeight w:val="450"/>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2E8">
            <w:pPr>
              <w:jc w:val="center"/>
              <w:rPr>
                <w:highlight w:val="none"/>
              </w:rPr>
            </w:pPr>
          </w:p>
        </w:tc>
        <w:tc>
          <w:tcPr>
            <w:cnfStyle w:val="00000110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2E9">
            <w:pPr>
              <w:rPr>
                <w:b/>
                <w:highlight w:val="none"/>
              </w:rPr>
            </w:pPr>
            <w:r>
              <w:rPr>
                <w:b/>
                <w:highlight w:val="none"/>
              </w:rPr>
              <w:t>Действия с предметами</w:t>
            </w:r>
          </w:p>
        </w:tc>
        <w:tc>
          <w:tcPr>
            <w:cnfStyle w:val="00001010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2EA">
            <w:pPr>
              <w:jc w:val="center"/>
              <w:rPr>
                <w:b/>
                <w:highlight w:val="none"/>
              </w:rPr>
            </w:pPr>
            <w:r>
              <w:rPr>
                <w:b/>
                <w:highlight w:val="none"/>
              </w:rPr>
              <w:t>10</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EB">
            <w:pPr>
              <w:jc w:val="center"/>
              <w:rPr>
                <w:highlight w:val="none"/>
              </w:rPr>
            </w:pPr>
            <w:r>
              <w:rPr>
                <w:highlight w:val="none"/>
                <w:lang w:val="en-US"/>
              </w:rPr>
              <w:t>5</w:t>
            </w:r>
            <w:r>
              <w:rPr>
                <w:highlight w:val="none"/>
              </w:rPr>
              <w:t>5</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EC">
            <w:pPr>
              <w:rPr>
                <w:highlight w:val="none"/>
              </w:rPr>
            </w:pPr>
            <w:r>
              <w:rPr>
                <w:highlight w:val="none"/>
              </w:rPr>
              <w:t>Действия с предметами, материалами (было, стало). Знаки «+», « – »</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ED">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EE">
            <w:pPr>
              <w:jc w:val="center"/>
              <w:rPr>
                <w:highlight w:val="none"/>
              </w:rPr>
            </w:pPr>
            <w:r>
              <w:rPr>
                <w:highlight w:val="none"/>
                <w:lang w:val="en-US"/>
              </w:rPr>
              <w:t>5</w:t>
            </w:r>
            <w:r>
              <w:rPr>
                <w:highlight w:val="none"/>
              </w:rPr>
              <w:t>6</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EF">
            <w:pPr>
              <w:rPr>
                <w:highlight w:val="none"/>
              </w:rPr>
            </w:pPr>
            <w:r>
              <w:rPr>
                <w:highlight w:val="none"/>
              </w:rPr>
              <w:t>Действия с предметами, материалами, нахождение одинаковых предметов</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F0">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F1">
            <w:pPr>
              <w:jc w:val="center"/>
              <w:rPr>
                <w:highlight w:val="none"/>
              </w:rPr>
            </w:pPr>
            <w:r>
              <w:rPr>
                <w:highlight w:val="none"/>
                <w:lang w:val="en-US"/>
              </w:rPr>
              <w:t>5</w:t>
            </w:r>
            <w:r>
              <w:rPr>
                <w:highlight w:val="none"/>
              </w:rPr>
              <w:t>7</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F2">
            <w:pPr>
              <w:spacing w:line="276" w:lineRule="auto"/>
              <w:rPr>
                <w:highlight w:val="none"/>
              </w:rPr>
            </w:pPr>
            <w:r>
              <w:rPr>
                <w:highlight w:val="none"/>
              </w:rPr>
              <w:t>Действия с предметами, материалами, представления о величине «большой – маленький»</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F3">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F4">
            <w:pPr>
              <w:jc w:val="center"/>
              <w:rPr>
                <w:highlight w:val="none"/>
              </w:rPr>
            </w:pPr>
            <w:r>
              <w:rPr>
                <w:highlight w:val="none"/>
                <w:lang w:val="en-US"/>
              </w:rPr>
              <w:t>5</w:t>
            </w:r>
            <w:r>
              <w:rPr>
                <w:highlight w:val="none"/>
              </w:rPr>
              <w:t>8</w:t>
            </w: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F5">
            <w:pPr>
              <w:spacing w:line="276" w:lineRule="auto"/>
              <w:rPr>
                <w:highlight w:val="none"/>
              </w:rPr>
            </w:pPr>
            <w:r>
              <w:rPr>
                <w:highlight w:val="none"/>
              </w:rPr>
              <w:t>Действия с предметами, материалами, пространственные представления «вверху – внизу»</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F6">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F7">
            <w:pPr>
              <w:jc w:val="center"/>
              <w:rPr>
                <w:highlight w:val="none"/>
              </w:rPr>
            </w:pPr>
            <w:r>
              <w:rPr>
                <w:highlight w:val="none"/>
              </w:rPr>
              <w:t>59</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F8">
            <w:pPr>
              <w:spacing w:line="276" w:lineRule="auto"/>
              <w:rPr>
                <w:highlight w:val="none"/>
              </w:rPr>
            </w:pPr>
            <w:r>
              <w:rPr>
                <w:highlight w:val="none"/>
              </w:rPr>
              <w:t>Действия с предметами, материалами, пространственные представления «вверху – внизу»</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F9">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FA">
            <w:pPr>
              <w:jc w:val="center"/>
              <w:rPr>
                <w:highlight w:val="none"/>
              </w:rPr>
            </w:pPr>
            <w:r>
              <w:rPr>
                <w:highlight w:val="none"/>
              </w:rPr>
              <w:t>60</w:t>
            </w:r>
          </w:p>
          <w:p w14:paraId="000002FB">
            <w:pPr>
              <w:jc w:val="center"/>
              <w:rPr>
                <w:highlight w:val="none"/>
                <w:lang w:val="en-US"/>
              </w:rPr>
            </w:pP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FC">
            <w:pPr>
              <w:spacing w:line="276" w:lineRule="auto"/>
              <w:rPr>
                <w:highlight w:val="none"/>
              </w:rPr>
            </w:pPr>
            <w:r>
              <w:rPr>
                <w:highlight w:val="none"/>
              </w:rPr>
              <w:t xml:space="preserve">Действия с предметами, материалами, пространственные представления «далеко – близко» </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2FD">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2FE">
            <w:pPr>
              <w:jc w:val="center"/>
              <w:rPr>
                <w:highlight w:val="none"/>
              </w:rPr>
            </w:pPr>
            <w:r>
              <w:rPr>
                <w:highlight w:val="none"/>
              </w:rPr>
              <w:t>61</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2FF">
            <w:pPr>
              <w:spacing w:line="276" w:lineRule="auto"/>
              <w:rPr>
                <w:highlight w:val="none"/>
              </w:rPr>
            </w:pPr>
            <w:r>
              <w:rPr>
                <w:highlight w:val="none"/>
              </w:rPr>
              <w:t xml:space="preserve">Действия с предметами, материалами, пространственные представления «далеко – близко» </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300">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01">
            <w:pPr>
              <w:jc w:val="center"/>
              <w:rPr>
                <w:highlight w:val="none"/>
              </w:rPr>
            </w:pPr>
            <w:r>
              <w:rPr>
                <w:highlight w:val="none"/>
              </w:rPr>
              <w:t>62</w:t>
            </w:r>
          </w:p>
          <w:p w14:paraId="00000302">
            <w:pPr>
              <w:jc w:val="center"/>
              <w:rPr>
                <w:highlight w:val="none"/>
                <w:lang w:val="en-US"/>
              </w:rPr>
            </w:pPr>
          </w:p>
        </w:tc>
        <w:tc>
          <w:tcPr>
            <w:cnfStyle w:val="00000110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303">
            <w:pPr>
              <w:spacing w:line="276" w:lineRule="auto"/>
              <w:rPr>
                <w:highlight w:val="none"/>
              </w:rPr>
            </w:pPr>
            <w:r>
              <w:rPr>
                <w:highlight w:val="none"/>
              </w:rPr>
              <w:t xml:space="preserve">Действия с предметами, материалами,  представление о форме «круг»  </w:t>
            </w:r>
          </w:p>
        </w:tc>
        <w:tc>
          <w:tcPr>
            <w:cnfStyle w:val="00001010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304">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05">
            <w:pPr>
              <w:jc w:val="center"/>
              <w:rPr>
                <w:highlight w:val="none"/>
              </w:rPr>
            </w:pPr>
            <w:r>
              <w:rPr>
                <w:highlight w:val="none"/>
                <w:lang w:val="en-US"/>
              </w:rPr>
              <w:t>6</w:t>
            </w:r>
            <w:r>
              <w:rPr>
                <w:highlight w:val="none"/>
              </w:rPr>
              <w:t>3</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306">
            <w:pPr>
              <w:spacing w:line="276" w:lineRule="auto"/>
              <w:rPr>
                <w:highlight w:val="none"/>
              </w:rPr>
            </w:pPr>
            <w:r>
              <w:rPr>
                <w:highlight w:val="none"/>
              </w:rPr>
              <w:t>Действия с предметами, материалами, представление о форме  «квадрат»</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307">
            <w:pPr>
              <w:jc w:val="center"/>
              <w:rPr>
                <w:highlight w:val="none"/>
                <w:lang w:val="en-US"/>
              </w:rPr>
            </w:pPr>
            <w:r>
              <w:rPr>
                <w:highlight w:val="none"/>
              </w:rPr>
              <w:t>1</w:t>
            </w:r>
          </w:p>
        </w:tc>
      </w:tr>
      <w:tr>
        <w:trPr>
          <w:cnfStyle w:val="000000100000"/>
          <w:trHeight w:val="660"/>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308">
            <w:pPr>
              <w:jc w:val="center"/>
              <w:rPr>
                <w:highlight w:val="none"/>
              </w:rPr>
            </w:pPr>
            <w:r>
              <w:rPr>
                <w:highlight w:val="none"/>
              </w:rPr>
              <w:t>64</w:t>
            </w:r>
          </w:p>
          <w:p w14:paraId="00000309">
            <w:pPr>
              <w:jc w:val="center"/>
              <w:rPr>
                <w:highlight w:val="none"/>
              </w:rPr>
            </w:pPr>
          </w:p>
          <w:p w14:paraId="0000030A">
            <w:pPr>
              <w:jc w:val="center"/>
              <w:rPr>
                <w:highlight w:val="none"/>
              </w:rPr>
            </w:pPr>
          </w:p>
        </w:tc>
        <w:tc>
          <w:tcPr>
            <w:cnfStyle w:val="000001100000"/>
            <w:tcW w:w="5387" w:type="dxa"/>
            <w:tcBorders>
              <w:top w:val="single" w:color="000000" w:sz="2" w:space="0"/>
              <w:left w:val="single" w:color="000000" w:sz="2" w:space="0"/>
              <w:bottom w:val="single" w:color="auto" w:sz="4" w:space="0"/>
              <w:right w:val="single" w:color="000000" w:sz="2" w:space="0"/>
            </w:tcBorders>
            <w:shd w:val="clear" w:color="auto" w:fill="ffffff"/>
          </w:tcPr>
          <w:p w14:paraId="0000030B">
            <w:pPr>
              <w:spacing w:line="276" w:lineRule="auto"/>
              <w:rPr>
                <w:highlight w:val="none"/>
              </w:rPr>
            </w:pPr>
            <w:r>
              <w:rPr>
                <w:highlight w:val="none"/>
              </w:rPr>
              <w:t>Действия с предметами, материалами, представление о форме «треугольник»</w:t>
            </w:r>
          </w:p>
        </w:tc>
        <w:tc>
          <w:tcPr>
            <w:cnfStyle w:val="000010100000"/>
            <w:tcW w:w="2268" w:type="dxa"/>
            <w:tcBorders>
              <w:top w:val="single" w:color="000000" w:sz="2" w:space="0"/>
              <w:left w:val="single" w:color="000000" w:sz="2" w:space="0"/>
              <w:bottom w:val="single" w:color="auto" w:sz="4" w:space="0"/>
              <w:right w:val="single" w:color="000000" w:sz="2" w:space="0"/>
            </w:tcBorders>
            <w:shd w:val="clear" w:color="auto" w:fill="ffffff"/>
          </w:tcPr>
          <w:p w14:paraId="0000030C">
            <w:pPr>
              <w:jc w:val="center"/>
              <w:rPr>
                <w:highlight w:val="none"/>
                <w:lang w:val="en-US"/>
              </w:rPr>
            </w:pPr>
            <w:r>
              <w:rPr>
                <w:highlight w:val="none"/>
              </w:rPr>
              <w:t>1</w:t>
            </w:r>
          </w:p>
        </w:tc>
      </w:tr>
      <w:tr>
        <w:trPr>
          <w:cnfStyle w:val="000000010000"/>
          <w:trHeight w:val="412"/>
        </w:trPr>
        <w:tc>
          <w:tcPr>
            <w:cnfStyle w:val="000010010000"/>
            <w:tcW w:w="1242" w:type="dxa"/>
            <w:tcBorders>
              <w:top w:val="single" w:color="auto" w:sz="4" w:space="0"/>
              <w:left w:val="single" w:color="000000" w:sz="2" w:space="0"/>
              <w:bottom w:val="single" w:color="auto" w:sz="4" w:space="0"/>
              <w:right w:val="single" w:color="000000" w:sz="2" w:space="0"/>
            </w:tcBorders>
            <w:shd w:val="clear" w:color="auto" w:fill="ffffff"/>
          </w:tcPr>
          <w:p w14:paraId="0000030D">
            <w:pPr>
              <w:jc w:val="center"/>
              <w:rPr>
                <w:highlight w:val="none"/>
              </w:rPr>
            </w:pPr>
          </w:p>
          <w:p w14:paraId="0000030E">
            <w:pPr>
              <w:jc w:val="center"/>
              <w:rPr>
                <w:highlight w:val="none"/>
              </w:rPr>
            </w:pPr>
          </w:p>
        </w:tc>
        <w:tc>
          <w:tcPr>
            <w:cnfStyle w:val="000001010000"/>
            <w:tcW w:w="5387" w:type="dxa"/>
            <w:tcBorders>
              <w:top w:val="single" w:color="auto" w:sz="4" w:space="0"/>
              <w:left w:val="single" w:color="000000" w:sz="2" w:space="0"/>
              <w:bottom w:val="single" w:color="auto" w:sz="4" w:space="0"/>
              <w:right w:val="single" w:color="000000" w:sz="2" w:space="0"/>
            </w:tcBorders>
            <w:shd w:val="clear" w:color="auto" w:fill="ffffff"/>
          </w:tcPr>
          <w:p w14:paraId="0000030F">
            <w:pPr>
              <w:spacing w:line="276" w:lineRule="auto"/>
              <w:rPr>
                <w:b/>
                <w:highlight w:val="none"/>
              </w:rPr>
            </w:pPr>
            <w:r>
              <w:rPr>
                <w:b/>
                <w:highlight w:val="none"/>
              </w:rPr>
              <w:t>Повторение</w:t>
            </w:r>
          </w:p>
          <w:p w14:paraId="00000310">
            <w:pPr>
              <w:spacing w:line="276" w:lineRule="auto"/>
              <w:rPr>
                <w:b/>
                <w:highlight w:val="none"/>
              </w:rPr>
            </w:pPr>
          </w:p>
        </w:tc>
        <w:tc>
          <w:tcPr>
            <w:cnfStyle w:val="000010010000"/>
            <w:tcW w:w="2268" w:type="dxa"/>
            <w:tcBorders>
              <w:top w:val="single" w:color="auto" w:sz="4" w:space="0"/>
              <w:left w:val="single" w:color="000000" w:sz="2" w:space="0"/>
              <w:bottom w:val="single" w:color="auto" w:sz="4" w:space="0"/>
              <w:right w:val="single" w:color="000000" w:sz="2" w:space="0"/>
            </w:tcBorders>
            <w:shd w:val="clear" w:color="auto" w:fill="ffffff"/>
          </w:tcPr>
          <w:p w14:paraId="00000311">
            <w:pPr>
              <w:jc w:val="center"/>
              <w:rPr>
                <w:b/>
                <w:highlight w:val="none"/>
              </w:rPr>
            </w:pPr>
            <w:r>
              <w:rPr>
                <w:b/>
                <w:highlight w:val="none"/>
              </w:rPr>
              <w:t>1</w:t>
            </w:r>
          </w:p>
          <w:p w14:paraId="00000312">
            <w:pPr>
              <w:jc w:val="center"/>
              <w:rPr>
                <w:b/>
                <w:highlight w:val="none"/>
              </w:rPr>
            </w:pPr>
          </w:p>
        </w:tc>
      </w:tr>
      <w:tr>
        <w:trPr>
          <w:cnfStyle w:val="000000100000"/>
          <w:trHeight w:val="525"/>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313">
            <w:pPr>
              <w:jc w:val="center"/>
              <w:rPr>
                <w:highlight w:val="none"/>
              </w:rPr>
            </w:pPr>
            <w:r>
              <w:rPr>
                <w:highlight w:val="none"/>
                <w:lang w:val="en-US"/>
              </w:rPr>
              <w:t>6</w:t>
            </w:r>
            <w:r>
              <w:rPr>
                <w:highlight w:val="none"/>
              </w:rPr>
              <w:t>5</w:t>
            </w:r>
          </w:p>
        </w:tc>
        <w:tc>
          <w:tcPr>
            <w:cnfStyle w:val="000001100000"/>
            <w:tcW w:w="5387" w:type="dxa"/>
            <w:tcBorders>
              <w:top w:val="single" w:color="auto" w:sz="4" w:space="0"/>
              <w:left w:val="single" w:color="000000" w:sz="2" w:space="0"/>
              <w:bottom w:val="single" w:color="000000" w:sz="2" w:space="0"/>
              <w:right w:val="single" w:color="000000" w:sz="2" w:space="0"/>
            </w:tcBorders>
            <w:shd w:val="clear" w:color="auto" w:fill="ffffff"/>
          </w:tcPr>
          <w:p w14:paraId="00000314">
            <w:pPr>
              <w:spacing w:line="276" w:lineRule="auto"/>
              <w:rPr>
                <w:b/>
                <w:highlight w:val="none"/>
              </w:rPr>
            </w:pPr>
            <w:r>
              <w:rPr>
                <w:b/>
                <w:highlight w:val="none"/>
              </w:rPr>
              <w:t>Контрольная работа</w:t>
            </w:r>
          </w:p>
        </w:tc>
        <w:tc>
          <w:tcPr>
            <w:cnfStyle w:val="000010100000"/>
            <w:tcW w:w="2268" w:type="dxa"/>
            <w:tcBorders>
              <w:top w:val="single" w:color="auto" w:sz="4" w:space="0"/>
              <w:left w:val="single" w:color="000000" w:sz="2" w:space="0"/>
              <w:bottom w:val="single" w:color="000000" w:sz="2" w:space="0"/>
              <w:right w:val="single" w:color="000000" w:sz="2" w:space="0"/>
            </w:tcBorders>
            <w:shd w:val="clear" w:color="auto" w:fill="ffffff"/>
          </w:tcPr>
          <w:p w14:paraId="00000315">
            <w:pPr>
              <w:jc w:val="center"/>
              <w:rPr>
                <w:b/>
                <w:highlight w:val="none"/>
              </w:rPr>
            </w:pPr>
            <w:r>
              <w:rPr>
                <w:b/>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16">
            <w:pPr>
              <w:jc w:val="center"/>
              <w:rPr>
                <w:highlight w:val="none"/>
              </w:rPr>
            </w:pPr>
            <w:r>
              <w:rPr>
                <w:highlight w:val="none"/>
                <w:lang w:val="en-US"/>
              </w:rPr>
              <w:t>6</w:t>
            </w:r>
            <w:r>
              <w:rPr>
                <w:highlight w:val="none"/>
              </w:rPr>
              <w:t>6</w:t>
            </w:r>
          </w:p>
        </w:tc>
        <w:tc>
          <w:tcPr>
            <w:cnfStyle w:val="000001010000"/>
            <w:tcW w:w="5387" w:type="dxa"/>
            <w:tcBorders>
              <w:top w:val="single" w:color="000000" w:sz="2" w:space="0"/>
              <w:left w:val="single" w:color="000000" w:sz="2" w:space="0"/>
              <w:bottom w:val="single" w:color="000000" w:sz="2" w:space="0"/>
              <w:right w:val="single" w:color="000000" w:sz="2" w:space="0"/>
            </w:tcBorders>
            <w:shd w:val="clear" w:color="auto" w:fill="ffffff"/>
          </w:tcPr>
          <w:p w14:paraId="00000317">
            <w:pPr>
              <w:spacing w:line="276" w:lineRule="auto"/>
              <w:rPr>
                <w:highlight w:val="none"/>
                <w:lang w:val="en-US"/>
              </w:rPr>
            </w:pPr>
            <w:r>
              <w:rPr>
                <w:highlight w:val="none"/>
              </w:rPr>
              <w:t>Обобщающее повторение</w:t>
            </w:r>
          </w:p>
        </w:tc>
        <w:tc>
          <w:tcPr>
            <w:cnfStyle w:val="000010010000"/>
            <w:tcW w:w="2268" w:type="dxa"/>
            <w:tcBorders>
              <w:top w:val="single" w:color="000000" w:sz="2" w:space="0"/>
              <w:left w:val="single" w:color="000000" w:sz="2" w:space="0"/>
              <w:bottom w:val="single" w:color="000000" w:sz="2" w:space="0"/>
              <w:right w:val="single" w:color="000000" w:sz="2" w:space="0"/>
            </w:tcBorders>
            <w:shd w:val="clear" w:color="auto" w:fill="ffffff"/>
          </w:tcPr>
          <w:p w14:paraId="00000318">
            <w:pPr>
              <w:jc w:val="center"/>
              <w:rPr>
                <w:lang w:val="en-US"/>
              </w:rPr>
            </w:pPr>
            <w:r>
              <w:rPr>
                <w:highlight w:val="none"/>
              </w:rPr>
              <w:t>1</w:t>
            </w:r>
          </w:p>
        </w:tc>
      </w:tr>
    </w:tbl>
    <w:p w14:paraId="00000319">
      <w:pPr>
        <w:spacing w:line="276" w:lineRule="auto"/>
        <w:jc w:val="center"/>
        <w:rPr>
          <w:b/>
          <w:bCs/>
          <w:highlight w:val="none"/>
        </w:rPr>
      </w:pPr>
    </w:p>
    <w:p w14:paraId="0000031A">
      <w:pPr>
        <w:spacing w:line="276" w:lineRule="auto"/>
        <w:jc w:val="center"/>
        <w:rPr>
          <w:b/>
          <w:bCs/>
          <w:highlight w:val="none"/>
        </w:rPr>
      </w:pPr>
    </w:p>
    <w:p w14:paraId="0000031B">
      <w:pPr>
        <w:spacing w:line="276" w:lineRule="auto"/>
        <w:rPr>
          <w:b/>
          <w:bCs/>
          <w:sz w:val="28"/>
          <w:szCs w:val="28"/>
          <w:highlight w:val="none"/>
        </w:rPr>
      </w:pPr>
      <w:r>
        <w:rPr>
          <w:b/>
          <w:bCs/>
          <w:sz w:val="28"/>
          <w:szCs w:val="28"/>
          <w:highlight w:val="none"/>
        </w:rPr>
        <w:t>Рабочая программа предмета «Окружающий природный мир»</w:t>
      </w:r>
    </w:p>
    <w:p w14:paraId="0000031C">
      <w:pPr>
        <w:spacing w:line="276" w:lineRule="auto"/>
        <w:rPr>
          <w:b/>
          <w:bCs/>
          <w:sz w:val="28"/>
          <w:szCs w:val="28"/>
          <w:highlight w:val="none"/>
        </w:rPr>
      </w:pPr>
      <w:r>
        <w:rPr>
          <w:b/>
          <w:bCs/>
          <w:sz w:val="28"/>
          <w:szCs w:val="28"/>
        </w:rPr>
        <w:t xml:space="preserve"> </w:t>
      </w:r>
    </w:p>
    <w:p w14:paraId="0000031D">
      <w:pPr>
        <w:spacing w:line="276" w:lineRule="auto"/>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31E">
      <w:pPr>
        <w:spacing w:line="276" w:lineRule="auto"/>
        <w:rPr>
          <w:b/>
          <w:bCs/>
          <w:highlight w:val="none"/>
        </w:rPr>
      </w:pPr>
      <w:r>
        <w:rPr>
          <w:b/>
          <w:bCs/>
          <w:highlight w:val="none"/>
        </w:rPr>
        <w:t>ЛИЧНОСТНЫЕ</w:t>
      </w:r>
    </w:p>
    <w:p w14:paraId="0000031F">
      <w:pPr>
        <w:numPr>
          <w:ilvl w:val="0"/>
          <w:numId w:val="1"/>
        </w:numPr>
        <w:spacing w:line="276" w:lineRule="auto"/>
        <w:ind w:left="720" w:hanging="360"/>
        <w:jc w:val="both"/>
        <w:rPr>
          <w:highlight w:val="none"/>
        </w:rPr>
      </w:pPr>
      <w:r>
        <w:rPr>
          <w:highlight w:val="none"/>
        </w:rPr>
        <w:t>положительно относиться к учебным занятиям;</w:t>
      </w:r>
    </w:p>
    <w:p w14:paraId="00000320">
      <w:pPr>
        <w:numPr>
          <w:ilvl w:val="0"/>
          <w:numId w:val="1"/>
        </w:numPr>
        <w:spacing w:line="276" w:lineRule="auto"/>
        <w:ind w:left="720" w:hanging="360"/>
        <w:jc w:val="both"/>
        <w:rPr>
          <w:highlight w:val="none"/>
        </w:rPr>
      </w:pPr>
      <w:r>
        <w:rPr>
          <w:highlight w:val="none"/>
        </w:rPr>
        <w:t>с заинтересованностью воспринимать учебный материал;</w:t>
      </w:r>
    </w:p>
    <w:p w14:paraId="00000321">
      <w:pPr>
        <w:numPr>
          <w:ilvl w:val="0"/>
          <w:numId w:val="1"/>
        </w:numPr>
        <w:spacing w:line="276" w:lineRule="auto"/>
        <w:ind w:left="720" w:hanging="360"/>
        <w:jc w:val="both"/>
        <w:rPr>
          <w:highlight w:val="none"/>
        </w:rPr>
      </w:pPr>
      <w:r>
        <w:rPr>
          <w:highlight w:val="none"/>
        </w:rPr>
        <w:t>проявлять доброжелательность, доверие, внимательность, помощь и др.</w:t>
      </w:r>
    </w:p>
    <w:p w14:paraId="00000322">
      <w:pPr>
        <w:spacing w:line="276" w:lineRule="auto"/>
        <w:rPr>
          <w:b/>
          <w:bCs/>
          <w:highlight w:val="none"/>
        </w:rPr>
      </w:pPr>
      <w:r>
        <w:rPr>
          <w:b/>
          <w:bCs/>
          <w:highlight w:val="none"/>
        </w:rPr>
        <w:t>ПРЕДМЕТНЫЕ</w:t>
      </w:r>
    </w:p>
    <w:p w14:paraId="00000323">
      <w:pPr>
        <w:numPr>
          <w:ilvl w:val="0"/>
          <w:numId w:val="1"/>
        </w:numPr>
        <w:spacing w:line="276" w:lineRule="auto"/>
        <w:ind w:left="720" w:hanging="360"/>
        <w:jc w:val="both"/>
        <w:rPr>
          <w:highlight w:val="none"/>
        </w:rPr>
      </w:pPr>
      <w:r>
        <w:rPr>
          <w:highlight w:val="none"/>
        </w:rPr>
        <w:t>познакомиться с разнообразием растительного и животного мира;</w:t>
      </w:r>
    </w:p>
    <w:p w14:paraId="00000324">
      <w:pPr>
        <w:numPr>
          <w:ilvl w:val="0"/>
          <w:numId w:val="1"/>
        </w:numPr>
        <w:spacing w:line="276" w:lineRule="auto"/>
        <w:ind w:left="720" w:hanging="360"/>
        <w:jc w:val="both"/>
        <w:rPr>
          <w:highlight w:val="none"/>
        </w:rPr>
      </w:pPr>
      <w:r>
        <w:rPr>
          <w:highlight w:val="none"/>
        </w:rPr>
        <w:t>научиться узнавать, называть их, ухаживать за ними;</w:t>
      </w:r>
    </w:p>
    <w:p w14:paraId="00000325">
      <w:pPr>
        <w:numPr>
          <w:ilvl w:val="0"/>
          <w:numId w:val="1"/>
        </w:numPr>
        <w:spacing w:line="276" w:lineRule="auto"/>
        <w:ind w:left="720" w:hanging="360"/>
        <w:jc w:val="both"/>
        <w:rPr>
          <w:highlight w:val="none"/>
        </w:rPr>
      </w:pPr>
      <w:r>
        <w:rPr>
          <w:highlight w:val="none"/>
        </w:rPr>
        <w:t>научиться узнавать объекты природы (солнце);</w:t>
      </w:r>
    </w:p>
    <w:p w14:paraId="00000326">
      <w:pPr>
        <w:numPr>
          <w:ilvl w:val="0"/>
          <w:numId w:val="1"/>
        </w:numPr>
        <w:spacing w:line="276" w:lineRule="auto"/>
        <w:ind w:left="720" w:hanging="360"/>
        <w:jc w:val="both"/>
        <w:rPr>
          <w:highlight w:val="none"/>
        </w:rPr>
      </w:pPr>
      <w:r>
        <w:rPr>
          <w:highlight w:val="none"/>
        </w:rPr>
        <w:t>различать, узнавать времена года по характерным признакам  и называть их;</w:t>
      </w:r>
    </w:p>
    <w:p w14:paraId="00000327">
      <w:pPr>
        <w:numPr>
          <w:ilvl w:val="0"/>
          <w:numId w:val="1"/>
        </w:numPr>
        <w:spacing w:line="276" w:lineRule="auto"/>
        <w:ind w:left="720" w:hanging="360"/>
        <w:jc w:val="both"/>
        <w:rPr>
          <w:highlight w:val="none"/>
        </w:rPr>
      </w:pPr>
      <w:r>
        <w:rPr>
          <w:highlight w:val="none"/>
        </w:rPr>
        <w:t>замечать изменения, происходящие в жизни растений, животных, человека;</w:t>
      </w:r>
    </w:p>
    <w:p w14:paraId="00000328">
      <w:pPr>
        <w:numPr>
          <w:ilvl w:val="0"/>
          <w:numId w:val="1"/>
        </w:numPr>
        <w:spacing w:line="276" w:lineRule="auto"/>
        <w:ind w:left="720" w:hanging="360"/>
        <w:jc w:val="both"/>
        <w:rPr>
          <w:highlight w:val="none"/>
        </w:rPr>
      </w:pPr>
      <w:r>
        <w:rPr>
          <w:highlight w:val="none"/>
        </w:rPr>
        <w:t>различать (узнавать) явления природы;</w:t>
      </w:r>
    </w:p>
    <w:p w14:paraId="00000329">
      <w:pPr>
        <w:numPr>
          <w:ilvl w:val="0"/>
          <w:numId w:val="1"/>
        </w:numPr>
        <w:spacing w:line="276" w:lineRule="auto"/>
        <w:ind w:left="720" w:hanging="360"/>
        <w:jc w:val="both"/>
        <w:rPr>
          <w:highlight w:val="none"/>
        </w:rPr>
      </w:pPr>
      <w:r>
        <w:rPr>
          <w:highlight w:val="none"/>
        </w:rPr>
        <w:t>узнавать части суток (утро) на основе выполнения гигиенических процедур и режимных моментов, а также наблюдений за световым режимом дня, его сменой.</w:t>
      </w:r>
    </w:p>
    <w:p w14:paraId="0000032A">
      <w:pPr>
        <w:spacing w:line="276" w:lineRule="auto"/>
        <w:ind w:left="720"/>
        <w:jc w:val="both"/>
        <w:rPr>
          <w:highlight w:val="none"/>
        </w:rPr>
      </w:pPr>
    </w:p>
    <w:p w14:paraId="0000032B">
      <w:pPr>
        <w:spacing w:line="276" w:lineRule="auto"/>
        <w:rPr>
          <w:b/>
          <w:bCs/>
          <w:highlight w:val="none"/>
        </w:rPr>
      </w:pPr>
      <w:r>
        <w:rPr>
          <w:b/>
          <w:bCs/>
          <w:highlight w:val="none"/>
        </w:rPr>
        <w:t xml:space="preserve">2. </w:t>
      </w:r>
      <w:r>
        <w:rPr>
          <w:b/>
          <w:bCs/>
          <w:highlight w:val="none"/>
        </w:rPr>
        <w:t>СОДЕРЖАНИЕ  УЧЕБНОГО  ПРЕДМЕТА</w:t>
      </w:r>
      <w:r>
        <w:rPr>
          <w:b/>
          <w:bCs/>
        </w:rPr>
        <w:t xml:space="preserve"> </w:t>
      </w:r>
    </w:p>
    <w:p w14:paraId="0000032C">
      <w:pPr>
        <w:spacing w:line="276" w:lineRule="auto"/>
        <w:jc w:val="both"/>
        <w:rPr>
          <w:highlight w:val="none"/>
        </w:rPr>
      </w:pPr>
      <w:r>
        <w:rPr>
          <w:highlight w:val="none"/>
        </w:rPr>
        <w:t>Программа представлена следующими разделами:</w:t>
      </w:r>
    </w:p>
    <w:p w14:paraId="0000032D">
      <w:pPr>
        <w:spacing w:line="276" w:lineRule="auto"/>
        <w:jc w:val="both"/>
        <w:rPr>
          <w:b/>
          <w:bCs/>
          <w:highlight w:val="none"/>
          <w:u w:val="single"/>
        </w:rPr>
      </w:pPr>
      <w:r>
        <w:rPr>
          <w:b/>
          <w:bCs/>
          <w:highlight w:val="none"/>
          <w:u w:val="single"/>
        </w:rPr>
        <w:t>Растительный мир</w:t>
      </w:r>
    </w:p>
    <w:p w14:paraId="0000032E">
      <w:pPr>
        <w:spacing w:line="276" w:lineRule="auto"/>
        <w:jc w:val="both"/>
        <w:rPr>
          <w:highlight w:val="none"/>
        </w:rPr>
      </w:pPr>
      <w:r>
        <w:rPr>
          <w:highlight w:val="none"/>
        </w:rPr>
        <w:t>Узнавание (различение) овощей (картофель, лук). Внешний вид, вкус, запах. Различение съедобных и несъедобных частей овоща. Употребление в пищу. Значение для человека.</w:t>
      </w:r>
      <w:r>
        <w:t xml:space="preserve"> </w:t>
      </w:r>
    </w:p>
    <w:p w14:paraId="0000032F">
      <w:pPr>
        <w:spacing w:line="276" w:lineRule="auto"/>
        <w:jc w:val="both"/>
        <w:rPr>
          <w:highlight w:val="none"/>
        </w:rPr>
      </w:pPr>
      <w:r>
        <w:rPr>
          <w:highlight w:val="none"/>
        </w:rPr>
        <w:t>Узнавание (различение) фруктов (яблоко, банан). Внешний вид, вкус, запах. Различение съедобных и несъедобных частей фрукта. Употребление в пищу. Значение для человека.</w:t>
      </w:r>
    </w:p>
    <w:p w14:paraId="00000330">
      <w:pPr>
        <w:spacing w:line="276" w:lineRule="auto"/>
        <w:jc w:val="both"/>
        <w:rPr>
          <w:highlight w:val="none"/>
        </w:rPr>
      </w:pPr>
      <w:r>
        <w:rPr>
          <w:highlight w:val="none"/>
        </w:rPr>
        <w:t>Садовые ягоды (клубника). Лесные ягоды (клюква). Внешний вид, запах, вкус. Различение садовых и лесных ягод. Значение для человека.</w:t>
      </w:r>
      <w:r>
        <w:t xml:space="preserve"> </w:t>
      </w:r>
    </w:p>
    <w:p w14:paraId="00000331">
      <w:pPr>
        <w:spacing w:line="276" w:lineRule="auto"/>
        <w:jc w:val="both"/>
        <w:rPr>
          <w:highlight w:val="none"/>
        </w:rPr>
      </w:pPr>
      <w:r>
        <w:rPr>
          <w:highlight w:val="none"/>
        </w:rPr>
        <w:t>Деревья (берёза, ель). Внешний вид. Различение лиственных и хвойных деревьев.</w:t>
      </w:r>
      <w:r>
        <w:t xml:space="preserve"> </w:t>
      </w:r>
    </w:p>
    <w:p w14:paraId="00000332">
      <w:pPr>
        <w:spacing w:line="276" w:lineRule="auto"/>
        <w:jc w:val="both"/>
        <w:rPr>
          <w:highlight w:val="none"/>
        </w:rPr>
      </w:pPr>
      <w:r>
        <w:rPr>
          <w:highlight w:val="none"/>
        </w:rPr>
        <w:t>Комнатные растения (герань, фиалка). Внешний вид, уход.</w:t>
      </w:r>
      <w:r>
        <w:t xml:space="preserve"> </w:t>
      </w:r>
    </w:p>
    <w:p w14:paraId="00000333">
      <w:pPr>
        <w:spacing w:line="276" w:lineRule="auto"/>
        <w:jc w:val="both"/>
        <w:rPr>
          <w:b/>
          <w:bCs/>
          <w:highlight w:val="none"/>
          <w:u w:val="single"/>
        </w:rPr>
      </w:pPr>
      <w:r>
        <w:rPr>
          <w:b/>
          <w:bCs/>
          <w:highlight w:val="none"/>
          <w:u w:val="single"/>
        </w:rPr>
        <w:t>Животный мир</w:t>
      </w:r>
    </w:p>
    <w:p w14:paraId="00000334">
      <w:pPr>
        <w:spacing w:line="276" w:lineRule="auto"/>
        <w:jc w:val="both"/>
        <w:rPr>
          <w:highlight w:val="none"/>
        </w:rPr>
      </w:pPr>
      <w:r>
        <w:rPr>
          <w:highlight w:val="none"/>
        </w:rPr>
        <w:t>Домашние животные (кошка, собака). Внешний вид. Питание. Способы передвижения. Сравнение по внешнему виду. Детёныши. Какую пользу приносят человеку.</w:t>
      </w:r>
    </w:p>
    <w:p w14:paraId="00000335">
      <w:pPr>
        <w:spacing w:line="276" w:lineRule="auto"/>
        <w:jc w:val="both"/>
        <w:rPr>
          <w:highlight w:val="none"/>
        </w:rPr>
      </w:pPr>
      <w:r>
        <w:rPr>
          <w:highlight w:val="none"/>
        </w:rPr>
        <w:t>Дикие животные (лиса, заяц). Внешний вид. Чем питаются. Как передвигаются. Сравнение по внешнему виду. Какую пользу приносят человеку. Домашние птицы (петух, курица). Внешний вид. Чем питаются. Как передвигаются. Какую пользу приносят человеку.</w:t>
      </w:r>
    </w:p>
    <w:p w14:paraId="00000336">
      <w:pPr>
        <w:spacing w:line="276" w:lineRule="auto"/>
        <w:jc w:val="both"/>
        <w:rPr>
          <w:highlight w:val="none"/>
        </w:rPr>
      </w:pPr>
      <w:r>
        <w:rPr>
          <w:highlight w:val="none"/>
        </w:rPr>
        <w:t>Дикие зимующие птицы: ворона, воробей. Внешний вид. Как передвигаются. Чем питаются. Какую пользу приносят человеку. Помощь птицам зимой.</w:t>
      </w:r>
    </w:p>
    <w:p w14:paraId="00000337">
      <w:pPr>
        <w:spacing w:line="276" w:lineRule="auto"/>
        <w:jc w:val="both"/>
        <w:rPr>
          <w:highlight w:val="none"/>
        </w:rPr>
      </w:pPr>
      <w:r>
        <w:rPr>
          <w:highlight w:val="none"/>
        </w:rPr>
        <w:t>Дикие перелётные птицы: грач. Внешний вид. Как передвигается. Чем питается. Какую пользу приносит человеку.</w:t>
      </w:r>
      <w:r>
        <w:t xml:space="preserve"> </w:t>
      </w:r>
    </w:p>
    <w:p w14:paraId="00000338">
      <w:pPr>
        <w:spacing w:line="276" w:lineRule="auto"/>
        <w:jc w:val="both"/>
        <w:rPr>
          <w:highlight w:val="none"/>
        </w:rPr>
      </w:pPr>
      <w:r>
        <w:rPr>
          <w:b/>
          <w:bCs/>
          <w:highlight w:val="none"/>
          <w:u w:val="single"/>
        </w:rPr>
        <w:t xml:space="preserve">Насекомые </w:t>
      </w:r>
      <w:r>
        <w:rPr>
          <w:highlight w:val="none"/>
        </w:rPr>
        <w:t>: бабочка, стрекоза. Внешний вид. Как передвигаются. Чем питаются. Сравнение по внешнему виду. Значение в жизни животных и человека.</w:t>
      </w:r>
    </w:p>
    <w:p w14:paraId="00000339">
      <w:pPr>
        <w:spacing w:line="276" w:lineRule="auto"/>
        <w:jc w:val="both"/>
        <w:rPr>
          <w:highlight w:val="none"/>
        </w:rPr>
      </w:pPr>
      <w:r>
        <w:rPr>
          <w:b/>
          <w:bCs/>
          <w:highlight w:val="none"/>
          <w:u w:val="single"/>
        </w:rPr>
        <w:t>Животные, живущие в квартире:</w:t>
      </w:r>
      <w:r>
        <w:rPr>
          <w:highlight w:val="none"/>
        </w:rPr>
        <w:t xml:space="preserve"> аквариумные рыбки, черепаха. Внешний вид. Питание, содержание. Практическая работа в живом уголке.</w:t>
      </w:r>
    </w:p>
    <w:p w14:paraId="0000033A">
      <w:pPr>
        <w:spacing w:line="276" w:lineRule="auto"/>
        <w:jc w:val="both"/>
        <w:rPr>
          <w:highlight w:val="none"/>
        </w:rPr>
      </w:pPr>
      <w:r>
        <w:rPr>
          <w:b/>
          <w:bCs/>
          <w:highlight w:val="none"/>
          <w:u w:val="single"/>
        </w:rPr>
        <w:t xml:space="preserve">Дикорастущие цветочные растения: </w:t>
      </w:r>
      <w:r>
        <w:rPr>
          <w:highlight w:val="none"/>
        </w:rPr>
        <w:t>мать-и-мачеха.</w:t>
      </w:r>
    </w:p>
    <w:p w14:paraId="0000033B">
      <w:pPr>
        <w:spacing w:line="276" w:lineRule="auto"/>
        <w:jc w:val="both"/>
        <w:rPr>
          <w:highlight w:val="none"/>
        </w:rPr>
      </w:pPr>
      <w:r>
        <w:rPr>
          <w:b/>
          <w:bCs/>
          <w:highlight w:val="none"/>
          <w:u w:val="single"/>
        </w:rPr>
        <w:t>Садовые цветочно-декоративные растения:</w:t>
      </w:r>
      <w:r>
        <w:rPr>
          <w:highlight w:val="none"/>
        </w:rPr>
        <w:t xml:space="preserve"> тюльпан. Внешний вид.</w:t>
      </w:r>
    </w:p>
    <w:p w14:paraId="0000033C">
      <w:pPr>
        <w:spacing w:line="276" w:lineRule="auto"/>
        <w:jc w:val="both"/>
        <w:rPr>
          <w:highlight w:val="none"/>
        </w:rPr>
      </w:pPr>
      <w:r>
        <w:rPr>
          <w:b/>
          <w:bCs/>
          <w:highlight w:val="none"/>
          <w:u w:val="single"/>
        </w:rPr>
        <w:t>Объекты природы –</w:t>
      </w:r>
      <w:r>
        <w:rPr>
          <w:highlight w:val="none"/>
        </w:rPr>
        <w:t xml:space="preserve"> солнце. Внешний вид.</w:t>
      </w:r>
    </w:p>
    <w:p w14:paraId="0000033D">
      <w:pPr>
        <w:spacing w:line="276" w:lineRule="auto"/>
        <w:jc w:val="both"/>
        <w:rPr>
          <w:b/>
          <w:bCs/>
          <w:highlight w:val="none"/>
          <w:u w:val="single"/>
        </w:rPr>
      </w:pPr>
      <w:r>
        <w:rPr>
          <w:b/>
          <w:bCs/>
          <w:highlight w:val="none"/>
          <w:u w:val="single"/>
        </w:rPr>
        <w:t>Временные представления</w:t>
      </w:r>
    </w:p>
    <w:p w14:paraId="0000033E">
      <w:pPr>
        <w:spacing w:line="276" w:lineRule="auto"/>
        <w:jc w:val="both"/>
        <w:rPr>
          <w:highlight w:val="none"/>
        </w:rPr>
      </w:pPr>
      <w:r>
        <w:rPr>
          <w:highlight w:val="none"/>
        </w:rPr>
        <w:t>Части  суток: утро, неделя. Наблюдение за световым режимом дня. Режимные моменты (выполнение гигиенических процедур, завтрак. Узнавание (различение) выходных и рабочих дней. Узнавание (различение) времен года(весна, лето, осень, зима) по характерным признакам.</w:t>
      </w:r>
    </w:p>
    <w:p w14:paraId="0000033F">
      <w:pPr>
        <w:spacing w:line="276" w:lineRule="auto"/>
        <w:jc w:val="both"/>
        <w:rPr>
          <w:b/>
          <w:bCs/>
          <w:highlight w:val="none"/>
          <w:u w:val="single"/>
        </w:rPr>
      </w:pPr>
      <w:r>
        <w:rPr>
          <w:b/>
          <w:bCs/>
          <w:highlight w:val="none"/>
          <w:u w:val="single"/>
        </w:rPr>
        <w:t>Повторение изученного материала</w:t>
      </w:r>
    </w:p>
    <w:p w14:paraId="00000340">
      <w:pPr>
        <w:spacing w:line="276" w:lineRule="auto"/>
        <w:jc w:val="center"/>
        <w:rPr>
          <w:highlight w:val="none"/>
        </w:rPr>
      </w:pPr>
    </w:p>
    <w:p w14:paraId="00000341">
      <w:pPr>
        <w:spacing w:line="276" w:lineRule="auto"/>
        <w:jc w:val="center"/>
        <w:rPr>
          <w:sz w:val="28"/>
          <w:szCs w:val="28"/>
          <w:highlight w:val="none"/>
        </w:rPr>
      </w:pPr>
    </w:p>
    <w:p w14:paraId="00000342">
      <w:pPr>
        <w:tabs>
          <w:tab w:val="left" w:pos="14584"/>
        </w:tabs>
        <w:spacing w:line="276" w:lineRule="auto"/>
        <w:rPr>
          <w:b/>
          <w:bCs/>
          <w:sz w:val="28"/>
          <w:szCs w:val="28"/>
          <w:highlight w:val="none"/>
        </w:rPr>
      </w:pPr>
      <w:r>
        <w:rPr>
          <w:b/>
          <w:bCs/>
          <w:highlight w:val="none"/>
        </w:rPr>
        <w:t>3</w:t>
      </w:r>
      <w:r>
        <w:rPr>
          <w:b/>
          <w:bCs/>
          <w:sz w:val="28"/>
          <w:szCs w:val="28"/>
          <w:highlight w:val="none"/>
        </w:rPr>
        <w:t xml:space="preserve">. </w:t>
      </w:r>
      <w:r>
        <w:rPr>
          <w:b/>
          <w:bCs/>
          <w:sz w:val="28"/>
          <w:szCs w:val="28"/>
          <w:highlight w:val="none"/>
        </w:rPr>
        <w:t>КАЛЕНДАР</w:t>
      </w:r>
      <w:r>
        <w:rPr>
          <w:b/>
          <w:bCs/>
          <w:sz w:val="28"/>
          <w:szCs w:val="28"/>
          <w:highlight w:val="none"/>
        </w:rPr>
        <w:t>НО – ТЕМАТИЧЕСКОЕ   ПЛАНИР</w:t>
      </w:r>
      <w:r>
        <w:rPr>
          <w:b/>
          <w:bCs/>
          <w:sz w:val="28"/>
          <w:szCs w:val="28"/>
          <w:highlight w:val="none"/>
        </w:rPr>
        <w:t>ОВАН</w:t>
      </w:r>
      <w:r>
        <w:rPr>
          <w:b/>
          <w:bCs/>
          <w:sz w:val="28"/>
          <w:szCs w:val="28"/>
          <w:highlight w:val="none"/>
        </w:rPr>
        <w:t>ИЕ</w:t>
      </w:r>
      <w:r>
        <w:rPr>
          <w:b/>
          <w:bCs/>
          <w:sz w:val="28"/>
          <w:szCs w:val="28"/>
          <w:highlight w:val="none"/>
        </w:rPr>
        <w:t xml:space="preserve"> </w:t>
      </w:r>
      <w:r>
        <w:rPr>
          <w:b/>
          <w:bCs/>
          <w:sz w:val="28"/>
          <w:szCs w:val="28"/>
          <w:highlight w:val="none"/>
        </w:rPr>
        <w:t xml:space="preserve"> </w:t>
      </w:r>
      <w:r>
        <w:rPr>
          <w:b/>
          <w:bCs/>
          <w:sz w:val="28"/>
          <w:szCs w:val="28"/>
          <w:highlight w:val="none"/>
        </w:rPr>
        <w:t>«Окружающий природный мир»</w:t>
      </w:r>
    </w:p>
    <w:p w14:paraId="00000343">
      <w:pPr>
        <w:tabs>
          <w:tab w:val="left" w:pos="14584"/>
        </w:tabs>
        <w:spacing w:line="276" w:lineRule="auto"/>
        <w:rPr>
          <w:b/>
          <w:bCs/>
          <w:sz w:val="28"/>
          <w:szCs w:val="28"/>
          <w:highlight w:val="none"/>
        </w:rPr>
      </w:pPr>
    </w:p>
    <w:tbl>
      <w:tblPr>
        <w:tblpPr w:leftFromText="180" w:rightFromText="180" w:vertAnchor="text" w:horzAnchor="margin" w:tblpXSpec="right" w:tblpY="448"/>
        <w:tblW w:w="9464" w:type="dxa"/>
        <w:tblLayout w:type="fixed"/>
        <w:tblLook w:val="0000"/>
      </w:tblPr>
      <w:tblGrid>
        <w:gridCol w:w="1242"/>
        <w:gridCol w:w="6096"/>
        <w:gridCol w:w="2126"/>
      </w:tblGrid>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44">
            <w:pPr>
              <w:rPr>
                <w:highlight w:val="none"/>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45">
            <w:pPr>
              <w:jc w:val="center"/>
              <w:rPr>
                <w:highlight w:val="none"/>
                <w:lang w:val="en-US"/>
              </w:rPr>
            </w:pPr>
            <w:r>
              <w:rPr>
                <w:highlight w:val="none"/>
              </w:rPr>
              <w:t>Тема урока</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46">
            <w:pPr>
              <w:jc w:val="center"/>
              <w:rPr>
                <w:highlight w:val="none"/>
                <w:lang w:val="en-US"/>
              </w:rPr>
            </w:pPr>
            <w:r>
              <w:rPr>
                <w:highlight w:val="none"/>
              </w:rPr>
              <w:t>Количество часов</w:t>
            </w:r>
          </w:p>
        </w:tc>
      </w:tr>
      <w:tr>
        <w:trPr>
          <w:cnfStyle w:val="000000010000"/>
          <w:trHeight w:val="309"/>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347">
            <w:pPr>
              <w:jc w:val="center"/>
              <w:rPr>
                <w:highlight w:val="none"/>
                <w:lang w:val="en-US"/>
              </w:rPr>
            </w:pPr>
          </w:p>
        </w:tc>
        <w:tc>
          <w:tcPr>
            <w:cnfStyle w:val="000001010000"/>
            <w:tcW w:w="6096" w:type="dxa"/>
            <w:tcBorders>
              <w:top w:val="single" w:color="000000" w:sz="2" w:space="0"/>
              <w:left w:val="single" w:color="000000" w:sz="2" w:space="0"/>
              <w:bottom w:val="single" w:color="auto" w:sz="4" w:space="0"/>
              <w:right w:val="single" w:color="000000" w:sz="2" w:space="0"/>
            </w:tcBorders>
            <w:shd w:val="clear" w:color="auto" w:fill="ffffff"/>
          </w:tcPr>
          <w:p w14:paraId="00000348">
            <w:pPr>
              <w:jc w:val="center"/>
              <w:rPr>
                <w:highlight w:val="none"/>
              </w:rPr>
            </w:pPr>
            <w:r>
              <w:rPr>
                <w:b/>
                <w:highlight w:val="none"/>
              </w:rPr>
              <w:t>Растительный мир</w:t>
            </w:r>
          </w:p>
        </w:tc>
        <w:tc>
          <w:tcPr>
            <w:cnfStyle w:val="000010010000"/>
            <w:tcW w:w="2126" w:type="dxa"/>
            <w:tcBorders>
              <w:top w:val="single" w:color="000000" w:sz="2" w:space="0"/>
              <w:left w:val="single" w:color="000000" w:sz="2" w:space="0"/>
              <w:bottom w:val="single" w:color="auto" w:sz="4" w:space="0"/>
              <w:right w:val="single" w:color="000000" w:sz="2" w:space="0"/>
            </w:tcBorders>
            <w:shd w:val="clear" w:color="auto" w:fill="ffffff"/>
          </w:tcPr>
          <w:p w14:paraId="00000349">
            <w:pPr>
              <w:jc w:val="center"/>
              <w:rPr>
                <w:highlight w:val="none"/>
                <w:lang w:val="en-US"/>
              </w:rPr>
            </w:pPr>
          </w:p>
        </w:tc>
      </w:tr>
      <w:tr>
        <w:trPr>
          <w:cnfStyle w:val="000000100000"/>
          <w:trHeight w:val="780"/>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34A">
            <w:pPr>
              <w:jc w:val="center"/>
              <w:rPr>
                <w:highlight w:val="none"/>
              </w:rPr>
            </w:pPr>
          </w:p>
          <w:p w14:paraId="0000034B">
            <w:pPr>
              <w:jc w:val="center"/>
              <w:rPr>
                <w:highlight w:val="none"/>
              </w:rPr>
            </w:pPr>
            <w:r>
              <w:rPr>
                <w:highlight w:val="none"/>
                <w:lang w:val="en-US"/>
              </w:rPr>
              <w:t>1</w:t>
            </w:r>
          </w:p>
        </w:tc>
        <w:tc>
          <w:tcPr>
            <w:cnfStyle w:val="000001100000"/>
            <w:tcW w:w="6096" w:type="dxa"/>
            <w:tcBorders>
              <w:top w:val="single" w:color="auto" w:sz="4" w:space="0"/>
              <w:left w:val="single" w:color="000000" w:sz="2" w:space="0"/>
              <w:bottom w:val="single" w:color="000000" w:sz="2" w:space="0"/>
              <w:right w:val="single" w:color="000000" w:sz="2" w:space="0"/>
            </w:tcBorders>
            <w:shd w:val="clear" w:color="auto" w:fill="ffffff"/>
          </w:tcPr>
          <w:p w14:paraId="0000034C">
            <w:pPr>
              <w:jc w:val="center"/>
              <w:rPr>
                <w:highlight w:val="none"/>
              </w:rPr>
            </w:pPr>
          </w:p>
          <w:p w14:paraId="0000034D">
            <w:pPr>
              <w:jc w:val="center"/>
              <w:rPr>
                <w:b/>
                <w:highlight w:val="none"/>
              </w:rPr>
            </w:pPr>
            <w:r>
              <w:rPr>
                <w:highlight w:val="none"/>
              </w:rPr>
              <w:t xml:space="preserve">Наблюдения за сезонными изменениями в природе. Лето. </w:t>
            </w:r>
          </w:p>
        </w:tc>
        <w:tc>
          <w:tcPr>
            <w:cnfStyle w:val="000010100000"/>
            <w:tcW w:w="2126" w:type="dxa"/>
            <w:tcBorders>
              <w:top w:val="single" w:color="auto" w:sz="4" w:space="0"/>
              <w:left w:val="single" w:color="000000" w:sz="2" w:space="0"/>
              <w:bottom w:val="single" w:color="000000" w:sz="2" w:space="0"/>
              <w:right w:val="single" w:color="000000" w:sz="2" w:space="0"/>
            </w:tcBorders>
            <w:shd w:val="clear" w:color="auto" w:fill="ffffff"/>
          </w:tcPr>
          <w:p w14:paraId="0000034E">
            <w:pPr>
              <w:jc w:val="center"/>
              <w:rPr>
                <w:highlight w:val="none"/>
              </w:rPr>
            </w:pPr>
          </w:p>
          <w:p w14:paraId="0000034F">
            <w:pPr>
              <w:jc w:val="center"/>
              <w:rPr>
                <w:b/>
                <w:highlight w:val="none"/>
              </w:rPr>
            </w:pPr>
            <w:r>
              <w:rPr>
                <w:b/>
                <w:highlight w:val="none"/>
              </w:rPr>
              <w:t>1</w:t>
            </w:r>
          </w:p>
        </w:tc>
      </w:tr>
      <w:tr>
        <w:trPr>
          <w:cnfStyle w:val="000000010000"/>
          <w:trHeight w:val="792" w:hRule="atLeast"/>
        </w:trPr>
        <w:tc>
          <w:tcPr>
            <w:cnfStyle w:val="00001001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350">
            <w:pPr>
              <w:jc w:val="center"/>
              <w:rPr>
                <w:highlight w:val="none"/>
              </w:rPr>
            </w:pPr>
            <w:r>
              <w:rPr>
                <w:highlight w:val="none"/>
              </w:rPr>
              <w:t>2</w:t>
            </w:r>
          </w:p>
        </w:tc>
        <w:tc>
          <w:tcPr>
            <w:cnfStyle w:val="000001010000"/>
            <w:tcW w:w="6096" w:type="dxa"/>
            <w:tcBorders>
              <w:top w:val="single" w:color="auto" w:sz="4" w:space="0"/>
              <w:left w:val="single" w:color="000000" w:sz="2" w:space="0"/>
              <w:bottom w:val="single" w:color="000000" w:sz="2" w:space="0"/>
              <w:right w:val="single" w:color="000000" w:sz="2" w:space="0"/>
            </w:tcBorders>
            <w:shd w:val="clear" w:color="auto" w:fill="ffffff"/>
          </w:tcPr>
          <w:p w14:paraId="00000351">
            <w:pPr>
              <w:jc w:val="center"/>
              <w:rPr>
                <w:highlight w:val="none"/>
              </w:rPr>
            </w:pPr>
            <w:r>
              <w:rPr>
                <w:highlight w:val="none"/>
              </w:rPr>
              <w:t>Человек и природа.  Лето.</w:t>
            </w:r>
          </w:p>
        </w:tc>
        <w:tc>
          <w:tcPr>
            <w:cnfStyle w:val="000010010000"/>
            <w:tcW w:w="2126" w:type="dxa"/>
            <w:tcBorders>
              <w:top w:val="single" w:color="auto" w:sz="4" w:space="0"/>
              <w:left w:val="single" w:color="000000" w:sz="2" w:space="0"/>
              <w:bottom w:val="single" w:color="000000" w:sz="2" w:space="0"/>
              <w:right w:val="single" w:color="000000" w:sz="2" w:space="0"/>
            </w:tcBorders>
            <w:shd w:val="clear" w:color="auto" w:fill="ffffff"/>
          </w:tcPr>
          <w:p w14:paraId="00000352">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53">
            <w:pPr>
              <w:jc w:val="center"/>
              <w:rPr>
                <w:highlight w:val="none"/>
                <w:lang w:val="en-US"/>
              </w:rPr>
            </w:pPr>
            <w:r>
              <w:rPr>
                <w:highlight w:val="none"/>
                <w:lang w:val="en-US"/>
              </w:rPr>
              <w:t>3</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54">
            <w:pPr>
              <w:rPr>
                <w:highlight w:val="none"/>
              </w:rPr>
            </w:pPr>
            <w:r>
              <w:rPr>
                <w:color w:val="000000"/>
                <w:highlight w:val="none"/>
              </w:rPr>
              <w:t>“Осень в гости просим” беседа, рассматривание картин.</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55">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56">
            <w:pPr>
              <w:jc w:val="center"/>
              <w:rPr>
                <w:highlight w:val="none"/>
                <w:lang w:val="en-US"/>
              </w:rPr>
            </w:pPr>
            <w:r>
              <w:rPr>
                <w:highlight w:val="none"/>
                <w:lang w:val="en-US"/>
              </w:rPr>
              <w:t>4</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57">
            <w:pPr>
              <w:rPr>
                <w:highlight w:val="none"/>
              </w:rPr>
            </w:pPr>
            <w:r>
              <w:rPr>
                <w:highlight w:val="none"/>
              </w:rPr>
              <w:t xml:space="preserve">Одежда человека осенью.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58">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59">
            <w:pPr>
              <w:jc w:val="center"/>
              <w:rPr>
                <w:highlight w:val="none"/>
                <w:lang w:val="en-US"/>
              </w:rPr>
            </w:pPr>
            <w:r>
              <w:rPr>
                <w:highlight w:val="none"/>
                <w:lang w:val="en-US"/>
              </w:rPr>
              <w:t>5</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5A">
            <w:pPr>
              <w:rPr>
                <w:highlight w:val="none"/>
              </w:rPr>
            </w:pPr>
            <w:r>
              <w:rPr>
                <w:highlight w:val="none"/>
              </w:rPr>
              <w:t>Одежда человека осенью. Выбор нужного предмета (дидактическая игра)</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5B">
            <w:pPr>
              <w:jc w:val="center"/>
              <w:rPr>
                <w:highlight w:val="none"/>
              </w:rPr>
            </w:pPr>
            <w:r>
              <w:rPr>
                <w:highlight w:val="none"/>
              </w:rPr>
              <w:t>1</w:t>
            </w:r>
          </w:p>
        </w:tc>
      </w:tr>
      <w:tr>
        <w:trPr>
          <w:cnfStyle w:val="000000010000"/>
          <w:trHeight w:val="564" w:hRule="atLeast"/>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5C">
            <w:pPr>
              <w:jc w:val="center"/>
              <w:rPr>
                <w:highlight w:val="none"/>
                <w:lang w:val="en-US"/>
              </w:rPr>
            </w:pPr>
            <w:r>
              <w:rPr>
                <w:highlight w:val="none"/>
                <w:lang w:val="en-US"/>
              </w:rPr>
              <w:t>6</w:t>
            </w:r>
          </w:p>
          <w:p w14:paraId="0000035D">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5E">
            <w:pPr>
              <w:rPr>
                <w:highlight w:val="none"/>
              </w:rPr>
            </w:pPr>
            <w:r>
              <w:rPr>
                <w:highlight w:val="none"/>
              </w:rPr>
              <w:t xml:space="preserve">Обувь человека осенью.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5F">
            <w:pPr>
              <w:jc w:val="center"/>
              <w:rPr>
                <w:highlight w:val="none"/>
              </w:rPr>
            </w:pPr>
            <w:r>
              <w:rPr>
                <w:highlight w:val="none"/>
              </w:rPr>
              <w:t>1</w:t>
            </w:r>
          </w:p>
        </w:tc>
      </w:tr>
      <w:tr>
        <w:trPr>
          <w:cnfStyle w:val="000000100000"/>
          <w:trHeight w:val="564" w:hRule="atLeast"/>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60">
            <w:pPr>
              <w:jc w:val="center"/>
              <w:rPr>
                <w:highlight w:val="none"/>
                <w:lang w:val="en-US"/>
              </w:rPr>
            </w:pPr>
            <w:r>
              <w:rPr>
                <w:highlight w:val="none"/>
                <w:lang w:val="en-US"/>
              </w:rPr>
              <w:t>7</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61">
            <w:pPr>
              <w:rPr>
                <w:highlight w:val="none"/>
              </w:rPr>
            </w:pPr>
            <w:r>
              <w:rPr>
                <w:highlight w:val="none"/>
              </w:rPr>
              <w:t>Обувь человека осенью. Д</w:t>
            </w:r>
            <w:r>
              <w:rPr>
                <w:highlight w:val="none"/>
              </w:rPr>
              <w:t>идактическая игра</w:t>
            </w:r>
            <w:r>
              <w:rPr>
                <w:highlight w:val="none"/>
              </w:rPr>
              <w:t xml:space="preserve"> «Оденем куклу на прогулку»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62">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63">
            <w:pPr>
              <w:jc w:val="center"/>
              <w:rPr>
                <w:highlight w:val="none"/>
                <w:lang w:val="en-US"/>
              </w:rPr>
            </w:pPr>
            <w:r>
              <w:rPr>
                <w:highlight w:val="none"/>
                <w:lang w:val="en-US"/>
              </w:rPr>
              <w:t>8</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64">
            <w:pPr>
              <w:rPr>
                <w:highlight w:val="none"/>
              </w:rPr>
            </w:pPr>
            <w:r>
              <w:rPr>
                <w:highlight w:val="none"/>
              </w:rPr>
              <w:t xml:space="preserve">Знакоство с овощами.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65">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66">
            <w:pPr>
              <w:jc w:val="center"/>
              <w:rPr>
                <w:highlight w:val="none"/>
                <w:lang w:val="en-US"/>
              </w:rPr>
            </w:pPr>
            <w:r>
              <w:rPr>
                <w:highlight w:val="none"/>
                <w:lang w:val="en-US"/>
              </w:rPr>
              <w:t>9</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67">
            <w:pPr>
              <w:rPr>
                <w:highlight w:val="none"/>
              </w:rPr>
            </w:pPr>
            <w:r>
              <w:rPr>
                <w:highlight w:val="none"/>
              </w:rPr>
              <w:t>Лук. Различение съедобных и несъедобных частей овоща.</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68">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69">
            <w:pPr>
              <w:jc w:val="center"/>
              <w:rPr>
                <w:highlight w:val="none"/>
                <w:lang w:val="en-US"/>
              </w:rPr>
            </w:pPr>
            <w:r>
              <w:rPr>
                <w:highlight w:val="none"/>
                <w:lang w:val="en-US"/>
              </w:rPr>
              <w:t>10</w:t>
            </w:r>
          </w:p>
          <w:p w14:paraId="0000036A">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6B">
            <w:pPr>
              <w:rPr>
                <w:highlight w:val="none"/>
              </w:rPr>
            </w:pPr>
            <w:r>
              <w:rPr>
                <w:highlight w:val="none"/>
              </w:rPr>
              <w:t xml:space="preserve">Картофель. Различение съедобных и несъедобных частей овоща.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6C">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6D">
            <w:pPr>
              <w:jc w:val="center"/>
              <w:rPr>
                <w:highlight w:val="none"/>
                <w:lang w:val="en-US"/>
              </w:rPr>
            </w:pPr>
            <w:r>
              <w:rPr>
                <w:highlight w:val="none"/>
                <w:lang w:val="en-US"/>
              </w:rPr>
              <w:t>1</w:t>
            </w:r>
            <w:r>
              <w:rPr>
                <w:highlight w:val="none"/>
                <w:lang w:val="en-US"/>
              </w:rPr>
              <w:t>1</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6E">
            <w:pPr>
              <w:rPr>
                <w:highlight w:val="none"/>
              </w:rPr>
            </w:pPr>
            <w:r>
              <w:rPr>
                <w:highlight w:val="none"/>
              </w:rPr>
              <w:t xml:space="preserve">Сравнение овощей. Картофель и лук. </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6F">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70">
            <w:pPr>
              <w:jc w:val="center"/>
              <w:rPr>
                <w:highlight w:val="none"/>
                <w:lang w:val="en-US"/>
              </w:rPr>
            </w:pPr>
            <w:r>
              <w:rPr>
                <w:highlight w:val="none"/>
                <w:lang w:val="en-US"/>
              </w:rPr>
              <w:t>1</w:t>
            </w:r>
            <w:r>
              <w:rPr>
                <w:highlight w:val="none"/>
                <w:lang w:val="en-US"/>
              </w:rPr>
              <w:t>2</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71">
            <w:pPr>
              <w:rPr>
                <w:highlight w:val="none"/>
              </w:rPr>
            </w:pPr>
            <w:r>
              <w:rPr>
                <w:highlight w:val="none"/>
              </w:rPr>
              <w:t xml:space="preserve"> Значение </w:t>
            </w:r>
            <w:r>
              <w:rPr>
                <w:highlight w:val="none"/>
              </w:rPr>
              <w:t>овощей в жизни человека.</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72">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73">
            <w:pPr>
              <w:jc w:val="center"/>
              <w:rPr>
                <w:highlight w:val="none"/>
                <w:lang w:val="en-US"/>
              </w:rPr>
            </w:pPr>
            <w:r>
              <w:rPr>
                <w:highlight w:val="none"/>
                <w:lang w:val="en-US"/>
              </w:rPr>
              <w:t>1</w:t>
            </w:r>
            <w:r>
              <w:rPr>
                <w:highlight w:val="none"/>
                <w:lang w:val="en-US"/>
              </w:rPr>
              <w:t>3</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74">
            <w:pPr>
              <w:rPr>
                <w:highlight w:val="none"/>
              </w:rPr>
            </w:pPr>
            <w:r>
              <w:rPr>
                <w:highlight w:val="none"/>
              </w:rPr>
              <w:t>Употребление в пищу овощей</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75">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76">
            <w:pPr>
              <w:jc w:val="center"/>
              <w:rPr>
                <w:highlight w:val="none"/>
                <w:lang w:val="en-US"/>
              </w:rPr>
            </w:pPr>
            <w:r>
              <w:rPr>
                <w:highlight w:val="none"/>
                <w:lang w:val="en-US"/>
              </w:rPr>
              <w:t>1</w:t>
            </w:r>
            <w:r>
              <w:rPr>
                <w:highlight w:val="none"/>
                <w:lang w:val="en-US"/>
              </w:rPr>
              <w:t>4</w:t>
            </w:r>
          </w:p>
          <w:p w14:paraId="00000377">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78">
            <w:pPr>
              <w:rPr>
                <w:highlight w:val="none"/>
                <w:lang w:val="en-US"/>
              </w:rPr>
            </w:pPr>
            <w:r>
              <w:rPr>
                <w:highlight w:val="none"/>
              </w:rPr>
              <w:t>Осенние работы на огороде</w:t>
            </w:r>
            <w:r>
              <w:rPr>
                <w:highlight w:val="none"/>
              </w:rPr>
              <w:t>. Сбор плодов с деревьев перед зимой.</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79">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7A">
            <w:pPr>
              <w:jc w:val="center"/>
              <w:rPr>
                <w:highlight w:val="none"/>
                <w:lang w:val="en-US"/>
              </w:rPr>
            </w:pPr>
            <w:r>
              <w:rPr>
                <w:highlight w:val="none"/>
                <w:lang w:val="en-US"/>
              </w:rPr>
              <w:t>1</w:t>
            </w:r>
            <w:r>
              <w:rPr>
                <w:highlight w:val="none"/>
                <w:lang w:val="en-US"/>
              </w:rPr>
              <w:t>5</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7B">
            <w:pPr>
              <w:rPr>
                <w:highlight w:val="none"/>
                <w:lang w:val="en-US"/>
              </w:rPr>
            </w:pPr>
            <w:r>
              <w:rPr>
                <w:highlight w:val="none"/>
              </w:rPr>
              <w:t>Осенние работы на огороде</w:t>
            </w:r>
            <w:r>
              <w:rPr>
                <w:highlight w:val="none"/>
              </w:rPr>
              <w:t>. Выкапывание теплолюбивых растений на зиму. Утепление растений и деревьев на зиму.</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7C">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7D">
            <w:pPr>
              <w:jc w:val="center"/>
              <w:rPr>
                <w:highlight w:val="none"/>
                <w:lang w:val="en-US"/>
              </w:rPr>
            </w:pPr>
            <w:r>
              <w:rPr>
                <w:highlight w:val="none"/>
                <w:lang w:val="en-US"/>
              </w:rPr>
              <w:t>1</w:t>
            </w:r>
            <w:r>
              <w:rPr>
                <w:highlight w:val="none"/>
                <w:lang w:val="en-US"/>
              </w:rPr>
              <w:t>6</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7E">
            <w:pPr>
              <w:rPr>
                <w:highlight w:val="none"/>
                <w:lang w:val="en-US"/>
              </w:rPr>
            </w:pPr>
            <w:r>
              <w:rPr>
                <w:highlight w:val="none"/>
              </w:rPr>
              <w:t>Осенние работы на огороде</w:t>
            </w:r>
            <w:r>
              <w:rPr>
                <w:highlight w:val="none"/>
              </w:rPr>
              <w:t>. Уборка опавших листьв. Обрезка деревьев.</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7F">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80">
            <w:pPr>
              <w:jc w:val="center"/>
              <w:rPr>
                <w:highlight w:val="none"/>
                <w:lang w:val="en-US"/>
              </w:rPr>
            </w:pPr>
            <w:r>
              <w:rPr>
                <w:highlight w:val="none"/>
                <w:lang w:val="en-US"/>
              </w:rPr>
              <w:t>17</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81">
            <w:pPr>
              <w:rPr>
                <w:highlight w:val="none"/>
                <w:lang w:val="en-US"/>
              </w:rPr>
            </w:pPr>
            <w:r>
              <w:rPr>
                <w:b/>
                <w:highlight w:val="none"/>
              </w:rPr>
              <w:t>Временные представления</w:t>
            </w:r>
            <w:r>
              <w:rPr>
                <w:highlight w:val="none"/>
              </w:rPr>
              <w:t>. Знакомство с признак</w:t>
            </w:r>
            <w:r>
              <w:rPr>
                <w:highlight w:val="none"/>
              </w:rPr>
              <w:t>ами</w:t>
            </w:r>
            <w:r>
              <w:rPr>
                <w:highlight w:val="none"/>
              </w:rPr>
              <w:t xml:space="preserve"> осени. Пасмурно, дожди, листопад. </w:t>
            </w:r>
            <w:r>
              <w:rPr>
                <w:highlight w:val="none"/>
                <w:lang w:val="ru-RU"/>
              </w:rPr>
              <w:t xml:space="preserve">Сезонные изменения в природе. </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82">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83">
            <w:pPr>
              <w:jc w:val="center"/>
              <w:rPr>
                <w:highlight w:val="none"/>
                <w:lang w:val="en-US"/>
              </w:rPr>
            </w:pPr>
            <w:r>
              <w:rPr>
                <w:highlight w:val="none"/>
                <w:lang w:val="en-US"/>
              </w:rPr>
              <w:t>18</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84">
            <w:pPr>
              <w:rPr>
                <w:highlight w:val="none"/>
                <w:lang w:val="en-US"/>
              </w:rPr>
            </w:pPr>
            <w:r>
              <w:rPr>
                <w:b/>
                <w:highlight w:val="none"/>
              </w:rPr>
              <w:t>Временные представления</w:t>
            </w:r>
            <w:r>
              <w:rPr>
                <w:highlight w:val="none"/>
              </w:rPr>
              <w:t xml:space="preserve">. </w:t>
            </w:r>
            <w:r>
              <w:rPr>
                <w:highlight w:val="none"/>
                <w:lang w:val="ru-RU"/>
              </w:rPr>
              <w:t>Погода осенью.</w:t>
            </w:r>
            <w:r>
              <w:rPr>
                <w:highlight w:val="none"/>
              </w:rPr>
              <w:t>Экскурсия в осенний парк.</w:t>
            </w:r>
          </w:p>
          <w:p w14:paraId="00000385">
            <w:pPr>
              <w:rPr>
                <w:highlight w:val="none"/>
                <w:lang w:val="en-US"/>
              </w:rPr>
            </w:pP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86">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87">
            <w:pPr>
              <w:jc w:val="center"/>
              <w:rPr>
                <w:highlight w:val="none"/>
                <w:lang w:val="en-US"/>
              </w:rPr>
            </w:pPr>
            <w:r>
              <w:rPr>
                <w:highlight w:val="none"/>
                <w:lang w:val="en-US"/>
              </w:rPr>
              <w:t>19</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88">
            <w:pPr>
              <w:rPr>
                <w:highlight w:val="none"/>
                <w:lang w:val="en-US"/>
              </w:rPr>
            </w:pPr>
            <w:r>
              <w:rPr>
                <w:highlight w:val="none"/>
                <w:lang w:val="ru-RU"/>
              </w:rPr>
              <w:t>Знакомство с фруктами.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89">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8A">
            <w:pPr>
              <w:jc w:val="center"/>
              <w:rPr>
                <w:highlight w:val="none"/>
                <w:lang w:val="en-US"/>
              </w:rPr>
            </w:pPr>
            <w:r>
              <w:rPr>
                <w:highlight w:val="none"/>
                <w:lang w:val="en-US"/>
              </w:rPr>
              <w:t>2</w:t>
            </w:r>
            <w:r>
              <w:rPr>
                <w:highlight w:val="none"/>
                <w:lang w:val="en-US"/>
              </w:rPr>
              <w:t>0</w:t>
            </w:r>
          </w:p>
          <w:p w14:paraId="0000038B">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8C">
            <w:pPr>
              <w:rPr>
                <w:highlight w:val="none"/>
                <w:lang w:val="en-US"/>
              </w:rPr>
            </w:pPr>
            <w:r>
              <w:rPr>
                <w:highlight w:val="none"/>
              </w:rPr>
              <w:t>Фрукты: яблоко. Внешний вид, вкус, запах. Узнавани</w:t>
            </w:r>
            <w:r>
              <w:rPr>
                <w:highlight w:val="none"/>
              </w:rPr>
              <w:t>е.</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8D">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8E">
            <w:pPr>
              <w:jc w:val="center"/>
              <w:rPr>
                <w:highlight w:val="none"/>
                <w:lang w:val="en-US"/>
              </w:rPr>
            </w:pPr>
            <w:r>
              <w:rPr>
                <w:highlight w:val="none"/>
                <w:lang w:val="en-US"/>
              </w:rPr>
              <w:t>2</w:t>
            </w:r>
            <w:r>
              <w:rPr>
                <w:highlight w:val="none"/>
                <w:lang w:val="en-US"/>
              </w:rPr>
              <w:t>1</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8F">
            <w:pPr>
              <w:rPr>
                <w:highlight w:val="none"/>
              </w:rPr>
            </w:pPr>
            <w:r>
              <w:rPr>
                <w:highlight w:val="none"/>
              </w:rPr>
              <w:t>Фрукты: яблоко. Различение съедобных и несъедобных частей фрукта</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90">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91">
            <w:pPr>
              <w:jc w:val="center"/>
              <w:rPr>
                <w:highlight w:val="none"/>
                <w:lang w:val="en-US"/>
              </w:rPr>
            </w:pPr>
            <w:r>
              <w:rPr>
                <w:highlight w:val="none"/>
                <w:lang w:val="en-US"/>
              </w:rPr>
              <w:t>22</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92">
            <w:pPr>
              <w:rPr>
                <w:highlight w:val="none"/>
              </w:rPr>
            </w:pPr>
            <w:r>
              <w:rPr>
                <w:highlight w:val="none"/>
              </w:rPr>
              <w:t>Яблоко. Употребление в пищу.</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93">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94">
            <w:pPr>
              <w:jc w:val="center"/>
              <w:rPr>
                <w:highlight w:val="none"/>
                <w:lang w:val="en-US"/>
              </w:rPr>
            </w:pPr>
            <w:r>
              <w:rPr>
                <w:highlight w:val="none"/>
                <w:lang w:val="en-US"/>
              </w:rPr>
              <w:t>2</w:t>
            </w:r>
            <w:r>
              <w:rPr>
                <w:highlight w:val="none"/>
                <w:lang w:val="en-US"/>
              </w:rPr>
              <w:t>3</w:t>
            </w:r>
          </w:p>
          <w:p w14:paraId="00000395">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96">
            <w:pPr>
              <w:rPr>
                <w:highlight w:val="none"/>
                <w:lang w:val="en-US"/>
              </w:rPr>
            </w:pPr>
            <w:r>
              <w:rPr>
                <w:highlight w:val="none"/>
              </w:rPr>
              <w:t>Фрукты: банан. Внешний вид, вкус, запах.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97">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98">
            <w:pPr>
              <w:jc w:val="center"/>
              <w:rPr>
                <w:highlight w:val="none"/>
                <w:lang w:val="en-US"/>
              </w:rPr>
            </w:pPr>
            <w:r>
              <w:rPr>
                <w:highlight w:val="none"/>
                <w:lang w:val="en-US"/>
              </w:rPr>
              <w:t>2</w:t>
            </w:r>
            <w:r>
              <w:rPr>
                <w:highlight w:val="none"/>
                <w:lang w:val="en-US"/>
              </w:rPr>
              <w:t>4</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99">
            <w:pPr>
              <w:rPr>
                <w:highlight w:val="none"/>
              </w:rPr>
            </w:pPr>
            <w:r>
              <w:rPr>
                <w:highlight w:val="none"/>
              </w:rPr>
              <w:t>Фрукты: банан. Съедобные и несъедобные части фрукта</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9A">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9B">
            <w:pPr>
              <w:jc w:val="center"/>
              <w:rPr>
                <w:highlight w:val="none"/>
                <w:lang w:val="en-US"/>
              </w:rPr>
            </w:pPr>
            <w:r>
              <w:rPr>
                <w:highlight w:val="none"/>
                <w:lang w:val="en-US"/>
              </w:rPr>
              <w:t>2</w:t>
            </w:r>
            <w:r>
              <w:rPr>
                <w:highlight w:val="none"/>
                <w:lang w:val="en-US"/>
              </w:rPr>
              <w:t>5</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9C">
            <w:pPr>
              <w:rPr>
                <w:highlight w:val="none"/>
              </w:rPr>
            </w:pPr>
            <w:r>
              <w:rPr>
                <w:highlight w:val="none"/>
              </w:rPr>
              <w:t>Банан. Употребление в пищу.</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9D">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9E">
            <w:pPr>
              <w:jc w:val="center"/>
              <w:rPr>
                <w:highlight w:val="none"/>
                <w:lang w:val="en-US"/>
              </w:rPr>
            </w:pPr>
            <w:r>
              <w:rPr>
                <w:highlight w:val="none"/>
                <w:lang w:val="en-US"/>
              </w:rPr>
              <w:t>2</w:t>
            </w:r>
            <w:r>
              <w:rPr>
                <w:highlight w:val="none"/>
                <w:lang w:val="en-US"/>
              </w:rPr>
              <w:t>6</w:t>
            </w:r>
          </w:p>
          <w:p w14:paraId="0000039F">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A0">
            <w:pPr>
              <w:rPr>
                <w:highlight w:val="none"/>
              </w:rPr>
            </w:pPr>
            <w:r>
              <w:rPr>
                <w:highlight w:val="none"/>
              </w:rPr>
              <w:t>Фрукты: яблоко, банан. Сравнение по внешнему виду</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A1">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A2">
            <w:pPr>
              <w:jc w:val="center"/>
              <w:rPr>
                <w:highlight w:val="none"/>
                <w:lang w:val="en-US"/>
              </w:rPr>
            </w:pPr>
            <w:r>
              <w:rPr>
                <w:highlight w:val="none"/>
                <w:lang w:val="en-US"/>
              </w:rPr>
              <w:t>2</w:t>
            </w:r>
            <w:r>
              <w:rPr>
                <w:highlight w:val="none"/>
                <w:lang w:val="en-US"/>
              </w:rPr>
              <w:t>7</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A3">
            <w:pPr>
              <w:rPr>
                <w:highlight w:val="none"/>
              </w:rPr>
            </w:pPr>
            <w:r>
              <w:rPr>
                <w:highlight w:val="none"/>
              </w:rPr>
              <w:t xml:space="preserve"> Значение фруктов в жизни человека</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A4">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A5">
            <w:pPr>
              <w:jc w:val="center"/>
              <w:rPr>
                <w:highlight w:val="none"/>
                <w:lang w:val="en-US"/>
              </w:rPr>
            </w:pPr>
            <w:r>
              <w:rPr>
                <w:highlight w:val="none"/>
                <w:lang w:val="en-US"/>
              </w:rPr>
              <w:t>28</w:t>
            </w:r>
          </w:p>
          <w:p w14:paraId="000003A6">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A7">
            <w:pPr>
              <w:rPr>
                <w:highlight w:val="none"/>
                <w:lang w:val="en-US"/>
              </w:rPr>
            </w:pPr>
            <w:r>
              <w:rPr>
                <w:highlight w:val="none"/>
              </w:rPr>
              <w:t>Дифференциация овощи – фрукты</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A8">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A9">
            <w:pPr>
              <w:jc w:val="center"/>
              <w:rPr>
                <w:highlight w:val="none"/>
                <w:lang w:val="en-US"/>
              </w:rPr>
            </w:pPr>
            <w:r>
              <w:rPr>
                <w:highlight w:val="none"/>
                <w:lang w:val="en-US"/>
              </w:rPr>
              <w:t>29</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AA">
            <w:pPr>
              <w:rPr>
                <w:highlight w:val="none"/>
                <w:lang w:val="en-US"/>
              </w:rPr>
            </w:pPr>
            <w:r>
              <w:rPr>
                <w:highlight w:val="none"/>
                <w:lang w:val="ru-RU"/>
              </w:rPr>
              <w:t>Знакомство с садовыми ягодами.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AB">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AC">
            <w:pPr>
              <w:jc w:val="center"/>
              <w:rPr>
                <w:highlight w:val="none"/>
                <w:lang w:val="en-US"/>
              </w:rPr>
            </w:pPr>
            <w:r>
              <w:rPr>
                <w:highlight w:val="none"/>
                <w:lang w:val="en-US"/>
              </w:rPr>
              <w:t>3</w:t>
            </w:r>
            <w:r>
              <w:rPr>
                <w:highlight w:val="none"/>
                <w:lang w:val="en-US"/>
              </w:rPr>
              <w:t>0</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AD">
            <w:pPr>
              <w:rPr>
                <w:highlight w:val="none"/>
                <w:lang w:val="en-US"/>
              </w:rPr>
            </w:pPr>
            <w:r>
              <w:rPr>
                <w:highlight w:val="none"/>
              </w:rPr>
              <w:t>Садовые ягоды: клубника. Внешний вид, вкус, запах.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AE">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AF">
            <w:pPr>
              <w:jc w:val="center"/>
              <w:rPr>
                <w:highlight w:val="none"/>
                <w:lang w:val="en-US"/>
              </w:rPr>
            </w:pPr>
            <w:r>
              <w:rPr>
                <w:highlight w:val="none"/>
                <w:lang w:val="en-US"/>
              </w:rPr>
              <w:t>3</w:t>
            </w:r>
            <w:r>
              <w:rPr>
                <w:highlight w:val="none"/>
                <w:lang w:val="en-US"/>
              </w:rPr>
              <w:t>1</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B0">
            <w:pPr>
              <w:rPr>
                <w:highlight w:val="none"/>
                <w:lang w:val="en-US"/>
              </w:rPr>
            </w:pPr>
            <w:r>
              <w:rPr>
                <w:highlight w:val="none"/>
                <w:lang w:val="ru-RU"/>
              </w:rPr>
              <w:t>Клубника. Употребление в пищу.</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B1">
            <w:pPr>
              <w:jc w:val="center"/>
              <w:rPr>
                <w:highlight w:val="none"/>
                <w:lang w:val="en-US"/>
              </w:rPr>
            </w:pP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B2">
            <w:pPr>
              <w:jc w:val="center"/>
              <w:rPr>
                <w:highlight w:val="none"/>
                <w:lang w:val="en-US"/>
              </w:rPr>
            </w:pPr>
            <w:r>
              <w:rPr>
                <w:highlight w:val="none"/>
                <w:lang w:val="en-US"/>
              </w:rPr>
              <w:t>3</w:t>
            </w:r>
            <w:r>
              <w:rPr>
                <w:highlight w:val="none"/>
                <w:lang w:val="en-US"/>
              </w:rPr>
              <w:t>2</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B3">
            <w:pPr>
              <w:rPr>
                <w:highlight w:val="none"/>
                <w:lang w:val="en-US"/>
              </w:rPr>
            </w:pPr>
            <w:r>
              <w:rPr>
                <w:highlight w:val="none"/>
                <w:lang w:val="ru-RU"/>
              </w:rPr>
              <w:t>Знакомство с лесными ягодами.</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B4">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B5">
            <w:pPr>
              <w:jc w:val="center"/>
              <w:rPr>
                <w:highlight w:val="none"/>
                <w:lang w:val="en-US"/>
              </w:rPr>
            </w:pPr>
            <w:r>
              <w:rPr>
                <w:highlight w:val="none"/>
                <w:lang w:val="en-US"/>
              </w:rPr>
              <w:t>3</w:t>
            </w:r>
            <w:r>
              <w:rPr>
                <w:highlight w:val="none"/>
                <w:lang w:val="en-US"/>
              </w:rPr>
              <w:t>3</w:t>
            </w:r>
          </w:p>
          <w:p w14:paraId="000003B6">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B7">
            <w:pPr>
              <w:rPr>
                <w:highlight w:val="none"/>
              </w:rPr>
            </w:pPr>
            <w:r>
              <w:rPr>
                <w:highlight w:val="none"/>
              </w:rPr>
              <w:t xml:space="preserve">Лесные </w:t>
            </w:r>
            <w:r>
              <w:rPr>
                <w:highlight w:val="none"/>
              </w:rPr>
              <w:t>ягоды: клюква. Внешний вид, вкус, запах</w:t>
            </w:r>
            <w:r>
              <w:rPr>
                <w:highlight w:val="none"/>
              </w:rPr>
              <w:t>. Узнавание.</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B8">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B9">
            <w:pPr>
              <w:jc w:val="center"/>
              <w:rPr>
                <w:highlight w:val="none"/>
                <w:lang w:val="en-US"/>
              </w:rPr>
            </w:pPr>
            <w:r>
              <w:rPr>
                <w:highlight w:val="none"/>
                <w:lang w:val="en-US"/>
              </w:rPr>
              <w:t>3</w:t>
            </w:r>
            <w:r>
              <w:rPr>
                <w:highlight w:val="none"/>
                <w:lang w:val="en-US"/>
              </w:rPr>
              <w:t>4</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BA">
            <w:pPr>
              <w:rPr>
                <w:highlight w:val="none"/>
              </w:rPr>
            </w:pPr>
            <w:r>
              <w:rPr>
                <w:highlight w:val="none"/>
              </w:rPr>
              <w:t>Клюква. Употребление в пищу.</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BB">
            <w:pPr>
              <w:jc w:val="center"/>
              <w:rPr>
                <w:highlight w:val="none"/>
                <w:lang w:val="en-US"/>
              </w:rPr>
            </w:pP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BC">
            <w:pPr>
              <w:jc w:val="center"/>
              <w:rPr>
                <w:highlight w:val="none"/>
                <w:lang w:val="en-US"/>
              </w:rPr>
            </w:pPr>
            <w:r>
              <w:rPr>
                <w:highlight w:val="none"/>
                <w:lang w:val="en-US"/>
              </w:rPr>
              <w:t>3</w:t>
            </w:r>
            <w:r>
              <w:rPr>
                <w:highlight w:val="none"/>
                <w:lang w:val="en-US"/>
              </w:rPr>
              <w:t>5</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BD">
            <w:pPr>
              <w:rPr>
                <w:highlight w:val="none"/>
              </w:rPr>
            </w:pPr>
            <w:r>
              <w:rPr>
                <w:highlight w:val="none"/>
              </w:rPr>
              <w:t>Различение садовых и лесных ягод.</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BE">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BF">
            <w:pPr>
              <w:jc w:val="center"/>
              <w:rPr>
                <w:highlight w:val="none"/>
                <w:lang w:val="en-US"/>
              </w:rPr>
            </w:pPr>
            <w:r>
              <w:rPr>
                <w:highlight w:val="none"/>
                <w:lang w:val="en-US"/>
              </w:rPr>
              <w:t>3</w:t>
            </w:r>
            <w:r>
              <w:rPr>
                <w:highlight w:val="none"/>
                <w:lang w:val="en-US"/>
              </w:rPr>
              <w:t>6</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C0">
            <w:pPr>
              <w:rPr>
                <w:highlight w:val="none"/>
              </w:rPr>
            </w:pPr>
            <w:r>
              <w:rPr>
                <w:highlight w:val="none"/>
              </w:rPr>
              <w:t>Ягоды: клубника, клюква. Значение в жизни человека.</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C1">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C2">
            <w:pPr>
              <w:jc w:val="center"/>
              <w:rPr>
                <w:highlight w:val="none"/>
                <w:lang w:val="en-US"/>
              </w:rPr>
            </w:pPr>
            <w:r>
              <w:rPr>
                <w:highlight w:val="none"/>
                <w:lang w:val="en-US"/>
              </w:rPr>
              <w:t>3</w:t>
            </w:r>
            <w:r>
              <w:rPr>
                <w:highlight w:val="none"/>
                <w:lang w:val="en-US"/>
              </w:rPr>
              <w:t>7</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C3">
            <w:pPr>
              <w:rPr>
                <w:highlight w:val="none"/>
              </w:rPr>
            </w:pPr>
            <w:r>
              <w:rPr>
                <w:highlight w:val="none"/>
              </w:rPr>
              <w:t>Знакомство с деревьями.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C4">
            <w:pPr>
              <w:jc w:val="center"/>
              <w:rPr>
                <w:highlight w:val="none"/>
                <w:lang w:val="en-US"/>
              </w:rPr>
            </w:pP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C5">
            <w:pPr>
              <w:jc w:val="center"/>
              <w:rPr>
                <w:highlight w:val="none"/>
                <w:lang w:val="en-US"/>
              </w:rPr>
            </w:pPr>
            <w:r>
              <w:rPr>
                <w:highlight w:val="none"/>
                <w:lang w:val="en-US"/>
              </w:rPr>
              <w:t>38</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C6">
            <w:pPr>
              <w:rPr>
                <w:highlight w:val="none"/>
                <w:lang w:val="en-US"/>
              </w:rPr>
            </w:pPr>
            <w:r>
              <w:rPr>
                <w:highlight w:val="none"/>
              </w:rPr>
              <w:t>Деревья: берёза. Внешний вид, ствол, лист, ветка.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C7">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C8">
            <w:pPr>
              <w:jc w:val="center"/>
              <w:rPr>
                <w:highlight w:val="none"/>
                <w:lang w:val="en-US"/>
              </w:rPr>
            </w:pPr>
            <w:r>
              <w:rPr>
                <w:highlight w:val="none"/>
                <w:lang w:val="en-US"/>
              </w:rPr>
              <w:t>39</w:t>
            </w:r>
          </w:p>
          <w:p w14:paraId="000003C9">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CA">
            <w:pPr>
              <w:rPr>
                <w:highlight w:val="none"/>
                <w:lang w:val="en-US"/>
              </w:rPr>
            </w:pPr>
            <w:r>
              <w:rPr>
                <w:highlight w:val="none"/>
              </w:rPr>
              <w:t>Деревья: ель. Внешний вид, ствол, хвоинка, ветка.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CB">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CC">
            <w:pPr>
              <w:jc w:val="center"/>
              <w:rPr>
                <w:highlight w:val="none"/>
                <w:lang w:val="en-US"/>
              </w:rPr>
            </w:pPr>
            <w:r>
              <w:rPr>
                <w:highlight w:val="none"/>
                <w:lang w:val="en-US"/>
              </w:rPr>
              <w:t>4</w:t>
            </w:r>
            <w:r>
              <w:rPr>
                <w:highlight w:val="none"/>
                <w:lang w:val="en-US"/>
              </w:rPr>
              <w:t>0</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CD">
            <w:pPr>
              <w:rPr>
                <w:highlight w:val="none"/>
              </w:rPr>
            </w:pPr>
            <w:r>
              <w:rPr>
                <w:highlight w:val="none"/>
              </w:rPr>
              <w:t>Деревья: берёза, ель. Различение лиственных и хвойных деревьев</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CE">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CF">
            <w:pPr>
              <w:jc w:val="center"/>
              <w:rPr>
                <w:highlight w:val="none"/>
                <w:lang w:val="en-US"/>
              </w:rPr>
            </w:pPr>
            <w:r>
              <w:rPr>
                <w:highlight w:val="none"/>
                <w:lang w:val="en-US"/>
              </w:rPr>
              <w:t>4</w:t>
            </w:r>
            <w:r>
              <w:rPr>
                <w:highlight w:val="none"/>
                <w:lang w:val="en-US"/>
              </w:rPr>
              <w:t>1</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D0">
            <w:pPr>
              <w:rPr>
                <w:highlight w:val="none"/>
              </w:rPr>
            </w:pPr>
            <w:r>
              <w:rPr>
                <w:highlight w:val="none"/>
              </w:rPr>
              <w:t>Знакомство с комнатными растениями.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D1">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D2">
            <w:pPr>
              <w:jc w:val="center"/>
              <w:rPr>
                <w:highlight w:val="none"/>
                <w:lang w:val="en-US"/>
              </w:rPr>
            </w:pPr>
            <w:r>
              <w:rPr>
                <w:highlight w:val="none"/>
                <w:lang w:val="en-US"/>
              </w:rPr>
              <w:t>4</w:t>
            </w:r>
            <w:r>
              <w:rPr>
                <w:highlight w:val="none"/>
                <w:lang w:val="en-US"/>
              </w:rPr>
              <w:t>2</w:t>
            </w:r>
          </w:p>
          <w:p w14:paraId="000003D3">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D4">
            <w:pPr>
              <w:rPr>
                <w:highlight w:val="none"/>
                <w:lang w:val="en-US"/>
              </w:rPr>
            </w:pPr>
            <w:r>
              <w:rPr>
                <w:highlight w:val="none"/>
              </w:rPr>
              <w:t>Комнатные растения: герань. Внешний вид, уход.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D5">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D6">
            <w:pPr>
              <w:jc w:val="center"/>
              <w:rPr>
                <w:highlight w:val="none"/>
                <w:lang w:val="en-US"/>
              </w:rPr>
            </w:pPr>
            <w:r>
              <w:rPr>
                <w:highlight w:val="none"/>
                <w:lang w:val="en-US"/>
              </w:rPr>
              <w:t>4</w:t>
            </w:r>
            <w:r>
              <w:rPr>
                <w:highlight w:val="none"/>
                <w:lang w:val="en-US"/>
              </w:rPr>
              <w:t>3</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D7">
            <w:pPr>
              <w:rPr>
                <w:highlight w:val="none"/>
                <w:lang w:val="en-US"/>
              </w:rPr>
            </w:pPr>
            <w:r>
              <w:rPr>
                <w:highlight w:val="none"/>
              </w:rPr>
              <w:t>Комнатные растения: фиалка. Внешний вид, уход.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D8">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D9">
            <w:pPr>
              <w:jc w:val="center"/>
              <w:rPr>
                <w:highlight w:val="none"/>
                <w:lang w:val="en-US"/>
              </w:rPr>
            </w:pPr>
            <w:r>
              <w:rPr>
                <w:highlight w:val="none"/>
                <w:lang w:val="en-US"/>
              </w:rPr>
              <w:t>4</w:t>
            </w:r>
            <w:r>
              <w:rPr>
                <w:highlight w:val="none"/>
                <w:lang w:val="en-US"/>
              </w:rPr>
              <w:t>4</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DA">
            <w:pPr>
              <w:rPr>
                <w:highlight w:val="none"/>
                <w:lang w:val="en-US"/>
              </w:rPr>
            </w:pPr>
            <w:r>
              <w:rPr>
                <w:b/>
                <w:highlight w:val="none"/>
              </w:rPr>
              <w:t>Временные представления</w:t>
            </w:r>
            <w:r>
              <w:rPr>
                <w:highlight w:val="none"/>
              </w:rPr>
              <w:t>. Знакомство с признак</w:t>
            </w:r>
            <w:r>
              <w:rPr>
                <w:highlight w:val="none"/>
              </w:rPr>
              <w:t>ами</w:t>
            </w:r>
            <w:r>
              <w:rPr>
                <w:highlight w:val="none"/>
              </w:rPr>
              <w:t xml:space="preserve"> </w:t>
            </w:r>
            <w:r>
              <w:rPr>
                <w:highlight w:val="none"/>
              </w:rPr>
              <w:t>зимы</w:t>
            </w:r>
            <w:r>
              <w:rPr>
                <w:highlight w:val="none"/>
              </w:rPr>
              <w:t xml:space="preserve">. </w:t>
            </w:r>
            <w:r>
              <w:rPr>
                <w:highlight w:val="none"/>
              </w:rPr>
              <w:t>Сезонные явления: снегопад, сугробы, мороз, метель, гололедица.</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DB">
            <w:pPr>
              <w:jc w:val="center"/>
              <w:rPr>
                <w:highlight w:val="none"/>
                <w:lang w:val="en-US"/>
              </w:rPr>
            </w:pPr>
            <w:r>
              <w:rPr>
                <w:highlight w:val="none"/>
                <w:lang w:val="en-US"/>
              </w:rPr>
              <w:t>1</w:t>
            </w:r>
          </w:p>
        </w:tc>
      </w:tr>
      <w:tr>
        <w:trPr>
          <w:cnfStyle w:val="000000100000"/>
          <w:trHeight w:val="624" w:hRule="atLeast"/>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DC">
            <w:pPr>
              <w:jc w:val="center"/>
              <w:rPr>
                <w:highlight w:val="none"/>
                <w:lang w:val="en-US"/>
              </w:rPr>
            </w:pPr>
            <w:r>
              <w:rPr>
                <w:highlight w:val="none"/>
                <w:lang w:val="en-US"/>
              </w:rPr>
              <w:t>4</w:t>
            </w:r>
            <w:r>
              <w:rPr>
                <w:highlight w:val="none"/>
                <w:lang w:val="en-US"/>
              </w:rPr>
              <w:t>5</w:t>
            </w:r>
          </w:p>
          <w:p w14:paraId="000003DD">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DE">
            <w:pPr>
              <w:rPr>
                <w:highlight w:val="none"/>
                <w:lang w:val="en-US"/>
              </w:rPr>
            </w:pPr>
            <w:r>
              <w:rPr>
                <w:b/>
                <w:highlight w:val="none"/>
              </w:rPr>
              <w:t>Временные представления</w:t>
            </w:r>
            <w:r>
              <w:rPr>
                <w:highlight w:val="none"/>
              </w:rPr>
              <w:t xml:space="preserve">. Зима. Погода зимой. </w:t>
            </w:r>
            <w:r>
              <w:rPr>
                <w:highlight w:val="none"/>
              </w:rPr>
              <w:t>Экскурсия.</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DF">
            <w:pPr>
              <w:jc w:val="center"/>
              <w:rPr>
                <w:highlight w:val="none"/>
                <w:lang w:val="en-US"/>
              </w:rPr>
            </w:pPr>
            <w:r>
              <w:rPr>
                <w:highlight w:val="none"/>
                <w:lang w:val="en-US"/>
              </w:rPr>
              <w:t>1</w:t>
            </w:r>
          </w:p>
        </w:tc>
      </w:tr>
      <w:tr>
        <w:trPr>
          <w:cnfStyle w:val="000000010000"/>
          <w:trHeight w:val="399"/>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3E0">
            <w:pPr>
              <w:jc w:val="center"/>
              <w:rPr>
                <w:highlight w:val="none"/>
              </w:rPr>
            </w:pPr>
          </w:p>
          <w:p w14:paraId="000003E1">
            <w:pPr>
              <w:jc w:val="center"/>
              <w:rPr>
                <w:highlight w:val="none"/>
                <w:lang w:val="en-US"/>
              </w:rPr>
            </w:pPr>
          </w:p>
        </w:tc>
        <w:tc>
          <w:tcPr>
            <w:cnfStyle w:val="000001010000"/>
            <w:tcW w:w="6096" w:type="dxa"/>
            <w:tcBorders>
              <w:top w:val="single" w:color="000000" w:sz="2" w:space="0"/>
              <w:left w:val="single" w:color="000000" w:sz="2" w:space="0"/>
              <w:bottom w:val="single" w:color="auto" w:sz="4" w:space="0"/>
              <w:right w:val="single" w:color="000000" w:sz="2" w:space="0"/>
            </w:tcBorders>
            <w:shd w:val="clear" w:color="auto" w:fill="ffffff"/>
          </w:tcPr>
          <w:p w14:paraId="000003E2">
            <w:pPr>
              <w:jc w:val="center"/>
              <w:rPr>
                <w:b/>
                <w:highlight w:val="none"/>
              </w:rPr>
            </w:pPr>
            <w:r>
              <w:rPr>
                <w:b/>
                <w:highlight w:val="none"/>
              </w:rPr>
              <w:t>Животный мир</w:t>
            </w:r>
          </w:p>
          <w:p w14:paraId="000003E3">
            <w:pPr>
              <w:jc w:val="center"/>
              <w:rPr>
                <w:highlight w:val="none"/>
                <w:lang w:val="en-US"/>
              </w:rPr>
            </w:pPr>
          </w:p>
        </w:tc>
        <w:tc>
          <w:tcPr>
            <w:cnfStyle w:val="000010010000"/>
            <w:tcW w:w="2126" w:type="dxa"/>
            <w:tcBorders>
              <w:top w:val="single" w:color="000000" w:sz="2" w:space="0"/>
              <w:left w:val="single" w:color="000000" w:sz="2" w:space="0"/>
              <w:bottom w:val="single" w:color="auto" w:sz="4" w:space="0"/>
              <w:right w:val="single" w:color="000000" w:sz="2" w:space="0"/>
            </w:tcBorders>
            <w:shd w:val="clear" w:color="auto" w:fill="ffffff"/>
          </w:tcPr>
          <w:p w14:paraId="000003E4">
            <w:pPr>
              <w:jc w:val="center"/>
              <w:rPr>
                <w:highlight w:val="none"/>
                <w:lang w:val="en-US"/>
              </w:rPr>
            </w:pPr>
          </w:p>
        </w:tc>
      </w:tr>
      <w:tr>
        <w:trPr>
          <w:cnfStyle w:val="000000100000"/>
          <w:trHeight w:val="375" w:hRule="atLeast"/>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3E5">
            <w:pPr>
              <w:jc w:val="center"/>
              <w:rPr>
                <w:highlight w:val="none"/>
              </w:rPr>
            </w:pPr>
            <w:r>
              <w:rPr>
                <w:highlight w:val="none"/>
              </w:rPr>
              <w:t>4</w:t>
            </w:r>
            <w:r>
              <w:rPr>
                <w:highlight w:val="none"/>
              </w:rPr>
              <w:t>6</w:t>
            </w:r>
          </w:p>
        </w:tc>
        <w:tc>
          <w:tcPr>
            <w:cnfStyle w:val="000001100000"/>
            <w:tcW w:w="6096" w:type="dxa"/>
            <w:tcBorders>
              <w:top w:val="single" w:color="000000" w:sz="2" w:space="0"/>
              <w:left w:val="single" w:color="000000" w:sz="2" w:space="0"/>
              <w:bottom w:val="single" w:color="auto" w:sz="4" w:space="0"/>
              <w:right w:val="single" w:color="000000" w:sz="2" w:space="0"/>
            </w:tcBorders>
            <w:shd w:val="clear" w:color="auto" w:fill="ffffff"/>
          </w:tcPr>
          <w:p w14:paraId="000003E6">
            <w:pPr>
              <w:jc w:val="left"/>
              <w:rPr>
                <w:b w:val="off"/>
                <w:bCs w:val="off"/>
                <w:highlight w:val="none"/>
              </w:rPr>
            </w:pPr>
            <w:r>
              <w:rPr>
                <w:b w:val="off"/>
                <w:bCs w:val="off"/>
                <w:highlight w:val="none"/>
              </w:rPr>
              <w:t>Знакомство с домашними животными.</w:t>
            </w:r>
          </w:p>
        </w:tc>
        <w:tc>
          <w:tcPr>
            <w:cnfStyle w:val="000010100000"/>
            <w:tcW w:w="2126" w:type="dxa"/>
            <w:tcBorders>
              <w:top w:val="single" w:color="000000" w:sz="2" w:space="0"/>
              <w:left w:val="single" w:color="000000" w:sz="2" w:space="0"/>
              <w:bottom w:val="single" w:color="auto" w:sz="4" w:space="0"/>
              <w:right w:val="single" w:color="000000" w:sz="2" w:space="0"/>
            </w:tcBorders>
            <w:shd w:val="clear" w:color="auto" w:fill="ffffff"/>
          </w:tcPr>
          <w:p w14:paraId="000003E7">
            <w:pPr>
              <w:jc w:val="center"/>
              <w:rPr>
                <w:highlight w:val="none"/>
                <w:lang w:val="en-US"/>
              </w:rPr>
            </w:pPr>
            <w:r>
              <w:rPr>
                <w:highlight w:val="none"/>
                <w:lang w:val="en-US"/>
              </w:rPr>
              <w:t>1</w:t>
            </w:r>
          </w:p>
        </w:tc>
      </w:tr>
      <w:tr>
        <w:trPr>
          <w:cnfStyle w:val="000000010000"/>
          <w:trHeight w:val="690"/>
        </w:trPr>
        <w:tc>
          <w:tcPr>
            <w:cnfStyle w:val="00001001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3E8">
            <w:pPr>
              <w:jc w:val="center"/>
              <w:rPr>
                <w:highlight w:val="none"/>
                <w:lang w:val="en-US"/>
              </w:rPr>
            </w:pPr>
            <w:r>
              <w:rPr>
                <w:highlight w:val="none"/>
                <w:lang w:val="en-US"/>
              </w:rPr>
              <w:t>4</w:t>
            </w:r>
            <w:r>
              <w:rPr>
                <w:highlight w:val="none"/>
                <w:lang w:val="en-US"/>
              </w:rPr>
              <w:t>7</w:t>
            </w:r>
          </w:p>
          <w:p w14:paraId="000003E9">
            <w:pPr>
              <w:jc w:val="center"/>
              <w:rPr>
                <w:highlight w:val="none"/>
              </w:rPr>
            </w:pPr>
          </w:p>
        </w:tc>
        <w:tc>
          <w:tcPr>
            <w:cnfStyle w:val="000001010000"/>
            <w:tcW w:w="6096" w:type="dxa"/>
            <w:tcBorders>
              <w:top w:val="single" w:color="auto" w:sz="4" w:space="0"/>
              <w:left w:val="single" w:color="000000" w:sz="2" w:space="0"/>
              <w:bottom w:val="single" w:color="000000" w:sz="2" w:space="0"/>
              <w:right w:val="single" w:color="000000" w:sz="2" w:space="0"/>
            </w:tcBorders>
            <w:shd w:val="clear" w:color="auto" w:fill="ffffff"/>
          </w:tcPr>
          <w:p w14:paraId="000003EA">
            <w:pPr>
              <w:rPr>
                <w:b/>
                <w:highlight w:val="none"/>
              </w:rPr>
            </w:pPr>
            <w:r>
              <w:rPr>
                <w:highlight w:val="none"/>
              </w:rPr>
              <w:t>Домашние животные: кот. Внешний вид. Узнавание</w:t>
            </w:r>
            <w:r>
              <w:rPr>
                <w:highlight w:val="none"/>
              </w:rPr>
              <w:t>.</w:t>
            </w:r>
          </w:p>
        </w:tc>
        <w:tc>
          <w:tcPr>
            <w:cnfStyle w:val="000010010000"/>
            <w:tcW w:w="2126" w:type="dxa"/>
            <w:tcBorders>
              <w:top w:val="single" w:color="auto" w:sz="4" w:space="0"/>
              <w:left w:val="single" w:color="000000" w:sz="2" w:space="0"/>
              <w:bottom w:val="single" w:color="000000" w:sz="2" w:space="0"/>
              <w:right w:val="single" w:color="000000" w:sz="2" w:space="0"/>
            </w:tcBorders>
            <w:shd w:val="clear" w:color="auto" w:fill="ffffff"/>
          </w:tcPr>
          <w:p w14:paraId="000003EB">
            <w:pPr>
              <w:jc w:val="center"/>
              <w:rPr>
                <w:b/>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EC">
            <w:pPr>
              <w:jc w:val="center"/>
              <w:rPr>
                <w:highlight w:val="none"/>
                <w:lang w:val="en-US"/>
              </w:rPr>
            </w:pPr>
            <w:r>
              <w:rPr>
                <w:highlight w:val="none"/>
                <w:lang w:val="en-US"/>
              </w:rPr>
              <w:t>4</w:t>
            </w:r>
            <w:r>
              <w:rPr>
                <w:highlight w:val="none"/>
                <w:lang w:val="en-US"/>
              </w:rPr>
              <w:t>8</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ED">
            <w:pPr>
              <w:rPr>
                <w:highlight w:val="none"/>
                <w:lang w:val="en-US"/>
              </w:rPr>
            </w:pPr>
            <w:r>
              <w:rPr>
                <w:highlight w:val="none"/>
              </w:rPr>
              <w:t>Домашние животные: кот. Чем питается. Как передвигается</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EE">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EF">
            <w:pPr>
              <w:jc w:val="center"/>
              <w:rPr>
                <w:highlight w:val="none"/>
                <w:lang w:val="en-US"/>
              </w:rPr>
            </w:pPr>
            <w:r>
              <w:rPr>
                <w:highlight w:val="none"/>
                <w:lang w:val="en-US"/>
              </w:rPr>
              <w:t>49</w:t>
            </w:r>
          </w:p>
          <w:p w14:paraId="000003F0">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F1">
            <w:pPr>
              <w:jc w:val="center"/>
              <w:rPr>
                <w:highlight w:val="none"/>
                <w:lang w:val="en-US"/>
              </w:rPr>
            </w:pPr>
            <w:r>
              <w:rPr>
                <w:highlight w:val="none"/>
              </w:rPr>
              <w:t>Домашние животные: собака. Внешний вид.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F2">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F3">
            <w:pPr>
              <w:jc w:val="center"/>
              <w:rPr>
                <w:highlight w:val="none"/>
                <w:lang w:val="en-US"/>
              </w:rPr>
            </w:pPr>
            <w:r>
              <w:rPr>
                <w:highlight w:val="none"/>
                <w:lang w:val="en-US"/>
              </w:rPr>
              <w:t>5</w:t>
            </w:r>
            <w:r>
              <w:rPr>
                <w:highlight w:val="none"/>
                <w:lang w:val="en-US"/>
              </w:rPr>
              <w:t>0</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F4">
            <w:pPr>
              <w:rPr>
                <w:highlight w:val="none"/>
                <w:lang w:val="en-US"/>
              </w:rPr>
            </w:pPr>
            <w:r>
              <w:rPr>
                <w:highlight w:val="none"/>
              </w:rPr>
              <w:t>Д</w:t>
            </w:r>
            <w:r>
              <w:rPr>
                <w:highlight w:val="none"/>
              </w:rPr>
              <w:t>омашние животные: собака. Чем питается. Как передвигается</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F5">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F6">
            <w:pPr>
              <w:jc w:val="center"/>
              <w:rPr>
                <w:highlight w:val="none"/>
                <w:lang w:val="en-US"/>
              </w:rPr>
            </w:pPr>
            <w:r>
              <w:rPr>
                <w:highlight w:val="none"/>
                <w:lang w:val="en-US"/>
              </w:rPr>
              <w:t>5</w:t>
            </w:r>
            <w:r>
              <w:rPr>
                <w:highlight w:val="none"/>
                <w:lang w:val="en-US"/>
              </w:rPr>
              <w:t>1</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F7">
            <w:pPr>
              <w:rPr>
                <w:highlight w:val="none"/>
              </w:rPr>
            </w:pPr>
            <w:r>
              <w:rPr>
                <w:highlight w:val="none"/>
              </w:rPr>
              <w:t>Домашние животные: кот, собака. Сравнение по внешнему виду</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F8">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F9">
            <w:pPr>
              <w:jc w:val="center"/>
              <w:rPr>
                <w:highlight w:val="none"/>
                <w:lang w:val="en-US"/>
              </w:rPr>
            </w:pPr>
            <w:r>
              <w:rPr>
                <w:highlight w:val="none"/>
                <w:lang w:val="en-US"/>
              </w:rPr>
              <w:t>5</w:t>
            </w:r>
            <w:r>
              <w:rPr>
                <w:highlight w:val="none"/>
                <w:lang w:val="en-US"/>
              </w:rPr>
              <w:t>2</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FA">
            <w:pPr>
              <w:rPr>
                <w:highlight w:val="none"/>
                <w:lang w:val="en-US"/>
              </w:rPr>
            </w:pPr>
            <w:r>
              <w:rPr>
                <w:highlight w:val="none"/>
              </w:rPr>
              <w:t>Домашние животные: кот, собака. Детёныши.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FB">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3FC">
            <w:pPr>
              <w:jc w:val="center"/>
              <w:rPr>
                <w:highlight w:val="none"/>
                <w:lang w:val="en-US"/>
              </w:rPr>
            </w:pPr>
            <w:r>
              <w:rPr>
                <w:highlight w:val="none"/>
                <w:lang w:val="en-US"/>
              </w:rPr>
              <w:t>5</w:t>
            </w:r>
            <w:r>
              <w:rPr>
                <w:highlight w:val="none"/>
                <w:lang w:val="en-US"/>
              </w:rPr>
              <w:t>3</w:t>
            </w:r>
          </w:p>
          <w:p w14:paraId="000003FD">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3FE">
            <w:pPr>
              <w:rPr>
                <w:highlight w:val="none"/>
              </w:rPr>
            </w:pPr>
            <w:r>
              <w:rPr>
                <w:highlight w:val="none"/>
              </w:rPr>
              <w:t>Домашние животные: кот.  Какую пользу приноси</w:t>
            </w:r>
            <w:r>
              <w:rPr>
                <w:highlight w:val="none"/>
              </w:rPr>
              <w:t>т человеку</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3FF">
            <w:pPr>
              <w:jc w:val="center"/>
              <w:rPr>
                <w:highlight w:val="none"/>
                <w:lang w:val="en-US"/>
              </w:rPr>
            </w:pPr>
            <w:r>
              <w:rPr>
                <w:highlight w:val="none"/>
                <w:lang w:val="en-US"/>
              </w:rPr>
              <w:t>1</w:t>
            </w:r>
          </w:p>
        </w:tc>
      </w:tr>
      <w:tr>
        <w:trPr>
          <w:cnfStyle w:val="000000100000"/>
          <w:trHeight w:val="492" w:hRule="atLeast"/>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0">
            <w:pPr>
              <w:jc w:val="center"/>
              <w:rPr>
                <w:highlight w:val="none"/>
                <w:lang w:val="en-US"/>
              </w:rPr>
            </w:pPr>
            <w:r>
              <w:rPr>
                <w:highlight w:val="none"/>
                <w:lang w:val="en-US"/>
              </w:rPr>
              <w:t>5</w:t>
            </w:r>
            <w:r>
              <w:rPr>
                <w:highlight w:val="none"/>
                <w:lang w:val="en-US"/>
              </w:rPr>
              <w:t>4</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01">
            <w:pPr>
              <w:rPr>
                <w:highlight w:val="none"/>
              </w:rPr>
            </w:pPr>
            <w:r>
              <w:rPr>
                <w:highlight w:val="none"/>
              </w:rPr>
              <w:t>Домашние животные: собака.  Какую пользу приноси</w:t>
            </w:r>
            <w:r>
              <w:rPr>
                <w:highlight w:val="none"/>
              </w:rPr>
              <w:t>т человеку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02">
            <w:pPr>
              <w:jc w:val="center"/>
              <w:rPr>
                <w:highlight w:val="none"/>
                <w:lang w:val="en-US"/>
              </w:rPr>
            </w:pPr>
            <w:r>
              <w:rPr>
                <w:highlight w:val="none"/>
                <w:lang w:val="en-US"/>
              </w:rPr>
              <w:t>1</w:t>
            </w:r>
          </w:p>
        </w:tc>
      </w:tr>
      <w:tr>
        <w:trPr>
          <w:cnfStyle w:val="000000010000"/>
          <w:trHeight w:val="492" w:hRule="atLeast"/>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3">
            <w:pPr>
              <w:jc w:val="center"/>
              <w:rPr>
                <w:highlight w:val="none"/>
                <w:lang w:val="en-US"/>
              </w:rPr>
            </w:pPr>
            <w:r>
              <w:rPr>
                <w:highlight w:val="none"/>
                <w:lang w:val="en-US"/>
              </w:rPr>
              <w:t>5</w:t>
            </w:r>
            <w:r>
              <w:rPr>
                <w:highlight w:val="none"/>
                <w:lang w:val="en-US"/>
              </w:rPr>
              <w:t>5</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04">
            <w:pPr>
              <w:rPr>
                <w:highlight w:val="none"/>
              </w:rPr>
            </w:pPr>
            <w:r>
              <w:rPr>
                <w:highlight w:val="none"/>
              </w:rPr>
              <w:t>Знакомство с дикими животными.</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05">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6">
            <w:pPr>
              <w:jc w:val="center"/>
              <w:rPr>
                <w:highlight w:val="none"/>
                <w:lang w:val="en-US"/>
              </w:rPr>
            </w:pPr>
            <w:r>
              <w:rPr>
                <w:highlight w:val="none"/>
                <w:lang w:val="en-US"/>
              </w:rPr>
              <w:t>56</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07">
            <w:pPr>
              <w:rPr>
                <w:highlight w:val="none"/>
                <w:lang w:val="en-US"/>
              </w:rPr>
            </w:pPr>
            <w:r>
              <w:rPr>
                <w:highlight w:val="none"/>
              </w:rPr>
              <w:t>Дикие животные: лиса. Внешний вид.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08">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9">
            <w:pPr>
              <w:jc w:val="center"/>
              <w:rPr>
                <w:highlight w:val="none"/>
                <w:lang w:val="en-US"/>
              </w:rPr>
            </w:pPr>
            <w:r>
              <w:rPr>
                <w:highlight w:val="none"/>
                <w:lang w:val="en-US"/>
              </w:rPr>
              <w:t>58</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0A">
            <w:pPr>
              <w:rPr>
                <w:highlight w:val="none"/>
                <w:lang w:val="en-US"/>
              </w:rPr>
            </w:pPr>
            <w:r>
              <w:rPr>
                <w:highlight w:val="none"/>
              </w:rPr>
              <w:t>Дикие животные: лиса. Чем питается. Как передвигается</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0B">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C">
            <w:pPr>
              <w:jc w:val="center"/>
              <w:rPr>
                <w:highlight w:val="none"/>
                <w:lang w:val="en-US"/>
              </w:rPr>
            </w:pPr>
            <w:r>
              <w:rPr>
                <w:highlight w:val="none"/>
                <w:lang w:val="en-US"/>
              </w:rPr>
              <w:t>60</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0D">
            <w:pPr>
              <w:rPr>
                <w:highlight w:val="none"/>
                <w:lang w:val="en-US"/>
              </w:rPr>
            </w:pPr>
            <w:r>
              <w:rPr>
                <w:highlight w:val="none"/>
              </w:rPr>
              <w:t>Дикие животные: заяц. Внешний вид.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0E">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0F">
            <w:pPr>
              <w:jc w:val="center"/>
              <w:rPr>
                <w:highlight w:val="none"/>
                <w:lang w:val="en-US"/>
              </w:rPr>
            </w:pPr>
            <w:r>
              <w:rPr>
                <w:highlight w:val="none"/>
                <w:lang w:val="en-US"/>
              </w:rPr>
              <w:t>61</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10">
            <w:pPr>
              <w:rPr>
                <w:highlight w:val="none"/>
                <w:lang w:val="en-US"/>
              </w:rPr>
            </w:pPr>
            <w:r>
              <w:rPr>
                <w:highlight w:val="none"/>
              </w:rPr>
              <w:t>Дикие животные: заяц. Чем питается. Как передвигается</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11">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12">
            <w:pPr>
              <w:jc w:val="center"/>
              <w:rPr>
                <w:highlight w:val="none"/>
                <w:lang w:val="en-US"/>
              </w:rPr>
            </w:pPr>
            <w:r>
              <w:rPr>
                <w:highlight w:val="none"/>
                <w:lang w:val="en-US"/>
              </w:rPr>
              <w:t>62</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13">
            <w:pPr>
              <w:rPr>
                <w:highlight w:val="none"/>
              </w:rPr>
            </w:pPr>
            <w:r>
              <w:rPr>
                <w:highlight w:val="none"/>
              </w:rPr>
              <w:t>Дикие животные: лиса, заяц. Сравнение по внешнему виду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14">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15">
            <w:pPr>
              <w:jc w:val="center"/>
              <w:rPr>
                <w:highlight w:val="none"/>
                <w:lang w:val="en-US"/>
              </w:rPr>
            </w:pPr>
            <w:r>
              <w:rPr>
                <w:highlight w:val="none"/>
                <w:lang w:val="en-US"/>
              </w:rPr>
              <w:t>63</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16">
            <w:pPr>
              <w:rPr>
                <w:highlight w:val="none"/>
                <w:lang w:val="en-US"/>
              </w:rPr>
            </w:pPr>
            <w:r>
              <w:rPr>
                <w:highlight w:val="none"/>
              </w:rPr>
              <w:t>Дикие животные: лиса, заяц. Детёныши.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17">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18">
            <w:pPr>
              <w:jc w:val="center"/>
              <w:rPr>
                <w:highlight w:val="none"/>
                <w:lang w:val="en-US"/>
              </w:rPr>
            </w:pPr>
            <w:r>
              <w:rPr>
                <w:highlight w:val="none"/>
                <w:lang w:val="en-US"/>
              </w:rPr>
              <w:t>64</w:t>
            </w:r>
          </w:p>
          <w:p w14:paraId="00000419">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1A">
            <w:pPr>
              <w:rPr>
                <w:highlight w:val="none"/>
              </w:rPr>
            </w:pPr>
            <w:r>
              <w:rPr>
                <w:highlight w:val="none"/>
              </w:rPr>
              <w:t>Дикие животные: лиса</w:t>
            </w:r>
            <w:r>
              <w:rPr>
                <w:highlight w:val="none"/>
              </w:rPr>
              <w:t>. Какую пользу принос</w:t>
            </w:r>
            <w:r>
              <w:rPr>
                <w:highlight w:val="none"/>
              </w:rPr>
              <w:t>и</w:t>
            </w:r>
            <w:r>
              <w:rPr>
                <w:highlight w:val="none"/>
              </w:rPr>
              <w:t xml:space="preserve">т </w:t>
            </w:r>
            <w:r>
              <w:rPr>
                <w:highlight w:val="none"/>
              </w:rPr>
              <w:t>человеку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1B">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1C">
            <w:pPr>
              <w:jc w:val="center"/>
              <w:rPr>
                <w:highlight w:val="none"/>
                <w:lang w:val="en-US"/>
              </w:rPr>
            </w:pPr>
            <w:r>
              <w:rPr>
                <w:highlight w:val="none"/>
                <w:lang w:val="en-US"/>
              </w:rPr>
              <w:t>6</w:t>
            </w:r>
            <w:r>
              <w:rPr>
                <w:highlight w:val="none"/>
                <w:lang w:val="en-US"/>
              </w:rPr>
              <w:t>5</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1D">
            <w:pPr>
              <w:rPr>
                <w:highlight w:val="none"/>
              </w:rPr>
            </w:pPr>
            <w:r>
              <w:rPr>
                <w:highlight w:val="none"/>
              </w:rPr>
              <w:t xml:space="preserve">Дикие животные: </w:t>
            </w:r>
            <w:r>
              <w:rPr>
                <w:highlight w:val="none"/>
              </w:rPr>
              <w:t>заяц</w:t>
            </w:r>
            <w:r>
              <w:rPr>
                <w:highlight w:val="none"/>
              </w:rPr>
              <w:t>. Какую пользу принос</w:t>
            </w:r>
            <w:r>
              <w:rPr>
                <w:highlight w:val="none"/>
              </w:rPr>
              <w:t>и</w:t>
            </w:r>
            <w:r>
              <w:rPr>
                <w:highlight w:val="none"/>
              </w:rPr>
              <w:t xml:space="preserve">т </w:t>
            </w:r>
            <w:r>
              <w:rPr>
                <w:highlight w:val="none"/>
              </w:rPr>
              <w:t>человеку</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1E">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1F">
            <w:pPr>
              <w:jc w:val="center"/>
              <w:rPr>
                <w:highlight w:val="none"/>
                <w:lang w:val="en-US"/>
              </w:rPr>
            </w:pPr>
            <w:r>
              <w:rPr>
                <w:highlight w:val="none"/>
                <w:lang w:val="en-US"/>
              </w:rPr>
              <w:t>6</w:t>
            </w:r>
            <w:r>
              <w:rPr>
                <w:highlight w:val="none"/>
                <w:lang w:val="en-US"/>
              </w:rPr>
              <w:t>6</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20">
            <w:pPr>
              <w:rPr>
                <w:highlight w:val="none"/>
              </w:rPr>
            </w:pPr>
            <w:r>
              <w:rPr>
                <w:highlight w:val="none"/>
              </w:rPr>
              <w:t>Сравнение диких и домашних животных</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21">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22">
            <w:pPr>
              <w:jc w:val="center"/>
              <w:rPr>
                <w:highlight w:val="none"/>
                <w:lang w:val="en-US"/>
              </w:rPr>
            </w:pPr>
            <w:r>
              <w:rPr>
                <w:highlight w:val="none"/>
                <w:lang w:val="en-US"/>
              </w:rPr>
              <w:t>6</w:t>
            </w:r>
            <w:r>
              <w:rPr>
                <w:highlight w:val="none"/>
                <w:lang w:val="en-US"/>
              </w:rPr>
              <w:t>7</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23">
            <w:pPr>
              <w:rPr>
                <w:highlight w:val="none"/>
              </w:rPr>
            </w:pPr>
            <w:r>
              <w:rPr>
                <w:highlight w:val="none"/>
              </w:rPr>
              <w:t xml:space="preserve">Дифференциация дикие – </w:t>
            </w:r>
            <w:r>
              <w:rPr>
                <w:highlight w:val="none"/>
              </w:rPr>
              <w:t>домашние животные (дидактическая игра)</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24">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25">
            <w:pPr>
              <w:jc w:val="center"/>
              <w:rPr>
                <w:highlight w:val="none"/>
                <w:lang w:val="en-US"/>
              </w:rPr>
            </w:pPr>
            <w:r>
              <w:rPr>
                <w:highlight w:val="none"/>
                <w:lang w:val="en-US"/>
              </w:rPr>
              <w:t>6</w:t>
            </w:r>
            <w:r>
              <w:rPr>
                <w:highlight w:val="none"/>
                <w:lang w:val="en-US"/>
              </w:rPr>
              <w:t>8</w:t>
            </w:r>
          </w:p>
          <w:p w14:paraId="00000426">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27">
            <w:pPr>
              <w:rPr>
                <w:highlight w:val="none"/>
              </w:rPr>
            </w:pPr>
            <w:r>
              <w:rPr>
                <w:highlight w:val="none"/>
              </w:rPr>
              <w:t>Знакомство с домашними птицами.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28">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29">
            <w:pPr>
              <w:jc w:val="center"/>
              <w:rPr>
                <w:highlight w:val="none"/>
                <w:lang w:val="en-US"/>
              </w:rPr>
            </w:pPr>
            <w:r>
              <w:rPr>
                <w:highlight w:val="none"/>
                <w:lang w:val="en-US"/>
              </w:rPr>
              <w:t>69</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2A">
            <w:pPr>
              <w:rPr>
                <w:highlight w:val="none"/>
              </w:rPr>
            </w:pPr>
            <w:r>
              <w:rPr>
                <w:highlight w:val="none"/>
              </w:rPr>
              <w:t>Домашние птицы: петух, курица, цыплёнок. Внешний вид. Как передвигаются.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2B">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2C">
            <w:pPr>
              <w:jc w:val="center"/>
              <w:rPr>
                <w:highlight w:val="none"/>
                <w:lang w:val="en-US"/>
              </w:rPr>
            </w:pPr>
            <w:r>
              <w:rPr>
                <w:highlight w:val="none"/>
                <w:lang w:val="en-US"/>
              </w:rPr>
              <w:t>70</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2D">
            <w:pPr>
              <w:rPr>
                <w:highlight w:val="none"/>
              </w:rPr>
            </w:pPr>
            <w:r>
              <w:rPr>
                <w:highlight w:val="none"/>
              </w:rPr>
              <w:t>Домашние птицы: петух, курица. Чем питаются. Какую пользу приносят человеку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2E">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2F">
            <w:pPr>
              <w:jc w:val="center"/>
              <w:rPr>
                <w:highlight w:val="none"/>
                <w:lang w:val="en-US"/>
              </w:rPr>
            </w:pPr>
            <w:r>
              <w:rPr>
                <w:highlight w:val="none"/>
                <w:lang w:val="en-US"/>
              </w:rPr>
              <w:t>71</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30">
            <w:pPr>
              <w:rPr>
                <w:highlight w:val="none"/>
              </w:rPr>
            </w:pPr>
            <w:r>
              <w:rPr>
                <w:highlight w:val="none"/>
              </w:rPr>
              <w:t>Знакомство с дикими зимующими птицами.</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31">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32">
            <w:pPr>
              <w:jc w:val="center"/>
              <w:rPr>
                <w:highlight w:val="none"/>
                <w:lang w:val="en-US"/>
              </w:rPr>
            </w:pPr>
            <w:r>
              <w:rPr>
                <w:highlight w:val="none"/>
                <w:lang w:val="en-US"/>
              </w:rPr>
              <w:t>72</w:t>
            </w:r>
          </w:p>
          <w:p w14:paraId="00000433">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34">
            <w:pPr>
              <w:rPr>
                <w:highlight w:val="none"/>
              </w:rPr>
            </w:pPr>
            <w:r>
              <w:rPr>
                <w:highlight w:val="none"/>
              </w:rPr>
              <w:t>Дикие зимующие птицы: ворона. Узнавание Внешний вид. Как передвигается.</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35">
            <w:pPr>
              <w:jc w:val="center"/>
              <w:rPr>
                <w:highlight w:val="none"/>
                <w:lang w:val="en-US"/>
              </w:rPr>
            </w:pPr>
            <w:r>
              <w:rPr>
                <w:highlight w:val="none"/>
                <w:lang w:val="en-US"/>
              </w:rPr>
              <w:t>1</w:t>
            </w:r>
          </w:p>
        </w:tc>
      </w:tr>
      <w:tr>
        <w:trPr>
          <w:cnfStyle w:val="000000010000"/>
          <w:trHeight w:val="564" w:hRule="atLeast"/>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36">
            <w:pPr>
              <w:jc w:val="center"/>
              <w:rPr>
                <w:highlight w:val="none"/>
                <w:lang w:val="en-US"/>
              </w:rPr>
            </w:pPr>
            <w:r>
              <w:rPr>
                <w:highlight w:val="none"/>
                <w:lang w:val="en-US"/>
              </w:rPr>
              <w:t>73</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37">
            <w:pPr>
              <w:rPr>
                <w:highlight w:val="none"/>
                <w:lang w:val="en-US"/>
              </w:rPr>
            </w:pPr>
            <w:r>
              <w:rPr>
                <w:highlight w:val="none"/>
              </w:rPr>
              <w:t>Дикие зимующие птицы: ворона. Чем питается. Какую пользу приносит человеку</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38">
            <w:pPr>
              <w:jc w:val="center"/>
              <w:rPr>
                <w:highlight w:val="none"/>
                <w:lang w:val="en-US"/>
              </w:rPr>
            </w:pPr>
            <w:r>
              <w:rPr>
                <w:highlight w:val="none"/>
              </w:rPr>
              <w:t>1</w:t>
            </w:r>
          </w:p>
        </w:tc>
      </w:tr>
      <w:tr>
        <w:trPr>
          <w:cnfStyle w:val="000000100000"/>
          <w:trHeight w:val="564" w:hRule="atLeast"/>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39">
            <w:pPr>
              <w:jc w:val="center"/>
              <w:rPr>
                <w:highlight w:val="none"/>
                <w:lang w:val="en-US"/>
              </w:rPr>
            </w:pPr>
            <w:r>
              <w:rPr>
                <w:highlight w:val="none"/>
                <w:lang w:val="en-US"/>
              </w:rPr>
              <w:t>74</w:t>
            </w:r>
          </w:p>
          <w:p w14:paraId="0000043A">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3B">
            <w:pPr>
              <w:rPr>
                <w:highlight w:val="none"/>
                <w:lang w:val="en-US"/>
              </w:rPr>
            </w:pPr>
            <w:r>
              <w:rPr>
                <w:highlight w:val="none"/>
              </w:rPr>
              <w:t>Дикие зимующие птицы: воробей. Внешний вид. Как передвигается.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3C">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3D">
            <w:pPr>
              <w:jc w:val="center"/>
              <w:rPr>
                <w:highlight w:val="none"/>
                <w:lang w:val="en-US"/>
              </w:rPr>
            </w:pPr>
            <w:r>
              <w:rPr>
                <w:highlight w:val="none"/>
                <w:lang w:val="en-US"/>
              </w:rPr>
              <w:t>7</w:t>
            </w:r>
            <w:r>
              <w:rPr>
                <w:highlight w:val="none"/>
                <w:lang w:val="en-US"/>
              </w:rPr>
              <w:t>5</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3E">
            <w:pPr>
              <w:rPr>
                <w:highlight w:val="none"/>
              </w:rPr>
            </w:pPr>
            <w:r>
              <w:rPr>
                <w:highlight w:val="none"/>
              </w:rPr>
              <w:t>Дикие зимующие птицы: воробей. Чем питается. Какую пользу приносит человеку. Помощь птицам зимой</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3F">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40">
            <w:pPr>
              <w:jc w:val="center"/>
              <w:rPr>
                <w:highlight w:val="none"/>
                <w:lang w:val="en-US"/>
              </w:rPr>
            </w:pPr>
            <w:r>
              <w:rPr>
                <w:highlight w:val="none"/>
                <w:lang w:val="en-US"/>
              </w:rPr>
              <w:t>7</w:t>
            </w:r>
            <w:r>
              <w:rPr>
                <w:highlight w:val="none"/>
                <w:lang w:val="en-US"/>
              </w:rPr>
              <w:t>6</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41">
            <w:pPr>
              <w:rPr>
                <w:highlight w:val="none"/>
              </w:rPr>
            </w:pPr>
            <w:r>
              <w:rPr>
                <w:highlight w:val="none"/>
              </w:rPr>
              <w:t>Знакомство с дикими перпелетными птицами.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42">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43">
            <w:pPr>
              <w:jc w:val="center"/>
              <w:rPr>
                <w:highlight w:val="none"/>
                <w:lang w:val="en-US"/>
              </w:rPr>
            </w:pPr>
            <w:r>
              <w:rPr>
                <w:highlight w:val="none"/>
                <w:lang w:val="en-US"/>
              </w:rPr>
              <w:t>7</w:t>
            </w:r>
            <w:r>
              <w:rPr>
                <w:highlight w:val="none"/>
                <w:lang w:val="en-US"/>
              </w:rPr>
              <w:t>7</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44">
            <w:pPr>
              <w:rPr>
                <w:highlight w:val="none"/>
                <w:lang w:val="en-US"/>
              </w:rPr>
            </w:pPr>
            <w:r>
              <w:rPr>
                <w:highlight w:val="none"/>
              </w:rPr>
              <w:t>Дикие перелётные  птицы: грач. Внешний вид. Как передвигается.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45">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46">
            <w:pPr>
              <w:jc w:val="center"/>
              <w:rPr>
                <w:highlight w:val="none"/>
                <w:lang w:val="en-US"/>
              </w:rPr>
            </w:pPr>
            <w:r>
              <w:rPr>
                <w:highlight w:val="none"/>
                <w:lang w:val="en-US"/>
              </w:rPr>
              <w:t>7</w:t>
            </w:r>
            <w:r>
              <w:rPr>
                <w:highlight w:val="none"/>
                <w:lang w:val="en-US"/>
              </w:rPr>
              <w:t>8</w:t>
            </w:r>
          </w:p>
          <w:p w14:paraId="00000447">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48">
            <w:pPr>
              <w:rPr>
                <w:highlight w:val="none"/>
                <w:lang w:val="en-US"/>
              </w:rPr>
            </w:pPr>
            <w:r>
              <w:rPr>
                <w:highlight w:val="none"/>
              </w:rPr>
              <w:t>Дикие перелётные птицы: грач. Чем питается. Какую пользу приносит человеку.</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49">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4A">
            <w:pPr>
              <w:jc w:val="center"/>
              <w:rPr>
                <w:highlight w:val="none"/>
                <w:lang w:val="en-US"/>
              </w:rPr>
            </w:pPr>
            <w:r>
              <w:rPr>
                <w:highlight w:val="none"/>
                <w:lang w:val="en-US"/>
              </w:rPr>
              <w:t>7</w:t>
            </w:r>
            <w:r>
              <w:rPr>
                <w:highlight w:val="none"/>
                <w:lang w:val="en-US"/>
              </w:rPr>
              <w:t>9</w:t>
            </w:r>
          </w:p>
          <w:p w14:paraId="0000044B">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4C">
            <w:pPr>
              <w:rPr>
                <w:highlight w:val="none"/>
              </w:rPr>
            </w:pPr>
            <w:r>
              <w:rPr>
                <w:highlight w:val="none"/>
              </w:rPr>
              <w:t>Птицы весной. Птичьи домики: гнездо, скворечник, дупло</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4D">
            <w:pPr>
              <w:jc w:val="center"/>
              <w:rPr>
                <w:highlight w:val="none"/>
                <w:lang w:val="en-US"/>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4E">
            <w:pPr>
              <w:jc w:val="center"/>
              <w:rPr>
                <w:highlight w:val="none"/>
                <w:lang w:val="en-US"/>
              </w:rPr>
            </w:pPr>
            <w:r>
              <w:rPr>
                <w:highlight w:val="none"/>
                <w:lang w:val="en-US"/>
              </w:rPr>
              <w:t>8</w:t>
            </w:r>
            <w:r>
              <w:rPr>
                <w:highlight w:val="none"/>
                <w:lang w:val="en-US"/>
              </w:rPr>
              <w:t>0</w:t>
            </w:r>
          </w:p>
          <w:p w14:paraId="0000044F">
            <w:pPr>
              <w:jc w:val="center"/>
              <w:rPr>
                <w:highlight w:val="none"/>
                <w:lang w:val="en-US"/>
              </w:rPr>
            </w:pP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0">
            <w:pPr>
              <w:rPr>
                <w:highlight w:val="none"/>
              </w:rPr>
            </w:pPr>
            <w:r>
              <w:rPr>
                <w:b/>
                <w:highlight w:val="none"/>
              </w:rPr>
              <w:t>Временные представления</w:t>
            </w:r>
            <w:r>
              <w:rPr>
                <w:highlight w:val="none"/>
              </w:rPr>
              <w:t>. Весна. Признаки весны. Погода весной. Экскурсия</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51">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52">
            <w:pPr>
              <w:jc w:val="center"/>
              <w:rPr>
                <w:highlight w:val="none"/>
                <w:lang w:val="en-US"/>
              </w:rPr>
            </w:pPr>
            <w:r>
              <w:rPr>
                <w:highlight w:val="none"/>
                <w:lang w:val="en-US"/>
              </w:rPr>
              <w:t>8</w:t>
            </w:r>
            <w:r>
              <w:rPr>
                <w:highlight w:val="none"/>
                <w:lang w:val="en-US"/>
              </w:rPr>
              <w:t>1</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3">
            <w:pPr>
              <w:rPr>
                <w:highlight w:val="none"/>
              </w:rPr>
            </w:pPr>
            <w:r>
              <w:rPr>
                <w:highlight w:val="none"/>
              </w:rPr>
              <w:t>Временные представления. Погода весной. Экскурсия.</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54">
            <w:pPr>
              <w:jc w:val="center"/>
              <w:rPr>
                <w:highlight w:val="none"/>
              </w:rPr>
            </w:pPr>
            <w:r>
              <w:rPr>
                <w:highlight w:val="none"/>
              </w:rPr>
              <w:t>1</w:t>
            </w:r>
          </w:p>
        </w:tc>
      </w:tr>
      <w:tr>
        <w:trPr>
          <w:cnfStyle w:val="000000100000"/>
          <w:trHeight w:val="240" w:hRule="atLeast"/>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55">
            <w:pPr>
              <w:jc w:val="center"/>
              <w:rPr>
                <w:highlight w:val="none"/>
                <w:lang w:val="en-US"/>
              </w:rPr>
            </w:pPr>
            <w:r>
              <w:rPr>
                <w:highlight w:val="none"/>
                <w:lang w:val="en-US"/>
              </w:rPr>
              <w:t>8</w:t>
            </w:r>
            <w:r>
              <w:rPr>
                <w:highlight w:val="none"/>
                <w:lang w:val="en-US"/>
              </w:rPr>
              <w:t>2</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6">
            <w:pPr>
              <w:rPr>
                <w:highlight w:val="none"/>
              </w:rPr>
            </w:pPr>
            <w:r>
              <w:rPr>
                <w:highlight w:val="none"/>
              </w:rPr>
              <w:t>Знакомство с насекомыми.</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57">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58">
            <w:pPr>
              <w:jc w:val="center"/>
              <w:rPr>
                <w:highlight w:val="none"/>
              </w:rPr>
            </w:pPr>
            <w:r>
              <w:rPr>
                <w:highlight w:val="none"/>
              </w:rPr>
              <w:t>8</w:t>
            </w:r>
            <w:r>
              <w:rPr>
                <w:highlight w:val="none"/>
              </w:rPr>
              <w:t>3</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9">
            <w:pPr>
              <w:rPr>
                <w:highlight w:val="none"/>
              </w:rPr>
            </w:pPr>
            <w:r>
              <w:rPr>
                <w:highlight w:val="none"/>
              </w:rPr>
              <w:t>Насекомые: бабочка. Внешний вид. Как передвигается.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5A">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5B">
            <w:pPr>
              <w:jc w:val="center"/>
              <w:rPr>
                <w:highlight w:val="none"/>
              </w:rPr>
            </w:pPr>
            <w:r>
              <w:rPr>
                <w:highlight w:val="none"/>
              </w:rPr>
              <w:t>8</w:t>
            </w:r>
            <w:r>
              <w:rPr>
                <w:highlight w:val="none"/>
              </w:rPr>
              <w:t>4</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C">
            <w:pPr>
              <w:rPr>
                <w:highlight w:val="none"/>
                <w:lang w:val="en-US"/>
              </w:rPr>
            </w:pPr>
            <w:r>
              <w:rPr>
                <w:highlight w:val="none"/>
              </w:rPr>
              <w:t>Насекомые: стрекоза. Внешний вид. Как передвигается.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5D">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5E">
            <w:pPr>
              <w:jc w:val="center"/>
              <w:rPr>
                <w:highlight w:val="none"/>
                <w:lang w:val="en-US"/>
              </w:rPr>
            </w:pPr>
            <w:r>
              <w:rPr>
                <w:highlight w:val="none"/>
                <w:lang w:val="en-US"/>
              </w:rPr>
              <w:t>8</w:t>
            </w:r>
            <w:r>
              <w:rPr>
                <w:highlight w:val="none"/>
                <w:lang w:val="en-US"/>
              </w:rPr>
              <w:t>5</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5F">
            <w:pPr>
              <w:rPr>
                <w:highlight w:val="none"/>
              </w:rPr>
            </w:pPr>
            <w:r>
              <w:rPr>
                <w:highlight w:val="none"/>
              </w:rPr>
              <w:t xml:space="preserve">Насекомые: бабочка, стрекоза. Сравнение по внешнему виду.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60">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61">
            <w:pPr>
              <w:jc w:val="center"/>
              <w:rPr>
                <w:highlight w:val="none"/>
                <w:lang w:val="en-US"/>
              </w:rPr>
            </w:pPr>
            <w:r>
              <w:rPr>
                <w:highlight w:val="none"/>
                <w:lang w:val="en-US"/>
              </w:rPr>
              <w:t>8</w:t>
            </w:r>
            <w:r>
              <w:rPr>
                <w:highlight w:val="none"/>
                <w:lang w:val="en-US"/>
              </w:rPr>
              <w:t>6</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62">
            <w:pPr>
              <w:rPr>
                <w:highlight w:val="none"/>
              </w:rPr>
            </w:pPr>
            <w:r>
              <w:rPr>
                <w:highlight w:val="none"/>
              </w:rPr>
              <w:t xml:space="preserve">Насекомые. </w:t>
            </w:r>
            <w:r>
              <w:rPr>
                <w:highlight w:val="none"/>
              </w:rPr>
              <w:t>Значение в жизни животных и человека</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63">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64">
            <w:pPr>
              <w:jc w:val="center"/>
              <w:rPr>
                <w:highlight w:val="none"/>
                <w:lang w:val="en-US"/>
              </w:rPr>
            </w:pPr>
            <w:r>
              <w:rPr>
                <w:highlight w:val="none"/>
                <w:lang w:val="en-US"/>
              </w:rPr>
              <w:t>8</w:t>
            </w:r>
            <w:r>
              <w:rPr>
                <w:highlight w:val="none"/>
                <w:lang w:val="en-US"/>
              </w:rPr>
              <w:t>7</w:t>
            </w:r>
          </w:p>
          <w:p w14:paraId="00000465">
            <w:pPr>
              <w:jc w:val="center"/>
              <w:rPr>
                <w:highlight w:val="none"/>
                <w:lang w:val="en-US"/>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66">
            <w:pPr>
              <w:rPr>
                <w:highlight w:val="none"/>
              </w:rPr>
            </w:pPr>
            <w:r>
              <w:rPr>
                <w:highlight w:val="none"/>
              </w:rPr>
              <w:t>Животные, живущие в квартире: аквариумные рыбки.</w:t>
            </w:r>
          </w:p>
          <w:p w14:paraId="00000467">
            <w:pPr>
              <w:rPr>
                <w:highlight w:val="none"/>
              </w:rPr>
            </w:pPr>
            <w:r>
              <w:rPr>
                <w:highlight w:val="none"/>
              </w:rPr>
              <w:t xml:space="preserve">Внешний вид.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68">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69">
            <w:pPr>
              <w:jc w:val="center"/>
              <w:rPr>
                <w:highlight w:val="none"/>
                <w:lang w:val="en-US"/>
              </w:rPr>
            </w:pPr>
            <w:r>
              <w:rPr>
                <w:highlight w:val="none"/>
                <w:lang w:val="en-US"/>
              </w:rPr>
              <w:t>8</w:t>
            </w:r>
            <w:r>
              <w:rPr>
                <w:highlight w:val="none"/>
                <w:lang w:val="en-US"/>
              </w:rPr>
              <w:t>8</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6A">
            <w:pPr>
              <w:rPr>
                <w:highlight w:val="none"/>
              </w:rPr>
            </w:pPr>
            <w:r>
              <w:rPr>
                <w:highlight w:val="none"/>
              </w:rPr>
              <w:t xml:space="preserve">Животные, живущие в квартире: аквариумные рыбки. </w:t>
            </w:r>
            <w:r>
              <w:rPr>
                <w:highlight w:val="none"/>
              </w:rPr>
              <w:t>Питание, сод</w:t>
            </w:r>
            <w:r>
              <w:rPr>
                <w:highlight w:val="none"/>
              </w:rPr>
              <w:t>ер</w:t>
            </w:r>
            <w:r>
              <w:rPr>
                <w:highlight w:val="none"/>
              </w:rPr>
              <w:t>жание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6B">
            <w:pPr>
              <w:jc w:val="center"/>
              <w:rPr>
                <w:highlight w:val="none"/>
                <w:lang w:val="en-US"/>
              </w:rPr>
            </w:pPr>
            <w:r>
              <w:rPr>
                <w:highlight w:val="none"/>
                <w:lang w:val="en-US"/>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6C">
            <w:pPr>
              <w:jc w:val="center"/>
              <w:rPr>
                <w:highlight w:val="none"/>
                <w:lang w:val="en-US"/>
              </w:rPr>
            </w:pPr>
            <w:r>
              <w:rPr>
                <w:highlight w:val="none"/>
                <w:lang w:val="en-US"/>
              </w:rPr>
              <w:t>89</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6D">
            <w:pPr>
              <w:rPr>
                <w:highlight w:val="none"/>
              </w:rPr>
            </w:pPr>
            <w:r>
              <w:rPr>
                <w:highlight w:val="none"/>
              </w:rPr>
              <w:t>Животные, живущие в квартире: черепаха.</w:t>
            </w:r>
            <w:r>
              <w:rPr>
                <w:highlight w:val="none"/>
              </w:rPr>
              <w:t xml:space="preserve"> </w:t>
            </w:r>
            <w:r>
              <w:rPr>
                <w:highlight w:val="none"/>
              </w:rPr>
              <w:t xml:space="preserve">Внешний вид. </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6E">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6F">
            <w:pPr>
              <w:jc w:val="center"/>
              <w:rPr>
                <w:highlight w:val="none"/>
                <w:lang w:val="en-US"/>
              </w:rPr>
            </w:pPr>
            <w:r>
              <w:rPr>
                <w:highlight w:val="none"/>
                <w:lang w:val="en-US"/>
              </w:rPr>
              <w:t>9</w:t>
            </w:r>
            <w:r>
              <w:rPr>
                <w:highlight w:val="none"/>
                <w:lang w:val="en-US"/>
              </w:rPr>
              <w:t>0</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70">
            <w:pPr>
              <w:rPr>
                <w:highlight w:val="none"/>
              </w:rPr>
            </w:pPr>
            <w:r>
              <w:rPr>
                <w:highlight w:val="none"/>
              </w:rPr>
              <w:t xml:space="preserve">Животные, живущие в квартире: </w:t>
            </w:r>
            <w:r>
              <w:rPr>
                <w:highlight w:val="none"/>
              </w:rPr>
              <w:t xml:space="preserve">черепаха. </w:t>
            </w:r>
            <w:r>
              <w:rPr>
                <w:highlight w:val="none"/>
              </w:rPr>
              <w:t>Питание, содержание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71">
            <w:pPr>
              <w:jc w:val="center"/>
              <w:rPr>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72">
            <w:pPr>
              <w:jc w:val="center"/>
              <w:rPr>
                <w:highlight w:val="none"/>
              </w:rPr>
            </w:pPr>
            <w:r>
              <w:rPr>
                <w:highlight w:val="none"/>
              </w:rPr>
              <w:t>91</w:t>
            </w:r>
          </w:p>
          <w:p w14:paraId="00000473">
            <w:pPr>
              <w:jc w:val="center"/>
              <w:rPr>
                <w:highlight w:val="none"/>
              </w:rPr>
            </w:pP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74">
            <w:pPr>
              <w:rPr>
                <w:highlight w:val="none"/>
              </w:rPr>
            </w:pPr>
            <w:r>
              <w:rPr>
                <w:highlight w:val="none"/>
              </w:rPr>
              <w:t>Практическая работа в живом уголке. Уход за животными</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75">
            <w:pPr>
              <w:jc w:val="center"/>
              <w:rPr>
                <w:highlight w:val="none"/>
              </w:rPr>
            </w:pPr>
            <w:r>
              <w:rPr>
                <w:highlight w:val="none"/>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76">
            <w:pPr>
              <w:jc w:val="center"/>
              <w:rPr>
                <w:highlight w:val="none"/>
              </w:rPr>
            </w:pPr>
            <w:r>
              <w:rPr>
                <w:highlight w:val="none"/>
              </w:rPr>
              <w:t>9</w:t>
            </w:r>
            <w:r>
              <w:rPr>
                <w:highlight w:val="none"/>
              </w:rPr>
              <w:t>2</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77">
            <w:pPr>
              <w:rPr>
                <w:highlight w:val="none"/>
              </w:rPr>
            </w:pPr>
            <w:r>
              <w:rPr>
                <w:highlight w:val="none"/>
              </w:rPr>
              <w:t>Практическая работа в живом уголке. Посадка семян цветов на рассаду</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78">
            <w:pPr>
              <w:jc w:val="center"/>
              <w:rPr>
                <w:highlight w:val="none"/>
                <w:lang w:val="en-US"/>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79">
            <w:pPr>
              <w:jc w:val="center"/>
              <w:rPr>
                <w:highlight w:val="none"/>
                <w:lang w:val="en-US"/>
              </w:rPr>
            </w:pPr>
            <w:r>
              <w:rPr>
                <w:highlight w:val="none"/>
                <w:lang w:val="en-US"/>
              </w:rPr>
              <w:t>93</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7A">
            <w:pPr>
              <w:rPr>
                <w:highlight w:val="none"/>
              </w:rPr>
            </w:pPr>
            <w:r>
              <w:rPr>
                <w:highlight w:val="none"/>
              </w:rPr>
              <w:t>Знакомство с дикорастущи</w:t>
            </w:r>
            <w:r>
              <w:rPr>
                <w:highlight w:val="none"/>
              </w:rPr>
              <w:t>ми</w:t>
            </w:r>
            <w:r>
              <w:rPr>
                <w:highlight w:val="none"/>
              </w:rPr>
              <w:t xml:space="preserve"> цветочны</w:t>
            </w:r>
            <w:r>
              <w:rPr>
                <w:highlight w:val="none"/>
              </w:rPr>
              <w:t>ми</w:t>
            </w:r>
            <w:r>
              <w:rPr>
                <w:highlight w:val="none"/>
              </w:rPr>
              <w:t xml:space="preserve"> растениями:</w:t>
            </w:r>
            <w:r>
              <w:rPr>
                <w:highlight w:val="none"/>
              </w:rPr>
              <w:t>мать-и-мачеха. Внешний вид. Узнавание</w:t>
            </w:r>
            <w:r>
              <w:rPr>
                <w:highlight w:val="none"/>
              </w:rPr>
              <w:t>.</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7B">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7C">
            <w:pPr>
              <w:jc w:val="center"/>
              <w:rPr>
                <w:highlight w:val="none"/>
                <w:lang w:val="en-US"/>
              </w:rPr>
            </w:pPr>
            <w:r>
              <w:rPr>
                <w:highlight w:val="none"/>
                <w:lang w:val="en-US"/>
              </w:rPr>
              <w:t>94</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7D">
            <w:pPr>
              <w:rPr>
                <w:highlight w:val="none"/>
              </w:rPr>
            </w:pPr>
            <w:r>
              <w:rPr>
                <w:highlight w:val="none"/>
              </w:rPr>
              <w:t>Знакомство с садовыми цветочно-декоративными  растениями:</w:t>
            </w:r>
            <w:r>
              <w:rPr>
                <w:highlight w:val="none"/>
              </w:rPr>
              <w:t>тюльпан. Внешний вид. Узнавание</w:t>
            </w:r>
            <w:r>
              <w:rPr>
                <w:highlight w:val="none"/>
              </w:rPr>
              <w:t>.</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7E">
            <w:pPr>
              <w:jc w:val="center"/>
              <w:rPr>
                <w:highlight w:val="none"/>
                <w:lang w:val="en-US"/>
              </w:rPr>
            </w:pPr>
            <w:r>
              <w:rPr>
                <w:highlight w:val="none"/>
                <w:lang w:val="en-US"/>
              </w:rPr>
              <w:t>1</w:t>
            </w:r>
          </w:p>
        </w:tc>
      </w:tr>
      <w:tr>
        <w:trPr>
          <w:cnfStyle w:val="000000010000"/>
          <w:trHeight w:val="309"/>
        </w:trPr>
        <w:tc>
          <w:tcPr>
            <w:cnfStyle w:val="00001001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47F">
            <w:pPr>
              <w:jc w:val="center"/>
              <w:rPr>
                <w:highlight w:val="none"/>
                <w:lang w:val="en-US"/>
              </w:rPr>
            </w:pPr>
          </w:p>
        </w:tc>
        <w:tc>
          <w:tcPr>
            <w:cnfStyle w:val="000001010000"/>
            <w:tcW w:w="6096" w:type="dxa"/>
            <w:tcBorders>
              <w:top w:val="single" w:color="000000" w:sz="2" w:space="0"/>
              <w:left w:val="single" w:color="000000" w:sz="2" w:space="0"/>
              <w:bottom w:val="single" w:color="auto" w:sz="4" w:space="0"/>
              <w:right w:val="single" w:color="000000" w:sz="2" w:space="0"/>
            </w:tcBorders>
            <w:shd w:val="clear" w:color="auto" w:fill="ffffff"/>
          </w:tcPr>
          <w:p w14:paraId="00000480">
            <w:pPr>
              <w:jc w:val="center"/>
              <w:rPr>
                <w:highlight w:val="none"/>
                <w:lang w:val="en-US"/>
              </w:rPr>
            </w:pPr>
            <w:r>
              <w:rPr>
                <w:b/>
                <w:highlight w:val="none"/>
              </w:rPr>
              <w:t>Объекты природы</w:t>
            </w:r>
          </w:p>
        </w:tc>
        <w:tc>
          <w:tcPr>
            <w:cnfStyle w:val="000010010000"/>
            <w:tcW w:w="2126" w:type="dxa"/>
            <w:tcBorders>
              <w:top w:val="single" w:color="000000" w:sz="2" w:space="0"/>
              <w:left w:val="single" w:color="000000" w:sz="2" w:space="0"/>
              <w:bottom w:val="single" w:color="auto" w:sz="4" w:space="0"/>
              <w:right w:val="single" w:color="000000" w:sz="2" w:space="0"/>
            </w:tcBorders>
            <w:shd w:val="clear" w:color="auto" w:fill="ffffff"/>
          </w:tcPr>
          <w:p w14:paraId="00000481">
            <w:pPr>
              <w:jc w:val="center"/>
              <w:rPr>
                <w:highlight w:val="none"/>
                <w:lang w:val="en-US"/>
              </w:rPr>
            </w:pPr>
          </w:p>
        </w:tc>
      </w:tr>
      <w:tr>
        <w:trPr>
          <w:cnfStyle w:val="000000100000"/>
          <w:trHeight w:val="780"/>
        </w:trPr>
        <w:tc>
          <w:tcPr>
            <w:cnfStyle w:val="000010100000"/>
            <w:tcW w:w="1242" w:type="dxa"/>
            <w:tcBorders>
              <w:top w:val="single" w:color="auto" w:sz="4" w:space="0"/>
              <w:left w:val="single" w:color="000000" w:sz="2" w:space="0"/>
              <w:bottom w:val="single" w:color="000000" w:sz="2" w:space="0"/>
              <w:right w:val="single" w:color="000000" w:sz="2" w:space="0"/>
            </w:tcBorders>
            <w:shd w:val="clear" w:color="auto" w:fill="ffffff"/>
          </w:tcPr>
          <w:p w14:paraId="00000482">
            <w:pPr>
              <w:jc w:val="center"/>
              <w:rPr>
                <w:highlight w:val="none"/>
              </w:rPr>
            </w:pPr>
          </w:p>
          <w:p w14:paraId="00000483">
            <w:pPr>
              <w:jc w:val="center"/>
              <w:rPr>
                <w:highlight w:val="none"/>
              </w:rPr>
            </w:pPr>
            <w:r>
              <w:rPr>
                <w:highlight w:val="none"/>
              </w:rPr>
              <w:t>95</w:t>
            </w:r>
          </w:p>
        </w:tc>
        <w:tc>
          <w:tcPr>
            <w:cnfStyle w:val="000001100000"/>
            <w:tcW w:w="6096" w:type="dxa"/>
            <w:tcBorders>
              <w:top w:val="single" w:color="auto" w:sz="4" w:space="0"/>
              <w:left w:val="single" w:color="000000" w:sz="2" w:space="0"/>
              <w:bottom w:val="single" w:color="000000" w:sz="2" w:space="0"/>
              <w:right w:val="single" w:color="000000" w:sz="2" w:space="0"/>
            </w:tcBorders>
            <w:shd w:val="clear" w:color="auto" w:fill="ffffff"/>
          </w:tcPr>
          <w:p w14:paraId="00000484">
            <w:pPr>
              <w:jc w:val="center"/>
              <w:rPr>
                <w:b/>
                <w:highlight w:val="none"/>
              </w:rPr>
            </w:pPr>
          </w:p>
          <w:p w14:paraId="00000485">
            <w:pPr>
              <w:jc w:val="center"/>
              <w:rPr>
                <w:b/>
                <w:highlight w:val="none"/>
              </w:rPr>
            </w:pPr>
            <w:r>
              <w:rPr>
                <w:highlight w:val="none"/>
              </w:rPr>
              <w:t>Объекты природы: солнце. Внешний вид. Узнавание</w:t>
            </w:r>
          </w:p>
        </w:tc>
        <w:tc>
          <w:tcPr>
            <w:cnfStyle w:val="000010100000"/>
            <w:tcW w:w="2126" w:type="dxa"/>
            <w:tcBorders>
              <w:top w:val="single" w:color="auto" w:sz="4" w:space="0"/>
              <w:left w:val="single" w:color="000000" w:sz="2" w:space="0"/>
              <w:bottom w:val="single" w:color="000000" w:sz="2" w:space="0"/>
              <w:right w:val="single" w:color="000000" w:sz="2" w:space="0"/>
            </w:tcBorders>
            <w:shd w:val="clear" w:color="auto" w:fill="ffffff"/>
          </w:tcPr>
          <w:p w14:paraId="00000486">
            <w:pPr>
              <w:jc w:val="center"/>
              <w:rPr>
                <w:highlight w:val="none"/>
              </w:rPr>
            </w:pPr>
          </w:p>
          <w:p w14:paraId="00000487">
            <w:pPr>
              <w:jc w:val="center"/>
              <w:rPr>
                <w:b/>
                <w:highlight w:val="none"/>
              </w:rPr>
            </w:pPr>
            <w:r>
              <w:rPr>
                <w:highlight w:val="none"/>
              </w:rPr>
              <w:t>1</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88">
            <w:pPr>
              <w:jc w:val="center"/>
              <w:rPr>
                <w:highlight w:val="none"/>
                <w:lang w:val="en-US"/>
              </w:rPr>
            </w:pPr>
            <w:r>
              <w:rPr>
                <w:highlight w:val="none"/>
                <w:lang w:val="en-US"/>
              </w:rPr>
              <w:t>96</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89">
            <w:pPr>
              <w:jc w:val="center"/>
              <w:rPr>
                <w:highlight w:val="none"/>
              </w:rPr>
            </w:pPr>
            <w:r>
              <w:rPr>
                <w:b/>
                <w:highlight w:val="none"/>
              </w:rPr>
              <w:t>Временные представления.</w:t>
            </w:r>
            <w:r>
              <w:rPr>
                <w:highlight w:val="none"/>
              </w:rPr>
              <w:t xml:space="preserve"> Части суток: утро. Наблюдение за световым режимом дня</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8A">
            <w:pPr>
              <w:jc w:val="center"/>
              <w:rPr>
                <w:highlight w:val="none"/>
                <w:lang w:val="en-US"/>
              </w:rPr>
            </w:pPr>
            <w:r>
              <w:rPr>
                <w:highlight w:val="none"/>
                <w:lang w:val="en-US"/>
              </w:rPr>
              <w:t>1</w:t>
            </w:r>
          </w:p>
        </w:tc>
      </w:tr>
      <w:tr>
        <w:trPr>
          <w:cnfStyle w:val="000000100000"/>
          <w:trHeight w:val="1"/>
        </w:trPr>
        <w:tc>
          <w:tcPr>
            <w:cnfStyle w:val="00001010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8B">
            <w:pPr>
              <w:jc w:val="center"/>
              <w:rPr>
                <w:highlight w:val="none"/>
                <w:lang w:val="en-US"/>
              </w:rPr>
            </w:pPr>
            <w:r>
              <w:rPr>
                <w:highlight w:val="none"/>
                <w:lang w:val="en-US"/>
              </w:rPr>
              <w:t>97</w:t>
            </w:r>
          </w:p>
        </w:tc>
        <w:tc>
          <w:tcPr>
            <w:cnfStyle w:val="00000110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8C">
            <w:pPr>
              <w:jc w:val="center"/>
              <w:rPr>
                <w:highlight w:val="none"/>
              </w:rPr>
            </w:pPr>
            <w:r>
              <w:rPr>
                <w:b/>
                <w:highlight w:val="none"/>
              </w:rPr>
              <w:t>Временные представления</w:t>
            </w:r>
            <w:r>
              <w:rPr>
                <w:highlight w:val="none"/>
              </w:rPr>
              <w:t xml:space="preserve">. Части суток: утро. Режимные моменты (выполнение гигиенических </w:t>
            </w:r>
            <w:r>
              <w:rPr>
                <w:highlight w:val="none"/>
              </w:rPr>
              <w:t>процедур, завтрак)</w:t>
            </w:r>
          </w:p>
        </w:tc>
        <w:tc>
          <w:tcPr>
            <w:cnfStyle w:val="00001010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8D">
            <w:pPr>
              <w:jc w:val="center"/>
              <w:rPr>
                <w:highlight w:val="none"/>
              </w:rPr>
            </w:pPr>
            <w:r>
              <w:rPr>
                <w:highlight w:val="none"/>
              </w:rPr>
              <w:t>2</w:t>
            </w:r>
          </w:p>
        </w:tc>
      </w:tr>
      <w:tr>
        <w:trPr>
          <w:cnfStyle w:val="000000010000"/>
          <w:trHeight w:val="1"/>
        </w:trPr>
        <w:tc>
          <w:tcPr>
            <w:cnfStyle w:val="000010010000"/>
            <w:tcW w:w="1242" w:type="dxa"/>
            <w:tcBorders>
              <w:top w:val="single" w:color="000000" w:sz="2" w:space="0"/>
              <w:left w:val="single" w:color="000000" w:sz="2" w:space="0"/>
              <w:bottom w:val="single" w:color="000000" w:sz="2" w:space="0"/>
              <w:right w:val="single" w:color="000000" w:sz="2" w:space="0"/>
            </w:tcBorders>
            <w:shd w:val="clear" w:color="auto" w:fill="ffffff"/>
          </w:tcPr>
          <w:p w14:paraId="0000048E">
            <w:pPr>
              <w:jc w:val="center"/>
              <w:rPr>
                <w:highlight w:val="none"/>
              </w:rPr>
            </w:pPr>
            <w:r>
              <w:rPr>
                <w:highlight w:val="none"/>
              </w:rPr>
              <w:t>98</w:t>
            </w:r>
          </w:p>
        </w:tc>
        <w:tc>
          <w:tcPr>
            <w:cnfStyle w:val="000001010000"/>
            <w:tcW w:w="6096" w:type="dxa"/>
            <w:tcBorders>
              <w:top w:val="single" w:color="000000" w:sz="2" w:space="0"/>
              <w:left w:val="single" w:color="000000" w:sz="2" w:space="0"/>
              <w:bottom w:val="single" w:color="000000" w:sz="2" w:space="0"/>
              <w:right w:val="single" w:color="000000" w:sz="2" w:space="0"/>
            </w:tcBorders>
            <w:shd w:val="clear" w:color="auto" w:fill="ffffff"/>
          </w:tcPr>
          <w:p w14:paraId="0000048F">
            <w:pPr>
              <w:jc w:val="center"/>
              <w:rPr>
                <w:highlight w:val="none"/>
              </w:rPr>
            </w:pPr>
            <w:r>
              <w:rPr>
                <w:b/>
                <w:highlight w:val="none"/>
              </w:rPr>
              <w:t>Временные представления</w:t>
            </w:r>
            <w:r>
              <w:rPr>
                <w:highlight w:val="none"/>
              </w:rPr>
              <w:t>: неделя. Узнавание (различение) выходных и  рабочих дней.</w:t>
            </w:r>
          </w:p>
        </w:tc>
        <w:tc>
          <w:tcPr>
            <w:cnfStyle w:val="000010010000"/>
            <w:tcW w:w="2126" w:type="dxa"/>
            <w:tcBorders>
              <w:top w:val="single" w:color="000000" w:sz="2" w:space="0"/>
              <w:left w:val="single" w:color="000000" w:sz="2" w:space="0"/>
              <w:bottom w:val="single" w:color="000000" w:sz="2" w:space="0"/>
              <w:right w:val="single" w:color="000000" w:sz="2" w:space="0"/>
            </w:tcBorders>
            <w:shd w:val="clear" w:color="auto" w:fill="ffffff"/>
          </w:tcPr>
          <w:p w14:paraId="00000490">
            <w:pPr>
              <w:jc w:val="center"/>
              <w:rPr>
                <w:highlight w:val="none"/>
              </w:rPr>
            </w:pPr>
            <w:r>
              <w:rPr>
                <w:highlight w:val="none"/>
              </w:rPr>
              <w:t>2</w:t>
            </w:r>
          </w:p>
        </w:tc>
      </w:tr>
      <w:tr>
        <w:trPr>
          <w:cnfStyle w:val="000000100000"/>
          <w:trHeight w:val="480"/>
        </w:trPr>
        <w:tc>
          <w:tcPr>
            <w:cnfStyle w:val="000010100000"/>
            <w:tcW w:w="1242" w:type="dxa"/>
            <w:tcBorders>
              <w:top w:val="single" w:color="000000" w:sz="2" w:space="0"/>
              <w:left w:val="single" w:color="000000" w:sz="2" w:space="0"/>
              <w:bottom w:val="single" w:color="auto" w:sz="4" w:space="0"/>
              <w:right w:val="single" w:color="000000" w:sz="2" w:space="0"/>
            </w:tcBorders>
            <w:shd w:val="clear" w:color="auto" w:fill="ffffff"/>
          </w:tcPr>
          <w:p w14:paraId="00000491">
            <w:pPr>
              <w:jc w:val="center"/>
              <w:rPr>
                <w:highlight w:val="yellow"/>
              </w:rPr>
            </w:pPr>
          </w:p>
          <w:p w14:paraId="00000492">
            <w:pPr>
              <w:jc w:val="center"/>
              <w:rPr>
                <w:highlight w:val="none"/>
              </w:rPr>
            </w:pPr>
            <w:r>
              <w:rPr>
                <w:highlight w:val="none"/>
              </w:rPr>
              <w:t>99</w:t>
            </w:r>
          </w:p>
        </w:tc>
        <w:tc>
          <w:tcPr>
            <w:cnfStyle w:val="000001100000"/>
            <w:tcW w:w="6096" w:type="dxa"/>
            <w:tcBorders>
              <w:top w:val="single" w:color="000000" w:sz="2" w:space="0"/>
              <w:left w:val="single" w:color="000000" w:sz="2" w:space="0"/>
              <w:bottom w:val="single" w:color="auto" w:sz="4" w:space="0"/>
              <w:right w:val="single" w:color="000000" w:sz="2" w:space="0"/>
            </w:tcBorders>
            <w:shd w:val="clear" w:color="auto" w:fill="ffffff"/>
          </w:tcPr>
          <w:p w14:paraId="00000493">
            <w:pPr>
              <w:jc w:val="center"/>
              <w:rPr>
                <w:b/>
                <w:highlight w:val="none"/>
              </w:rPr>
            </w:pPr>
            <w:r>
              <w:rPr>
                <w:b/>
                <w:highlight w:val="none"/>
              </w:rPr>
              <w:t>Повторение пройденного материала</w:t>
            </w:r>
            <w:r>
              <w:rPr>
                <w:b/>
                <w:highlight w:val="none"/>
              </w:rPr>
              <w:t xml:space="preserve">. </w:t>
            </w:r>
            <w:r>
              <w:rPr>
                <w:b/>
                <w:highlight w:val="none"/>
              </w:rPr>
              <w:t>Итоговое занятие</w:t>
            </w:r>
            <w:r>
              <w:rPr>
                <w:b/>
                <w:highlight w:val="none"/>
              </w:rPr>
              <w:t xml:space="preserve"> </w:t>
            </w:r>
          </w:p>
          <w:p w14:paraId="00000494">
            <w:pPr>
              <w:jc w:val="center"/>
              <w:rPr>
                <w:highlight w:val="none"/>
              </w:rPr>
            </w:pPr>
          </w:p>
        </w:tc>
        <w:tc>
          <w:tcPr>
            <w:cnfStyle w:val="000010100000"/>
            <w:tcW w:w="2126" w:type="dxa"/>
            <w:tcBorders>
              <w:top w:val="single" w:color="000000" w:sz="2" w:space="0"/>
              <w:left w:val="single" w:color="000000" w:sz="2" w:space="0"/>
              <w:bottom w:val="single" w:color="auto" w:sz="4" w:space="0"/>
              <w:right w:val="single" w:color="000000" w:sz="2" w:space="0"/>
            </w:tcBorders>
            <w:shd w:val="clear" w:color="auto" w:fill="ffffff"/>
          </w:tcPr>
          <w:p w14:paraId="00000495">
            <w:pPr>
              <w:jc w:val="center"/>
              <w:rPr>
                <w:b/>
                <w:highlight w:val="none"/>
              </w:rPr>
            </w:pPr>
            <w:r>
              <w:rPr>
                <w:b/>
                <w:highlight w:val="none"/>
              </w:rPr>
              <w:t>1</w:t>
            </w:r>
          </w:p>
          <w:p w14:paraId="00000496">
            <w:pPr>
              <w:jc w:val="center"/>
              <w:rPr>
                <w:highlight w:val="none"/>
                <w:lang w:val="en-US"/>
              </w:rPr>
            </w:pPr>
          </w:p>
        </w:tc>
      </w:tr>
    </w:tbl>
    <w:p w14:paraId="00000497">
      <w:pPr>
        <w:jc w:val="center"/>
        <w:rPr>
          <w:b/>
          <w:bCs/>
          <w:highlight w:val="none"/>
        </w:rPr>
      </w:pPr>
    </w:p>
    <w:p w14:paraId="00000498">
      <w:pPr>
        <w:tabs>
          <w:tab w:val="left" w:pos="6045"/>
        </w:tabs>
        <w:jc w:val="center"/>
        <w:rPr>
          <w:highlight w:val="none"/>
        </w:rPr>
      </w:pPr>
    </w:p>
    <w:p w14:paraId="00000499">
      <w:pPr>
        <w:spacing w:after="200" w:line="276" w:lineRule="auto"/>
        <w:jc w:val="left"/>
        <w:rPr>
          <w:b/>
          <w:bCs/>
          <w:highlight w:val="none"/>
        </w:rPr>
      </w:pPr>
    </w:p>
    <w:p w14:paraId="0000049A">
      <w:pPr>
        <w:spacing w:after="200" w:line="276" w:lineRule="auto"/>
        <w:jc w:val="left"/>
        <w:rPr>
          <w:b/>
          <w:bCs/>
          <w:highlight w:val="none"/>
        </w:rPr>
      </w:pPr>
    </w:p>
    <w:p w14:paraId="0000049B">
      <w:pPr>
        <w:spacing w:after="200" w:line="276" w:lineRule="auto"/>
        <w:jc w:val="left"/>
        <w:rPr>
          <w:b/>
          <w:bCs/>
          <w:highlight w:val="none"/>
        </w:rPr>
      </w:pPr>
    </w:p>
    <w:p w14:paraId="0000049C">
      <w:pPr>
        <w:spacing w:after="200" w:line="276" w:lineRule="auto"/>
        <w:jc w:val="left"/>
        <w:rPr>
          <w:b/>
          <w:bCs/>
          <w:highlight w:val="none"/>
        </w:rPr>
      </w:pPr>
    </w:p>
    <w:p w14:paraId="0000049D">
      <w:pPr>
        <w:spacing w:after="200" w:line="276" w:lineRule="auto"/>
        <w:jc w:val="left"/>
        <w:rPr>
          <w:b/>
          <w:bCs/>
          <w:highlight w:val="none"/>
        </w:rPr>
      </w:pPr>
      <w:r>
        <w:rPr>
          <w:b/>
          <w:bCs/>
          <w:highlight w:val="none"/>
        </w:rPr>
        <w:t>Рабочая программа предмета «Человек»</w:t>
      </w:r>
      <w:r>
        <w:rPr>
          <w:b/>
          <w:bCs/>
        </w:rPr>
        <w:t xml:space="preserve"> </w:t>
      </w:r>
      <w:r>
        <w:rPr>
          <w:b/>
          <w:bCs/>
        </w:rPr>
        <w:t xml:space="preserve"> </w:t>
      </w:r>
    </w:p>
    <w:p w14:paraId="0000049E">
      <w:pPr>
        <w:spacing w:line="276" w:lineRule="auto"/>
        <w:jc w:val="center"/>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49F">
      <w:pPr>
        <w:spacing w:line="276" w:lineRule="auto"/>
        <w:rPr>
          <w:b/>
          <w:bCs/>
          <w:highlight w:val="none"/>
        </w:rPr>
      </w:pPr>
      <w:r>
        <w:rPr>
          <w:b/>
          <w:bCs/>
          <w:highlight w:val="none"/>
        </w:rPr>
        <w:t>ЛИЧНОСТНЫЕ:</w:t>
      </w:r>
    </w:p>
    <w:p w14:paraId="000004A0">
      <w:pPr>
        <w:numPr>
          <w:ilvl w:val="0"/>
          <w:numId w:val="1"/>
        </w:numPr>
        <w:spacing w:line="276" w:lineRule="auto"/>
        <w:ind w:left="720" w:hanging="360"/>
        <w:rPr>
          <w:highlight w:val="none"/>
        </w:rPr>
      </w:pPr>
      <w:r>
        <w:rPr>
          <w:highlight w:val="none"/>
        </w:rPr>
        <w:t>основы персональной идентичности, осознание своей принадлежности к определённому полу, осознание себя как «Я»;</w:t>
      </w:r>
    </w:p>
    <w:p w14:paraId="000004A1">
      <w:pPr>
        <w:numPr>
          <w:ilvl w:val="0"/>
          <w:numId w:val="1"/>
        </w:numPr>
        <w:spacing w:line="276" w:lineRule="auto"/>
        <w:ind w:left="720" w:hanging="360"/>
        <w:rPr>
          <w:highlight w:val="none"/>
        </w:rPr>
      </w:pPr>
      <w:r>
        <w:rPr>
          <w:highlight w:val="none"/>
        </w:rPr>
        <w:t>социально – эмоциональное участие в процессе общения и совместной деятельности;</w:t>
      </w:r>
    </w:p>
    <w:p w14:paraId="000004A2">
      <w:pPr>
        <w:numPr>
          <w:ilvl w:val="0"/>
          <w:numId w:val="1"/>
        </w:numPr>
        <w:spacing w:line="276" w:lineRule="auto"/>
        <w:ind w:left="720" w:hanging="360"/>
        <w:rPr>
          <w:highlight w:val="none"/>
        </w:rPr>
      </w:pPr>
      <w:r>
        <w:rPr>
          <w:highlight w:val="none"/>
        </w:rPr>
        <w:t>положительное отношение к окружающей действительности; готовность к организации взаимодействия с ней;</w:t>
      </w:r>
    </w:p>
    <w:p w14:paraId="000004A3">
      <w:pPr>
        <w:numPr>
          <w:ilvl w:val="0"/>
          <w:numId w:val="1"/>
        </w:numPr>
        <w:spacing w:line="276" w:lineRule="auto"/>
        <w:ind w:left="720" w:hanging="360"/>
        <w:rPr>
          <w:highlight w:val="none"/>
        </w:rPr>
      </w:pPr>
      <w:r>
        <w:rPr>
          <w:highlight w:val="none"/>
        </w:rPr>
        <w:t>освоение доступных социальных ролей (обучающегося, сына/дочери), развитие мотивов учебной деятельности;</w:t>
      </w:r>
    </w:p>
    <w:p w14:paraId="000004A4">
      <w:pPr>
        <w:numPr>
          <w:ilvl w:val="0"/>
          <w:numId w:val="1"/>
        </w:numPr>
        <w:spacing w:line="276" w:lineRule="auto"/>
        <w:ind w:left="720" w:hanging="360"/>
        <w:rPr>
          <w:highlight w:val="none"/>
        </w:rPr>
      </w:pPr>
      <w:r>
        <w:rPr>
          <w:highlight w:val="none"/>
        </w:rPr>
        <w:t>развитие навыков сотрудничества со взрослыми и сверстниками в разных социальных ситуациях.</w:t>
      </w:r>
    </w:p>
    <w:p w14:paraId="000004A5">
      <w:pPr>
        <w:spacing w:line="276" w:lineRule="auto"/>
        <w:rPr>
          <w:b/>
          <w:bCs/>
          <w:highlight w:val="none"/>
        </w:rPr>
      </w:pPr>
      <w:r>
        <w:rPr>
          <w:b/>
          <w:bCs/>
          <w:highlight w:val="none"/>
        </w:rPr>
        <w:t>ПРЕДМЕТНЫЕ:</w:t>
      </w:r>
    </w:p>
    <w:p w14:paraId="000004A6">
      <w:pPr>
        <w:numPr>
          <w:ilvl w:val="0"/>
          <w:numId w:val="1"/>
        </w:numPr>
        <w:ind w:left="720" w:hanging="360"/>
        <w:rPr>
          <w:highlight w:val="none"/>
        </w:rPr>
      </w:pPr>
      <w:r>
        <w:rPr>
          <w:highlight w:val="none"/>
        </w:rPr>
        <w:t>отзываться на своё имя, выделять по имени указательным жестом других детей, различать (знать) имена людей близкого окружения;</w:t>
      </w:r>
      <w:r>
        <w:t xml:space="preserve"> </w:t>
      </w:r>
    </w:p>
    <w:p w14:paraId="000004A7">
      <w:pPr>
        <w:numPr>
          <w:ilvl w:val="0"/>
          <w:numId w:val="1"/>
        </w:numPr>
        <w:ind w:left="720" w:hanging="360"/>
        <w:rPr>
          <w:highlight w:val="none"/>
        </w:rPr>
      </w:pPr>
      <w:r>
        <w:rPr>
          <w:highlight w:val="none"/>
        </w:rPr>
        <w:t>пользоваться вещами индивидуального пользования, находить их  среди других вещей;</w:t>
      </w:r>
    </w:p>
    <w:p w14:paraId="000004A8">
      <w:pPr>
        <w:numPr>
          <w:ilvl w:val="0"/>
          <w:numId w:val="1"/>
        </w:numPr>
        <w:ind w:left="720" w:hanging="360"/>
        <w:rPr>
          <w:highlight w:val="none"/>
        </w:rPr>
      </w:pPr>
      <w:r>
        <w:rPr>
          <w:highlight w:val="none"/>
        </w:rPr>
        <w:t>уметь одеваться и раздеваться, соблюдать последовательность действий при одевании и раздевании, обращаться с пуговицами (молниями);</w:t>
      </w:r>
    </w:p>
    <w:p w14:paraId="000004A9">
      <w:pPr>
        <w:numPr>
          <w:ilvl w:val="0"/>
          <w:numId w:val="1"/>
        </w:numPr>
        <w:ind w:left="720" w:hanging="360"/>
        <w:rPr>
          <w:highlight w:val="none"/>
        </w:rPr>
      </w:pPr>
      <w:r>
        <w:rPr>
          <w:highlight w:val="none"/>
        </w:rPr>
        <w:t>уметь мыть руки (соблюдать последовательность действий при мытье и вытирании рук);</w:t>
      </w:r>
    </w:p>
    <w:p w14:paraId="000004AA">
      <w:pPr>
        <w:numPr>
          <w:ilvl w:val="0"/>
          <w:numId w:val="1"/>
        </w:numPr>
        <w:ind w:left="720" w:hanging="360"/>
        <w:rPr>
          <w:highlight w:val="none"/>
        </w:rPr>
      </w:pPr>
      <w:r>
        <w:rPr>
          <w:highlight w:val="none"/>
        </w:rPr>
        <w:t>пользоваться туалетными принадлежностями: бумага, жидкое (твёрдое) мыло, зеркало;</w:t>
      </w:r>
    </w:p>
    <w:p w14:paraId="000004AB">
      <w:pPr>
        <w:numPr>
          <w:ilvl w:val="0"/>
          <w:numId w:val="1"/>
        </w:numPr>
        <w:ind w:left="720" w:hanging="360"/>
        <w:rPr>
          <w:highlight w:val="none"/>
        </w:rPr>
      </w:pPr>
      <w:r>
        <w:rPr>
          <w:highlight w:val="none"/>
        </w:rPr>
        <w:t>уметь обозначать необходимость помощи (жестом, словом, знаком) в физиологических потребностях;</w:t>
      </w:r>
    </w:p>
    <w:p w14:paraId="000004AC">
      <w:pPr>
        <w:numPr>
          <w:ilvl w:val="0"/>
          <w:numId w:val="1"/>
        </w:numPr>
        <w:ind w:left="720" w:hanging="360"/>
        <w:rPr>
          <w:highlight w:val="none"/>
        </w:rPr>
      </w:pPr>
      <w:r>
        <w:rPr>
          <w:highlight w:val="none"/>
        </w:rPr>
        <w:t>пользоваться носовым платком, салфеткой;</w:t>
      </w:r>
    </w:p>
    <w:p w14:paraId="000004AD">
      <w:pPr>
        <w:numPr>
          <w:ilvl w:val="0"/>
          <w:numId w:val="1"/>
        </w:numPr>
        <w:ind w:left="720" w:hanging="360"/>
        <w:rPr>
          <w:highlight w:val="none"/>
        </w:rPr>
      </w:pPr>
      <w:r>
        <w:rPr>
          <w:highlight w:val="none"/>
        </w:rPr>
        <w:t>пользоваться ложкой, чашкой;</w:t>
      </w:r>
    </w:p>
    <w:p w14:paraId="000004AE">
      <w:pPr>
        <w:numPr>
          <w:ilvl w:val="0"/>
          <w:numId w:val="1"/>
        </w:numPr>
        <w:ind w:left="720" w:hanging="360"/>
        <w:rPr>
          <w:highlight w:val="none"/>
        </w:rPr>
      </w:pPr>
      <w:r>
        <w:rPr>
          <w:highlight w:val="none"/>
        </w:rPr>
        <w:t>уметь выражать благодарность после приёма пищи (знаком, движением, речью).</w:t>
      </w:r>
    </w:p>
    <w:p w14:paraId="000004AF">
      <w:pPr>
        <w:jc w:val="center"/>
        <w:rPr>
          <w:b/>
          <w:bCs/>
          <w:i/>
          <w:iCs/>
          <w:highlight w:val="none"/>
        </w:rPr>
      </w:pPr>
      <w:r>
        <w:rPr>
          <w:b/>
          <w:bCs/>
          <w:highlight w:val="none"/>
        </w:rPr>
        <w:t xml:space="preserve">2. </w:t>
      </w:r>
      <w:r>
        <w:rPr>
          <w:b/>
          <w:bCs/>
          <w:highlight w:val="none"/>
        </w:rPr>
        <w:t>СОДЕРЖАНИЕ  УЧЕБНОГО  ПРЕДМЕТА</w:t>
      </w:r>
    </w:p>
    <w:p w14:paraId="000004B0">
      <w:pPr>
        <w:spacing w:line="276" w:lineRule="auto"/>
        <w:jc w:val="both"/>
        <w:rPr>
          <w:b/>
          <w:bCs/>
          <w:highlight w:val="none"/>
          <w:u w:val="single"/>
        </w:rPr>
      </w:pPr>
      <w:r>
        <w:rPr>
          <w:b/>
          <w:bCs/>
          <w:highlight w:val="none"/>
          <w:u w:val="single"/>
        </w:rPr>
        <w:t>Представление  о себе</w:t>
      </w:r>
    </w:p>
    <w:p w14:paraId="000004B1">
      <w:pPr>
        <w:spacing w:line="276" w:lineRule="auto"/>
        <w:jc w:val="both"/>
        <w:rPr>
          <w:highlight w:val="none"/>
        </w:rPr>
      </w:pPr>
      <w:r>
        <w:rPr>
          <w:highlight w:val="none"/>
        </w:rPr>
        <w:t>Узнавание (различение) мальчика и девочки по внешнему виду. Идентификация себя как мальчика (девочки). Узнавание (различение) частей тела: головы, туловища, рук, ног.</w:t>
      </w:r>
    </w:p>
    <w:p w14:paraId="000004B2">
      <w:pPr>
        <w:spacing w:line="276" w:lineRule="auto"/>
        <w:jc w:val="both"/>
        <w:rPr>
          <w:highlight w:val="none"/>
        </w:rPr>
      </w:pPr>
      <w:r>
        <w:rPr>
          <w:highlight w:val="none"/>
        </w:rPr>
        <w:t>Узнавание (различение) частей лица (глаза, нос, рот, уши). Знание назначения частей лица. Называние своего имени.</w:t>
      </w:r>
    </w:p>
    <w:p w14:paraId="000004B3">
      <w:pPr>
        <w:spacing w:line="276" w:lineRule="auto"/>
        <w:jc w:val="both"/>
        <w:rPr>
          <w:b/>
          <w:bCs/>
          <w:highlight w:val="none"/>
          <w:u w:val="single"/>
        </w:rPr>
      </w:pPr>
      <w:r>
        <w:rPr>
          <w:b/>
          <w:bCs/>
          <w:highlight w:val="none"/>
          <w:u w:val="single"/>
        </w:rPr>
        <w:t>Гигиена тела</w:t>
      </w:r>
    </w:p>
    <w:p w14:paraId="000004B4">
      <w:pPr>
        <w:spacing w:line="276" w:lineRule="auto"/>
        <w:jc w:val="both"/>
        <w:rPr>
          <w:highlight w:val="none"/>
        </w:rPr>
      </w:pPr>
      <w:r>
        <w:rPr>
          <w:highlight w:val="none"/>
        </w:rPr>
        <w:t>Различение вентилей с горячей и холодной водой. Регулирование напора струи воды. Соблюдение последовательности действий при мытье и вытирании рук: открывание крана, регулирование напора струи, намачивание рук, намыливание рук, смывание  мыла с рук, закрывание крана, вытирание рук.</w:t>
      </w:r>
    </w:p>
    <w:p w14:paraId="000004B5">
      <w:pPr>
        <w:spacing w:line="276" w:lineRule="auto"/>
        <w:jc w:val="both"/>
        <w:rPr>
          <w:b/>
          <w:bCs/>
          <w:highlight w:val="none"/>
          <w:u w:val="single"/>
        </w:rPr>
      </w:pPr>
      <w:r>
        <w:rPr>
          <w:b/>
          <w:bCs/>
          <w:highlight w:val="none"/>
          <w:u w:val="single"/>
        </w:rPr>
        <w:t>Обращение с одеждой и обувью</w:t>
      </w:r>
    </w:p>
    <w:p w14:paraId="000004B6">
      <w:pPr>
        <w:spacing w:line="276" w:lineRule="auto"/>
        <w:jc w:val="both"/>
        <w:rPr>
          <w:highlight w:val="none"/>
        </w:rPr>
      </w:pPr>
      <w:r>
        <w:rPr>
          <w:highlight w:val="none"/>
        </w:rPr>
        <w:t>Узнавание (различение) предметов одежды: куртка (пальто), рубашка, блузка, брюки, юбка, майка, трусы. Знание назначения предметов одежды. Узнавание (различение) деталей предметов одежды: пуговицы (молнии).</w:t>
      </w:r>
    </w:p>
    <w:p w14:paraId="000004B7">
      <w:pPr>
        <w:spacing w:line="276" w:lineRule="auto"/>
        <w:jc w:val="both"/>
        <w:rPr>
          <w:highlight w:val="none"/>
        </w:rPr>
      </w:pPr>
      <w:r>
        <w:rPr>
          <w:highlight w:val="none"/>
        </w:rPr>
        <w:t>Узнавание (различение) предметов обуви: ботинки, туфли. Расстёгивание липучки (молнии). Соблюдение последовательности действий при раздевании: расстёгивание куртки. Застёгивание молнии (пуговиц). Снятие обуви: ботинка, туфлей. Захват рукой задней части ботинка, стягивание. Обувание обуви (ботинок).</w:t>
      </w:r>
    </w:p>
    <w:p w14:paraId="000004B8">
      <w:pPr>
        <w:spacing w:line="276" w:lineRule="auto"/>
        <w:jc w:val="both"/>
        <w:rPr>
          <w:b/>
          <w:bCs/>
          <w:highlight w:val="none"/>
          <w:u w:val="single"/>
        </w:rPr>
      </w:pPr>
      <w:r>
        <w:rPr>
          <w:b/>
          <w:bCs/>
          <w:highlight w:val="none"/>
          <w:u w:val="single"/>
        </w:rPr>
        <w:t>Туалет</w:t>
      </w:r>
      <w:r>
        <w:rPr>
          <w:b/>
          <w:bCs/>
          <w:u w:val="single"/>
        </w:rPr>
        <w:t xml:space="preserve"> </w:t>
      </w:r>
    </w:p>
    <w:p w14:paraId="000004B9">
      <w:pPr>
        <w:spacing w:line="276" w:lineRule="auto"/>
        <w:jc w:val="both"/>
        <w:rPr>
          <w:highlight w:val="none"/>
        </w:rPr>
      </w:pPr>
      <w:r>
        <w:rPr>
          <w:highlight w:val="none"/>
        </w:rPr>
        <w:t>Сообщение о желании сходить в туалет. Сидение на унитазе и отправление малой/большой нужды. Пользование туалетной бумагой. Соблюдение последовательности действий в туалете (поднимание крышки, опускание сидения, спускание одежды, сидение на унитазе, отправление нужды в унитаз, пользование туалетной бумагой.</w:t>
      </w:r>
      <w:r>
        <w:t xml:space="preserve"> </w:t>
      </w:r>
    </w:p>
    <w:p w14:paraId="000004BA">
      <w:pPr>
        <w:spacing w:line="276" w:lineRule="auto"/>
        <w:jc w:val="both"/>
        <w:rPr>
          <w:b/>
          <w:bCs/>
          <w:highlight w:val="none"/>
          <w:u w:val="single"/>
        </w:rPr>
      </w:pPr>
      <w:r>
        <w:rPr>
          <w:b/>
          <w:bCs/>
          <w:highlight w:val="none"/>
          <w:u w:val="single"/>
        </w:rPr>
        <w:t>Приём пищи</w:t>
      </w:r>
    </w:p>
    <w:p w14:paraId="000004BB">
      <w:pPr>
        <w:spacing w:line="276" w:lineRule="auto"/>
        <w:jc w:val="both"/>
        <w:rPr>
          <w:highlight w:val="none"/>
        </w:rPr>
      </w:pPr>
      <w:r>
        <w:rPr>
          <w:highlight w:val="none"/>
        </w:rPr>
        <w:t>Сообщение о желании пить. Питье из кружки (стакана): захват кружки, поднесение кружки ко рту, наклон кружки, втягивание /вливание жидкости в рот, опускание кружки на стол. Сообщение о желании есть. Еда ложкой: захват ложки, зачерпывание ложкой пиши из тарелки, поднесение ложки с пищей ко рту, снятие с ложки пищи губами, опускание ложки в тарелку. Использование салфетки во время приёма пищи.</w:t>
      </w:r>
    </w:p>
    <w:p w14:paraId="000004BC">
      <w:pPr>
        <w:spacing w:line="276" w:lineRule="auto"/>
        <w:jc w:val="both"/>
        <w:rPr>
          <w:b/>
          <w:bCs/>
          <w:highlight w:val="none"/>
          <w:u w:val="single"/>
        </w:rPr>
      </w:pPr>
      <w:r>
        <w:rPr>
          <w:b/>
          <w:bCs/>
          <w:highlight w:val="none"/>
          <w:u w:val="single"/>
        </w:rPr>
        <w:t>Семья</w:t>
      </w:r>
      <w:r>
        <w:rPr>
          <w:b/>
          <w:bCs/>
          <w:u w:val="single"/>
        </w:rPr>
        <w:t xml:space="preserve"> </w:t>
      </w:r>
    </w:p>
    <w:p w14:paraId="000004BD">
      <w:pPr>
        <w:spacing w:line="276" w:lineRule="auto"/>
        <w:jc w:val="both"/>
        <w:rPr>
          <w:highlight w:val="none"/>
        </w:rPr>
      </w:pPr>
      <w:r>
        <w:rPr>
          <w:highlight w:val="none"/>
        </w:rPr>
        <w:t>Узнавание (различение) членов семьи. Узнавание (различение) детей и взрослых.</w:t>
      </w:r>
      <w:r>
        <w:t xml:space="preserve"> </w:t>
      </w:r>
    </w:p>
    <w:p w14:paraId="000004BE">
      <w:pPr>
        <w:spacing w:line="276" w:lineRule="auto"/>
        <w:jc w:val="both"/>
        <w:rPr>
          <w:b/>
          <w:bCs/>
          <w:highlight w:val="none"/>
          <w:u w:val="single"/>
        </w:rPr>
      </w:pPr>
      <w:r>
        <w:rPr>
          <w:b/>
          <w:bCs/>
          <w:highlight w:val="none"/>
          <w:u w:val="single"/>
        </w:rPr>
        <w:t>Повторение изученного материала</w:t>
      </w:r>
    </w:p>
    <w:p w14:paraId="000004BF">
      <w:pPr>
        <w:spacing w:line="276" w:lineRule="auto"/>
        <w:jc w:val="center"/>
        <w:rPr>
          <w:b/>
          <w:bCs/>
          <w:highlight w:val="none"/>
        </w:rPr>
      </w:pPr>
    </w:p>
    <w:p w14:paraId="000004C0">
      <w:pPr>
        <w:tabs>
          <w:tab w:val="left" w:pos="975"/>
        </w:tabs>
        <w:rPr>
          <w:highlight w:val="none"/>
        </w:rPr>
      </w:pPr>
      <w:r>
        <w:rPr>
          <w:highlight w:val="none"/>
        </w:rPr>
        <w:tab/>
      </w:r>
    </w:p>
    <w:p w14:paraId="000004C1">
      <w:pPr>
        <w:tabs>
          <w:tab w:val="left" w:pos="975"/>
        </w:tabs>
        <w:rPr>
          <w:highlight w:val="none"/>
        </w:rPr>
      </w:pPr>
    </w:p>
    <w:p w14:paraId="000004C2">
      <w:pPr>
        <w:tabs>
          <w:tab w:val="left" w:pos="975"/>
        </w:tabs>
        <w:rPr>
          <w:highlight w:val="none"/>
        </w:rPr>
      </w:pPr>
    </w:p>
    <w:p w14:paraId="000004C3">
      <w:pPr>
        <w:tabs>
          <w:tab w:val="left" w:pos="975"/>
        </w:tabs>
        <w:rPr>
          <w:highlight w:val="none"/>
        </w:rPr>
      </w:pPr>
    </w:p>
    <w:p w14:paraId="000004C4">
      <w:pPr>
        <w:tabs>
          <w:tab w:val="left" w:pos="975"/>
        </w:tabs>
        <w:rPr>
          <w:highlight w:val="none"/>
        </w:rPr>
      </w:pPr>
    </w:p>
    <w:p w14:paraId="000004C5">
      <w:pPr>
        <w:tabs>
          <w:tab w:val="left" w:pos="975"/>
        </w:tabs>
        <w:rPr>
          <w:highlight w:val="none"/>
        </w:rPr>
      </w:pPr>
    </w:p>
    <w:p w14:paraId="000004C6">
      <w:pPr>
        <w:tabs>
          <w:tab w:val="left" w:pos="975"/>
        </w:tabs>
        <w:rPr>
          <w:highlight w:val="none"/>
        </w:rPr>
      </w:pPr>
    </w:p>
    <w:p w14:paraId="000004C7">
      <w:pPr>
        <w:tabs>
          <w:tab w:val="left" w:pos="975"/>
        </w:tabs>
        <w:rPr>
          <w:highlight w:val="none"/>
        </w:rPr>
      </w:pPr>
    </w:p>
    <w:p w14:paraId="000004C8">
      <w:pPr>
        <w:tabs>
          <w:tab w:val="left" w:pos="975"/>
        </w:tabs>
        <w:rPr>
          <w:highlight w:val="none"/>
        </w:rPr>
      </w:pPr>
    </w:p>
    <w:p w14:paraId="000004C9">
      <w:pPr>
        <w:tabs>
          <w:tab w:val="left" w:pos="975"/>
        </w:tabs>
        <w:rPr>
          <w:highlight w:val="none"/>
        </w:rPr>
      </w:pPr>
    </w:p>
    <w:p w14:paraId="000004CA">
      <w:pPr>
        <w:tabs>
          <w:tab w:val="left" w:pos="975"/>
        </w:tabs>
        <w:rPr>
          <w:highlight w:val="none"/>
        </w:rPr>
      </w:pPr>
    </w:p>
    <w:p w14:paraId="000004CB">
      <w:pPr>
        <w:tabs>
          <w:tab w:val="left" w:pos="975"/>
        </w:tabs>
        <w:rPr>
          <w:b/>
          <w:sz w:val="32"/>
          <w:szCs w:val="32"/>
          <w:highlight w:val="none"/>
        </w:rPr>
      </w:pPr>
      <w:r>
        <w:rPr>
          <w:highlight w:val="none"/>
        </w:rPr>
        <w:t xml:space="preserve">3. </w:t>
      </w:r>
      <w:r>
        <w:rPr>
          <w:b/>
          <w:sz w:val="32"/>
          <w:szCs w:val="32"/>
          <w:highlight w:val="none"/>
        </w:rPr>
        <w:t>Календарно - тематическое планирование «Человек»</w:t>
      </w:r>
    </w:p>
    <w:tbl>
      <w:tblPr>
        <w:tblpPr w:leftFromText="187" w:rightFromText="187" w:topFromText="0" w:bottomFromText="0" w:vertAnchor="page" w:horzAnchor="page" w:tblpX="1487" w:tblpY="2157"/>
        <w:tblOverlap w:val="never"/>
        <w:tblW w:w="9488" w:type="dxa"/>
        <w:tblLayout w:type="fixed"/>
        <w:tblLook w:val="0000"/>
      </w:tblPr>
      <w:tblGrid>
        <w:gridCol w:w="1242"/>
        <w:gridCol w:w="6096"/>
        <w:gridCol w:w="2150"/>
      </w:tblGrid>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CC">
            <w:pPr>
              <w:spacing w:line="276" w:lineRule="auto"/>
              <w:jc w:val="center"/>
              <w:rPr>
                <w:color w:val="000000" w:themeColor="dk1"/>
                <w:highlight w:val="none"/>
              </w:rPr>
            </w:pPr>
            <w:r>
              <w:rPr>
                <w:color w:val="000000" w:themeColor="dk1"/>
                <w:highlight w:val="none"/>
              </w:rPr>
              <w:t xml:space="preserve">№ </w:t>
            </w:r>
            <w:r>
              <w:rPr>
                <w:color w:val="000000" w:themeColor="dk1"/>
                <w:highlight w:val="none"/>
              </w:rPr>
              <w:t>п/п</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CD">
            <w:pPr>
              <w:spacing w:line="276" w:lineRule="auto"/>
              <w:jc w:val="center"/>
              <w:rPr>
                <w:color w:val="000000" w:themeColor="dk1"/>
                <w:highlight w:val="none"/>
              </w:rPr>
            </w:pPr>
            <w:r>
              <w:rPr>
                <w:color w:val="000000" w:themeColor="dk1"/>
                <w:highlight w:val="none"/>
              </w:rPr>
              <w:t>Тема урока</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CE">
            <w:pPr>
              <w:spacing w:line="276" w:lineRule="auto"/>
              <w:jc w:val="center"/>
              <w:rPr>
                <w:color w:val="000000" w:themeColor="dk1"/>
                <w:highlight w:val="none"/>
              </w:rPr>
            </w:pPr>
            <w:r>
              <w:rPr>
                <w:color w:val="000000" w:themeColor="dk1"/>
                <w:highlight w:val="none"/>
              </w:rPr>
              <w:t>Количество часов</w:t>
            </w:r>
          </w:p>
        </w:tc>
      </w:tr>
      <w:tr>
        <w:trPr>
          <w:cnfStyle w:val="000000010000"/>
          <w:trHeight w:val="382"/>
        </w:trPr>
        <w:tc>
          <w:tcPr>
            <w:cnfStyle w:val="00001001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4CF">
            <w:pPr>
              <w:spacing w:line="276" w:lineRule="auto"/>
              <w:jc w:val="center"/>
              <w:rPr>
                <w:color w:val="000000" w:themeColor="dk1"/>
                <w:highlight w:val="none"/>
              </w:rPr>
            </w:pPr>
            <w:r>
              <w:rPr>
                <w:color w:val="000000" w:themeColor="dk1"/>
                <w:highlight w:val="none"/>
              </w:rPr>
              <w:t xml:space="preserve"> </w:t>
            </w:r>
          </w:p>
        </w:tc>
        <w:tc>
          <w:tcPr>
            <w:cnfStyle w:val="00000101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4D0">
            <w:pPr>
              <w:spacing w:before="100" w:line="276" w:lineRule="auto"/>
              <w:ind w:left="34" w:hanging="34"/>
              <w:rPr>
                <w:color w:val="000000" w:themeColor="dk1"/>
                <w:highlight w:val="none"/>
              </w:rPr>
            </w:pPr>
            <w:r>
              <w:rPr>
                <w:b/>
                <w:color w:val="000000" w:themeColor="dk1"/>
                <w:highlight w:val="none"/>
              </w:rPr>
              <w:t>Представление о себе</w:t>
            </w:r>
          </w:p>
        </w:tc>
        <w:tc>
          <w:tcPr>
            <w:cnfStyle w:val="00001001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4D1">
            <w:pPr>
              <w:spacing w:line="276" w:lineRule="auto"/>
              <w:jc w:val="center"/>
              <w:rPr>
                <w:b/>
                <w:color w:val="000000" w:themeColor="dk1"/>
                <w:highlight w:val="none"/>
              </w:rPr>
            </w:pPr>
            <w:r>
              <w:rPr>
                <w:b/>
                <w:color w:val="000000" w:themeColor="dk1"/>
                <w:highlight w:val="none"/>
              </w:rPr>
              <w:t>1</w:t>
            </w:r>
            <w:r>
              <w:rPr>
                <w:b/>
                <w:color w:val="000000" w:themeColor="dk1"/>
                <w:highlight w:val="none"/>
              </w:rPr>
              <w:t>0</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D2">
            <w:pPr>
              <w:spacing w:line="276" w:lineRule="auto"/>
              <w:jc w:val="center"/>
              <w:rPr>
                <w:color w:val="000000" w:themeColor="dk1"/>
                <w:highlight w:val="none"/>
              </w:rPr>
            </w:pPr>
            <w:r>
              <w:rPr>
                <w:color w:val="000000" w:themeColor="dk1"/>
                <w:highlight w:val="none"/>
              </w:rPr>
              <w:t>1</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D3">
            <w:pPr>
              <w:spacing w:before="100" w:line="276" w:lineRule="auto"/>
              <w:ind w:left="34" w:hanging="34"/>
              <w:rPr>
                <w:color w:val="000000" w:themeColor="dk1"/>
                <w:highlight w:val="none"/>
              </w:rPr>
            </w:pPr>
            <w:r>
              <w:rPr>
                <w:color w:val="000000" w:themeColor="dk1"/>
                <w:highlight w:val="none"/>
              </w:rPr>
              <w:t xml:space="preserve">Представление о себе. Я </w:t>
            </w:r>
            <w:r>
              <w:rPr>
                <w:color w:val="000000" w:themeColor="dk1"/>
                <w:highlight w:val="none"/>
              </w:rPr>
              <w:t>–</w:t>
            </w:r>
            <w:r>
              <w:rPr>
                <w:color w:val="000000" w:themeColor="dk1"/>
                <w:highlight w:val="none"/>
              </w:rPr>
              <w:t xml:space="preserve"> человек</w:t>
            </w:r>
            <w:r>
              <w:rPr>
                <w:color w:val="000000" w:themeColor="dk1"/>
                <w:highlight w:val="none"/>
              </w:rPr>
              <w:t>.</w:t>
            </w:r>
            <w:r>
              <w:rPr>
                <w:color w:val="000000" w:themeColor="dk1"/>
                <w:highlight w:val="none"/>
              </w:rPr>
              <w:t xml:space="preserve"> Моё имя. Моя фамилия.</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D4">
            <w:pPr>
              <w:spacing w:line="276" w:lineRule="auto"/>
              <w:jc w:val="center"/>
              <w:rPr>
                <w:color w:val="000000" w:themeColor="dk1"/>
                <w:highlight w:val="none"/>
              </w:rPr>
            </w:pPr>
          </w:p>
          <w:p w14:paraId="000004D5">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D6">
            <w:pPr>
              <w:spacing w:line="276" w:lineRule="auto"/>
              <w:jc w:val="center"/>
              <w:rPr>
                <w:color w:val="000000" w:themeColor="dk1"/>
                <w:highlight w:val="none"/>
                <w:lang w:val="en-US"/>
              </w:rPr>
            </w:pPr>
            <w:r>
              <w:rPr>
                <w:color w:val="000000" w:themeColor="dk1"/>
                <w:highlight w:val="none"/>
                <w:lang w:val="en-US"/>
              </w:rPr>
              <w:t>2</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D7">
            <w:pPr>
              <w:spacing w:before="100" w:line="276" w:lineRule="auto"/>
              <w:ind w:left="34" w:hanging="34"/>
              <w:rPr>
                <w:color w:val="000000" w:themeColor="dk1"/>
                <w:highlight w:val="none"/>
              </w:rPr>
            </w:pPr>
            <w:r>
              <w:rPr>
                <w:color w:val="000000" w:themeColor="dk1"/>
                <w:highlight w:val="none"/>
              </w:rPr>
              <w:t xml:space="preserve"> Представление о себе. </w:t>
            </w:r>
            <w:r>
              <w:rPr>
                <w:color w:val="000000" w:themeColor="dk1"/>
                <w:highlight w:val="none"/>
              </w:rPr>
              <w:t>Я – мальчик.</w:t>
            </w:r>
            <w:r>
              <w:rPr>
                <w:color w:val="000000" w:themeColor="dk1"/>
                <w:highlight w:val="none"/>
              </w:rPr>
              <w:t>Я – девочка.</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D8">
            <w:pPr>
              <w:spacing w:line="276" w:lineRule="auto"/>
              <w:jc w:val="center"/>
              <w:rPr>
                <w:color w:val="000000" w:themeColor="dk1"/>
                <w:highlight w:val="none"/>
              </w:rPr>
            </w:pPr>
          </w:p>
          <w:p w14:paraId="000004D9">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DA">
            <w:pPr>
              <w:spacing w:line="276" w:lineRule="auto"/>
              <w:jc w:val="center"/>
              <w:rPr>
                <w:color w:val="000000" w:themeColor="dk1"/>
                <w:highlight w:val="none"/>
              </w:rPr>
            </w:pPr>
            <w:r>
              <w:rPr>
                <w:color w:val="000000" w:themeColor="dk1"/>
                <w:highlight w:val="none"/>
              </w:rPr>
              <w:t>3</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DB">
            <w:pPr>
              <w:spacing w:before="100" w:line="276" w:lineRule="auto"/>
              <w:rPr>
                <w:color w:val="000000" w:themeColor="dk1"/>
                <w:highlight w:val="none"/>
              </w:rPr>
            </w:pPr>
            <w:r>
              <w:rPr>
                <w:color w:val="000000" w:themeColor="dk1"/>
                <w:highlight w:val="none"/>
              </w:rPr>
              <w:t xml:space="preserve"> Кто я?» Я – мальчик, я – девочка. Дидактическая игра «Придумай имя» с картинками.</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DC">
            <w:pPr>
              <w:spacing w:line="276" w:lineRule="auto"/>
              <w:jc w:val="center"/>
              <w:rPr>
                <w:color w:val="000000" w:themeColor="dk1"/>
                <w:highlight w:val="none"/>
              </w:rPr>
            </w:pPr>
          </w:p>
          <w:p w14:paraId="000004DD">
            <w:pPr>
              <w:spacing w:line="276" w:lineRule="auto"/>
              <w:jc w:val="center"/>
              <w:rPr>
                <w:color w:val="000000" w:themeColor="dk1"/>
                <w:highlight w:val="none"/>
              </w:rPr>
            </w:pPr>
            <w:r>
              <w:rPr>
                <w:color w:val="000000" w:themeColor="dk1"/>
                <w:highlight w:val="none"/>
              </w:rPr>
              <w:t xml:space="preserve"> 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DE">
            <w:pPr>
              <w:spacing w:line="276" w:lineRule="auto"/>
              <w:jc w:val="center"/>
              <w:rPr>
                <w:color w:val="000000" w:themeColor="dk1"/>
                <w:highlight w:val="none"/>
              </w:rPr>
            </w:pPr>
            <w:r>
              <w:rPr>
                <w:color w:val="000000" w:themeColor="dk1"/>
                <w:highlight w:val="none"/>
              </w:rPr>
              <w:t>4</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DF">
            <w:pPr>
              <w:spacing w:before="100" w:line="276" w:lineRule="auto"/>
              <w:rPr>
                <w:color w:val="000000" w:themeColor="dk1"/>
                <w:highlight w:val="none"/>
              </w:rPr>
            </w:pPr>
            <w:r>
              <w:rPr>
                <w:color w:val="000000" w:themeColor="dk1"/>
                <w:highlight w:val="none"/>
              </w:rPr>
              <w:t>Все люди разные: взрослые и дети. Дидактическая игра</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E0">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E1">
            <w:pPr>
              <w:spacing w:line="276" w:lineRule="auto"/>
              <w:jc w:val="center"/>
              <w:rPr>
                <w:color w:val="000000" w:themeColor="dk1"/>
                <w:highlight w:val="none"/>
              </w:rPr>
            </w:pPr>
            <w:r>
              <w:rPr>
                <w:color w:val="000000" w:themeColor="dk1"/>
                <w:highlight w:val="none"/>
              </w:rPr>
              <w:t>5</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E2">
            <w:pPr>
              <w:spacing w:before="100" w:line="276" w:lineRule="auto"/>
              <w:rPr>
                <w:color w:val="000000" w:themeColor="dk1"/>
                <w:highlight w:val="none"/>
              </w:rPr>
            </w:pPr>
            <w:r>
              <w:rPr>
                <w:color w:val="000000" w:themeColor="dk1"/>
                <w:highlight w:val="none"/>
              </w:rPr>
              <w:t>Все люди разные: светлые и тёмные. Дидактическая игра</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E3">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4E4">
            <w:pPr>
              <w:spacing w:line="276" w:lineRule="auto"/>
              <w:jc w:val="center"/>
              <w:rPr>
                <w:color w:val="000000" w:themeColor="dk1"/>
                <w:highlight w:val="none"/>
              </w:rPr>
            </w:pPr>
            <w:r>
              <w:rPr>
                <w:color w:val="000000" w:themeColor="dk1"/>
                <w:highlight w:val="none"/>
              </w:rPr>
              <w:t>6</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4E5">
            <w:pPr>
              <w:spacing w:before="100" w:line="276" w:lineRule="auto"/>
              <w:rPr>
                <w:color w:val="000000" w:themeColor="dk1"/>
                <w:highlight w:val="none"/>
              </w:rPr>
            </w:pPr>
            <w:r>
              <w:rPr>
                <w:color w:val="000000" w:themeColor="dk1"/>
                <w:highlight w:val="none"/>
              </w:rPr>
              <w:t>Все люди разные: большие  и маленькие. Дидактическая игра</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4E6">
            <w:pPr>
              <w:spacing w:line="276" w:lineRule="auto"/>
              <w:jc w:val="center"/>
              <w:rPr>
                <w:color w:val="000000" w:themeColor="dk1"/>
                <w:highlight w:val="none"/>
              </w:rPr>
            </w:pPr>
            <w:r>
              <w:rPr>
                <w:color w:val="000000" w:themeColor="dk1"/>
                <w:highlight w:val="none"/>
              </w:rPr>
              <w:t>1</w:t>
            </w:r>
          </w:p>
        </w:tc>
      </w:tr>
      <w:tr>
        <w:trPr>
          <w:cnfStyle w:val="000000100000"/>
          <w:trHeight w:val="839"/>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4E7">
            <w:pPr>
              <w:spacing w:line="276" w:lineRule="auto"/>
              <w:jc w:val="center"/>
              <w:rPr>
                <w:color w:val="000000" w:themeColor="dk1"/>
                <w:highlight w:val="none"/>
              </w:rPr>
            </w:pPr>
            <w:r>
              <w:rPr>
                <w:color w:val="000000" w:themeColor="dk1"/>
                <w:highlight w:val="none"/>
              </w:rPr>
              <w:t>7</w:t>
            </w:r>
          </w:p>
          <w:p w14:paraId="000004E8">
            <w:pPr>
              <w:spacing w:line="276" w:lineRule="auto"/>
              <w:jc w:val="center"/>
              <w:rPr>
                <w:color w:val="000000" w:themeColor="dk1"/>
                <w:highlight w:val="none"/>
              </w:rPr>
            </w:pPr>
          </w:p>
          <w:p w14:paraId="000004E9">
            <w:pPr>
              <w:rPr>
                <w:color w:val="000000" w:themeColor="dk1"/>
                <w:highlight w:val="none"/>
              </w:rPr>
            </w:pP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4EA">
            <w:pPr>
              <w:spacing w:before="100" w:line="276" w:lineRule="auto"/>
              <w:rPr>
                <w:color w:val="000000" w:themeColor="dk1"/>
                <w:highlight w:val="none"/>
              </w:rPr>
            </w:pPr>
            <w:r>
              <w:rPr>
                <w:color w:val="000000" w:themeColor="dk1"/>
                <w:highlight w:val="none"/>
              </w:rPr>
              <w:t>Возрастные изменения. Я - малыш. Я</w:t>
            </w:r>
            <w:r>
              <w:rPr>
                <w:b/>
                <w:color w:val="000000" w:themeColor="dk1"/>
                <w:highlight w:val="none"/>
              </w:rPr>
              <w:t xml:space="preserve"> </w:t>
            </w:r>
            <w:r>
              <w:rPr>
                <w:color w:val="000000" w:themeColor="dk1"/>
                <w:highlight w:val="none"/>
              </w:rPr>
              <w:t>–</w:t>
            </w:r>
            <w:r>
              <w:rPr>
                <w:color w:val="000000" w:themeColor="dk1"/>
                <w:highlight w:val="none"/>
              </w:rPr>
              <w:t xml:space="preserve"> подросток</w:t>
            </w:r>
            <w:r>
              <w:rPr>
                <w:color w:val="000000" w:themeColor="dk1"/>
                <w:highlight w:val="none"/>
              </w:rPr>
              <w:t>.</w:t>
            </w: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4EB">
            <w:pPr>
              <w:spacing w:line="276" w:lineRule="auto"/>
              <w:jc w:val="center"/>
              <w:rPr>
                <w:color w:val="000000" w:themeColor="dk1"/>
                <w:highlight w:val="none"/>
              </w:rPr>
            </w:pPr>
            <w:r>
              <w:rPr>
                <w:color w:val="000000" w:themeColor="dk1"/>
                <w:highlight w:val="none"/>
              </w:rPr>
              <w:t>1</w:t>
            </w:r>
          </w:p>
          <w:p w14:paraId="000004EC">
            <w:pPr>
              <w:spacing w:line="276" w:lineRule="auto"/>
              <w:jc w:val="center"/>
              <w:rPr>
                <w:b/>
                <w:color w:val="000000" w:themeColor="dk1"/>
                <w:highlight w:val="none"/>
              </w:rPr>
            </w:pPr>
          </w:p>
          <w:p w14:paraId="000004ED">
            <w:pPr>
              <w:spacing w:line="276" w:lineRule="auto"/>
              <w:jc w:val="center"/>
              <w:rPr>
                <w:color w:val="000000" w:themeColor="dk1"/>
                <w:highlight w:val="none"/>
              </w:rPr>
            </w:pPr>
          </w:p>
        </w:tc>
      </w:tr>
      <w:tr>
        <w:trPr>
          <w:cnfStyle w:val="000000010000"/>
          <w:trHeight w:val="1050"/>
        </w:trPr>
        <w:tc>
          <w:tcPr>
            <w:cnfStyle w:val="000010010000"/>
            <w:tcW w:w="1242" w:type="dxa"/>
            <w:tcBorders>
              <w:top w:val="single" w:color="auto" w:sz="4" w:space="0"/>
              <w:left w:val="single" w:color="000000" w:sz="3" w:space="0"/>
              <w:bottom w:val="single" w:color="auto" w:sz="4" w:space="0"/>
              <w:right w:val="single" w:color="000000" w:sz="3" w:space="0"/>
            </w:tcBorders>
            <w:shd w:val="clear" w:color="000000" w:fill="ffffff"/>
          </w:tcPr>
          <w:p w14:paraId="000004EE">
            <w:pPr>
              <w:spacing w:line="276" w:lineRule="auto"/>
              <w:jc w:val="center"/>
              <w:rPr>
                <w:color w:val="000000" w:themeColor="dk1"/>
                <w:highlight w:val="none"/>
              </w:rPr>
            </w:pPr>
            <w:r>
              <w:rPr>
                <w:color w:val="000000" w:themeColor="dk1"/>
                <w:highlight w:val="none"/>
              </w:rPr>
              <w:t>8</w:t>
            </w:r>
          </w:p>
          <w:p w14:paraId="000004EF">
            <w:pPr>
              <w:spacing w:line="276" w:lineRule="auto"/>
              <w:jc w:val="center"/>
              <w:rPr>
                <w:color w:val="000000" w:themeColor="dk1"/>
                <w:highlight w:val="none"/>
              </w:rPr>
            </w:pPr>
          </w:p>
          <w:p w14:paraId="000004F0">
            <w:pPr>
              <w:rPr>
                <w:color w:val="000000" w:themeColor="dk1"/>
                <w:highlight w:val="none"/>
              </w:rPr>
            </w:pPr>
          </w:p>
        </w:tc>
        <w:tc>
          <w:tcPr>
            <w:cnfStyle w:val="000001010000"/>
            <w:tcW w:w="6096" w:type="dxa"/>
            <w:tcBorders>
              <w:top w:val="single" w:color="auto" w:sz="4" w:space="0"/>
              <w:left w:val="single" w:color="000000" w:sz="3" w:space="0"/>
              <w:bottom w:val="single" w:color="auto" w:sz="4" w:space="0"/>
              <w:right w:val="single" w:color="000000" w:sz="3" w:space="0"/>
            </w:tcBorders>
            <w:shd w:val="clear" w:color="000000" w:fill="ffffff"/>
          </w:tcPr>
          <w:p w14:paraId="000004F1">
            <w:pPr>
              <w:spacing w:before="100" w:line="276" w:lineRule="auto"/>
              <w:rPr>
                <w:color w:val="000000" w:themeColor="dk1"/>
                <w:highlight w:val="none"/>
              </w:rPr>
            </w:pPr>
            <w:r>
              <w:rPr>
                <w:color w:val="000000" w:themeColor="dk1"/>
                <w:highlight w:val="none"/>
              </w:rPr>
              <w:t>Знания</w:t>
            </w:r>
            <w:r>
              <w:rPr>
                <w:color w:val="000000" w:themeColor="dk1"/>
                <w:highlight w:val="none"/>
              </w:rPr>
              <w:t xml:space="preserve"> о себе. Мои данные</w:t>
            </w:r>
            <w:r>
              <w:rPr>
                <w:color w:val="000000" w:themeColor="dk1"/>
                <w:highlight w:val="none"/>
              </w:rPr>
              <w:t>.</w:t>
            </w:r>
            <w:r>
              <w:rPr>
                <w:color w:val="000000" w:themeColor="dk1"/>
                <w:highlight w:val="none"/>
              </w:rPr>
              <w:t xml:space="preserve">Как тебя зовут? Сколько тебе лет? </w:t>
            </w:r>
            <w:r>
              <w:rPr>
                <w:color w:val="000000" w:themeColor="dk1"/>
                <w:highlight w:val="none"/>
              </w:rPr>
              <w:t>Где ты живёшь? Адрес проживания</w:t>
            </w:r>
            <w:r>
              <w:rPr>
                <w:color w:val="000000" w:themeColor="dk1"/>
                <w:highlight w:val="none"/>
              </w:rPr>
              <w:t>.</w:t>
            </w:r>
          </w:p>
        </w:tc>
        <w:tc>
          <w:tcPr>
            <w:cnfStyle w:val="000010010000"/>
            <w:tcW w:w="2150" w:type="dxa"/>
            <w:tcBorders>
              <w:top w:val="single" w:color="auto" w:sz="4" w:space="0"/>
              <w:left w:val="single" w:color="000000" w:sz="3" w:space="0"/>
              <w:bottom w:val="single" w:color="auto" w:sz="4" w:space="0"/>
              <w:right w:val="single" w:color="000000" w:sz="3" w:space="0"/>
            </w:tcBorders>
            <w:shd w:val="clear" w:color="000000" w:fill="ffffff"/>
          </w:tcPr>
          <w:p w14:paraId="000004F2">
            <w:pPr>
              <w:spacing w:line="276" w:lineRule="auto"/>
              <w:jc w:val="center"/>
              <w:rPr>
                <w:color w:val="000000" w:themeColor="dk1"/>
                <w:highlight w:val="none"/>
              </w:rPr>
            </w:pPr>
            <w:r>
              <w:rPr>
                <w:color w:val="000000" w:themeColor="dk1"/>
                <w:highlight w:val="none"/>
              </w:rPr>
              <w:t>1</w:t>
            </w:r>
          </w:p>
          <w:p w14:paraId="000004F3">
            <w:pPr>
              <w:spacing w:line="276" w:lineRule="auto"/>
              <w:jc w:val="center"/>
              <w:rPr>
                <w:b/>
                <w:color w:val="000000" w:themeColor="dk1"/>
                <w:highlight w:val="none"/>
              </w:rPr>
            </w:pPr>
          </w:p>
          <w:p w14:paraId="000004F4">
            <w:pPr>
              <w:spacing w:line="276" w:lineRule="auto"/>
              <w:jc w:val="center"/>
              <w:rPr>
                <w:color w:val="000000" w:themeColor="dk1"/>
                <w:highlight w:val="none"/>
              </w:rPr>
            </w:pPr>
          </w:p>
        </w:tc>
      </w:tr>
      <w:tr>
        <w:trPr>
          <w:cnfStyle w:val="000000100000"/>
          <w:trHeight w:val="885"/>
        </w:trPr>
        <w:tc>
          <w:tcPr>
            <w:cnfStyle w:val="000010100000"/>
            <w:tcW w:w="1242" w:type="dxa"/>
            <w:tcBorders>
              <w:top w:val="single" w:color="auto" w:sz="4" w:space="0"/>
              <w:left w:val="single" w:color="000000" w:sz="3" w:space="0"/>
              <w:bottom w:val="single" w:color="auto" w:sz="4" w:space="0"/>
              <w:right w:val="single" w:color="000000" w:sz="3" w:space="0"/>
            </w:tcBorders>
            <w:shd w:val="clear" w:color="000000" w:fill="ffffff"/>
          </w:tcPr>
          <w:p w14:paraId="000004F5">
            <w:pPr>
              <w:spacing w:line="276" w:lineRule="auto"/>
              <w:jc w:val="center"/>
              <w:rPr>
                <w:color w:val="000000" w:themeColor="dk1"/>
                <w:highlight w:val="none"/>
              </w:rPr>
            </w:pPr>
          </w:p>
          <w:p w14:paraId="000004F6">
            <w:pPr>
              <w:spacing w:line="276" w:lineRule="auto"/>
              <w:jc w:val="center"/>
              <w:rPr>
                <w:color w:val="000000" w:themeColor="dk1"/>
                <w:highlight w:val="none"/>
              </w:rPr>
            </w:pPr>
            <w:r>
              <w:rPr>
                <w:color w:val="000000" w:themeColor="dk1"/>
                <w:highlight w:val="none"/>
              </w:rPr>
              <w:t>9</w:t>
            </w:r>
          </w:p>
          <w:p w14:paraId="000004F7">
            <w:pPr>
              <w:rPr>
                <w:color w:val="000000" w:themeColor="dk1"/>
                <w:highlight w:val="none"/>
              </w:rPr>
            </w:pPr>
          </w:p>
        </w:tc>
        <w:tc>
          <w:tcPr>
            <w:cnfStyle w:val="000001100000"/>
            <w:tcW w:w="6096" w:type="dxa"/>
            <w:tcBorders>
              <w:top w:val="single" w:color="auto" w:sz="4" w:space="0"/>
              <w:left w:val="single" w:color="000000" w:sz="3" w:space="0"/>
              <w:bottom w:val="single" w:color="auto" w:sz="4" w:space="0"/>
              <w:right w:val="single" w:color="000000" w:sz="3" w:space="0"/>
            </w:tcBorders>
            <w:shd w:val="clear" w:color="000000" w:fill="ffffff"/>
          </w:tcPr>
          <w:p w14:paraId="000004F8">
            <w:pPr>
              <w:spacing w:before="100" w:line="276" w:lineRule="auto"/>
              <w:rPr>
                <w:color w:val="000000" w:themeColor="dk1"/>
                <w:highlight w:val="none"/>
              </w:rPr>
            </w:pPr>
            <w:r>
              <w:rPr>
                <w:color w:val="000000" w:themeColor="dk1"/>
                <w:highlight w:val="none"/>
              </w:rPr>
              <w:t>Мои учителя</w:t>
            </w:r>
            <w:r>
              <w:rPr>
                <w:color w:val="000000" w:themeColor="dk1"/>
                <w:highlight w:val="none"/>
              </w:rPr>
              <w:t xml:space="preserve">. </w:t>
            </w:r>
            <w:r>
              <w:rPr>
                <w:color w:val="000000" w:themeColor="dk1"/>
                <w:highlight w:val="none"/>
              </w:rPr>
              <w:t>Работники школы</w:t>
            </w:r>
            <w:r>
              <w:rPr>
                <w:color w:val="000000" w:themeColor="dk1"/>
                <w:highlight w:val="none"/>
              </w:rPr>
              <w:t>.</w:t>
            </w:r>
          </w:p>
        </w:tc>
        <w:tc>
          <w:tcPr>
            <w:cnfStyle w:val="000010100000"/>
            <w:tcW w:w="2150" w:type="dxa"/>
            <w:tcBorders>
              <w:top w:val="single" w:color="auto" w:sz="4" w:space="0"/>
              <w:left w:val="single" w:color="000000" w:sz="3" w:space="0"/>
              <w:bottom w:val="single" w:color="auto" w:sz="4" w:space="0"/>
              <w:right w:val="single" w:color="000000" w:sz="3" w:space="0"/>
            </w:tcBorders>
            <w:shd w:val="clear" w:color="000000" w:fill="ffffff"/>
          </w:tcPr>
          <w:p w14:paraId="000004F9">
            <w:pPr>
              <w:spacing w:line="276" w:lineRule="auto"/>
              <w:jc w:val="center"/>
              <w:rPr>
                <w:b/>
                <w:color w:val="000000" w:themeColor="dk1"/>
                <w:highlight w:val="none"/>
              </w:rPr>
            </w:pPr>
          </w:p>
          <w:p w14:paraId="000004FA">
            <w:pPr>
              <w:spacing w:line="276" w:lineRule="auto"/>
              <w:jc w:val="center"/>
              <w:rPr>
                <w:color w:val="000000" w:themeColor="dk1"/>
                <w:highlight w:val="none"/>
              </w:rPr>
            </w:pPr>
            <w:r>
              <w:rPr>
                <w:color w:val="000000" w:themeColor="dk1"/>
                <w:highlight w:val="none"/>
              </w:rPr>
              <w:t>1</w:t>
            </w:r>
          </w:p>
          <w:p w14:paraId="000004FB">
            <w:pPr>
              <w:spacing w:line="276" w:lineRule="auto"/>
              <w:jc w:val="center"/>
              <w:rPr>
                <w:color w:val="000000" w:themeColor="dk1"/>
                <w:highlight w:val="none"/>
              </w:rPr>
            </w:pPr>
          </w:p>
        </w:tc>
      </w:tr>
      <w:tr>
        <w:trPr>
          <w:cnfStyle w:val="000000010000"/>
          <w:trHeight w:val="1035"/>
        </w:trPr>
        <w:tc>
          <w:tcPr>
            <w:cnfStyle w:val="000010010000"/>
            <w:tcW w:w="1242" w:type="dxa"/>
            <w:tcBorders>
              <w:top w:val="single" w:color="auto" w:sz="4" w:space="0"/>
              <w:left w:val="single" w:color="000000" w:sz="3" w:space="0"/>
              <w:bottom w:val="single" w:color="auto" w:sz="4" w:space="0"/>
              <w:right w:val="single" w:color="000000" w:sz="3" w:space="0"/>
            </w:tcBorders>
            <w:shd w:val="clear" w:color="000000" w:fill="ffffff"/>
          </w:tcPr>
          <w:p w14:paraId="000004FC">
            <w:pPr>
              <w:rPr>
                <w:color w:val="000000" w:themeColor="dk1"/>
                <w:highlight w:val="none"/>
              </w:rPr>
            </w:pPr>
          </w:p>
          <w:p w14:paraId="000004FD">
            <w:pPr>
              <w:rPr>
                <w:color w:val="000000" w:themeColor="dk1"/>
                <w:highlight w:val="none"/>
              </w:rPr>
            </w:pPr>
            <w:r>
              <w:rPr>
                <w:color w:val="000000" w:themeColor="dk1"/>
                <w:highlight w:val="none"/>
              </w:rPr>
              <w:t xml:space="preserve">      1</w:t>
            </w:r>
            <w:r>
              <w:rPr>
                <w:color w:val="000000" w:themeColor="dk1"/>
                <w:highlight w:val="none"/>
              </w:rPr>
              <w:t>0</w:t>
            </w:r>
          </w:p>
        </w:tc>
        <w:tc>
          <w:tcPr>
            <w:cnfStyle w:val="000001010000"/>
            <w:tcW w:w="6096" w:type="dxa"/>
            <w:tcBorders>
              <w:top w:val="single" w:color="auto" w:sz="4" w:space="0"/>
              <w:left w:val="single" w:color="000000" w:sz="3" w:space="0"/>
              <w:bottom w:val="single" w:color="auto" w:sz="4" w:space="0"/>
              <w:right w:val="single" w:color="000000" w:sz="3" w:space="0"/>
            </w:tcBorders>
            <w:shd w:val="clear" w:color="000000" w:fill="ffffff"/>
          </w:tcPr>
          <w:p w14:paraId="000004FE">
            <w:pPr>
              <w:spacing w:before="100" w:line="276" w:lineRule="auto"/>
              <w:rPr>
                <w:color w:val="000000" w:themeColor="dk1"/>
                <w:highlight w:val="none"/>
              </w:rPr>
            </w:pPr>
            <w:r>
              <w:rPr>
                <w:color w:val="000000" w:themeColor="dk1"/>
                <w:highlight w:val="none"/>
              </w:rPr>
              <w:t>Моя досуговая деятельность. Игры.  Хобби</w:t>
            </w:r>
            <w:r>
              <w:rPr>
                <w:color w:val="000000" w:themeColor="dk1"/>
                <w:highlight w:val="none"/>
              </w:rPr>
              <w:t>.</w:t>
            </w:r>
          </w:p>
          <w:p w14:paraId="000004FF">
            <w:pPr>
              <w:spacing w:before="100" w:line="276" w:lineRule="auto"/>
              <w:rPr>
                <w:color w:val="000000" w:themeColor="dk1"/>
                <w:highlight w:val="none"/>
              </w:rPr>
            </w:pPr>
          </w:p>
        </w:tc>
        <w:tc>
          <w:tcPr>
            <w:cnfStyle w:val="000010010000"/>
            <w:tcW w:w="2150" w:type="dxa"/>
            <w:tcBorders>
              <w:top w:val="single" w:color="auto" w:sz="4" w:space="0"/>
              <w:left w:val="single" w:color="000000" w:sz="3" w:space="0"/>
              <w:bottom w:val="single" w:color="auto" w:sz="4" w:space="0"/>
              <w:right w:val="single" w:color="000000" w:sz="3" w:space="0"/>
            </w:tcBorders>
            <w:shd w:val="clear" w:color="000000" w:fill="ffffff"/>
          </w:tcPr>
          <w:p w14:paraId="00000500">
            <w:pPr>
              <w:spacing w:line="276" w:lineRule="auto"/>
              <w:jc w:val="center"/>
              <w:rPr>
                <w:b/>
                <w:color w:val="000000" w:themeColor="dk1"/>
                <w:highlight w:val="none"/>
              </w:rPr>
            </w:pPr>
          </w:p>
          <w:p w14:paraId="00000501">
            <w:pPr>
              <w:spacing w:line="276" w:lineRule="auto"/>
              <w:jc w:val="center"/>
              <w:rPr>
                <w:color w:val="000000" w:themeColor="dk1"/>
                <w:highlight w:val="none"/>
              </w:rPr>
            </w:pPr>
            <w:r>
              <w:rPr>
                <w:color w:val="000000" w:themeColor="dk1"/>
                <w:highlight w:val="none"/>
              </w:rPr>
              <w:t>1</w:t>
            </w:r>
          </w:p>
          <w:p w14:paraId="00000502">
            <w:pPr>
              <w:spacing w:line="276" w:lineRule="auto"/>
              <w:jc w:val="center"/>
              <w:rPr>
                <w:color w:val="000000" w:themeColor="dk1"/>
                <w:highlight w:val="none"/>
              </w:rPr>
            </w:pPr>
          </w:p>
        </w:tc>
      </w:tr>
      <w:tr>
        <w:trPr>
          <w:cnfStyle w:val="000000100000"/>
          <w:trHeight w:val="1125"/>
        </w:trPr>
        <w:tc>
          <w:tcPr>
            <w:cnfStyle w:val="000010100000"/>
            <w:tcW w:w="1242" w:type="dxa"/>
            <w:tcBorders>
              <w:top w:val="single" w:color="auto" w:sz="4" w:space="0"/>
              <w:left w:val="single" w:color="000000" w:sz="3" w:space="0"/>
              <w:bottom w:val="single" w:color="auto" w:sz="4" w:space="0"/>
              <w:right w:val="single" w:color="000000" w:sz="3" w:space="0"/>
            </w:tcBorders>
            <w:shd w:val="clear" w:color="000000" w:fill="ffffff"/>
          </w:tcPr>
          <w:p w14:paraId="00000503">
            <w:pPr>
              <w:rPr>
                <w:color w:val="000000" w:themeColor="dk1"/>
                <w:highlight w:val="none"/>
              </w:rPr>
            </w:pPr>
          </w:p>
        </w:tc>
        <w:tc>
          <w:tcPr>
            <w:cnfStyle w:val="000001100000"/>
            <w:tcW w:w="6096" w:type="dxa"/>
            <w:tcBorders>
              <w:top w:val="single" w:color="auto" w:sz="4" w:space="0"/>
              <w:left w:val="single" w:color="000000" w:sz="3" w:space="0"/>
              <w:bottom w:val="single" w:color="auto" w:sz="4" w:space="0"/>
              <w:right w:val="single" w:color="000000" w:sz="3" w:space="0"/>
            </w:tcBorders>
            <w:shd w:val="clear" w:color="000000" w:fill="ffffff"/>
          </w:tcPr>
          <w:p w14:paraId="00000504">
            <w:pPr>
              <w:spacing w:before="100" w:line="276" w:lineRule="auto"/>
              <w:rPr>
                <w:color w:val="000000" w:themeColor="dk1"/>
                <w:highlight w:val="none"/>
              </w:rPr>
            </w:pPr>
            <w:r>
              <w:rPr>
                <w:b/>
                <w:color w:val="000000" w:themeColor="dk1"/>
                <w:highlight w:val="none"/>
              </w:rPr>
              <w:t>Гигиена тела.</w:t>
            </w:r>
          </w:p>
        </w:tc>
        <w:tc>
          <w:tcPr>
            <w:cnfStyle w:val="000010100000"/>
            <w:tcW w:w="2150" w:type="dxa"/>
            <w:tcBorders>
              <w:top w:val="single" w:color="auto" w:sz="4" w:space="0"/>
              <w:left w:val="single" w:color="000000" w:sz="3" w:space="0"/>
              <w:bottom w:val="single" w:color="auto" w:sz="4" w:space="0"/>
              <w:right w:val="single" w:color="000000" w:sz="3" w:space="0"/>
            </w:tcBorders>
            <w:shd w:val="clear" w:color="000000" w:fill="ffffff"/>
          </w:tcPr>
          <w:p w14:paraId="00000505">
            <w:pPr>
              <w:spacing w:line="276" w:lineRule="auto"/>
              <w:jc w:val="center"/>
              <w:rPr>
                <w:b/>
                <w:color w:val="000000" w:themeColor="dk1"/>
                <w:highlight w:val="none"/>
              </w:rPr>
            </w:pPr>
          </w:p>
          <w:p w14:paraId="00000506">
            <w:pPr>
              <w:spacing w:line="276" w:lineRule="auto"/>
              <w:jc w:val="center"/>
              <w:rPr>
                <w:b/>
                <w:color w:val="000000" w:themeColor="dk1"/>
                <w:highlight w:val="none"/>
              </w:rPr>
            </w:pPr>
          </w:p>
          <w:p w14:paraId="00000507">
            <w:pPr>
              <w:spacing w:line="276" w:lineRule="auto"/>
              <w:jc w:val="center"/>
              <w:rPr>
                <w:b/>
                <w:color w:val="000000" w:themeColor="dk1"/>
                <w:highlight w:val="none"/>
              </w:rPr>
            </w:pPr>
            <w:r>
              <w:rPr>
                <w:b/>
                <w:color w:val="000000" w:themeColor="dk1"/>
                <w:highlight w:val="none"/>
              </w:rPr>
              <w:t>1</w:t>
            </w:r>
            <w:r>
              <w:rPr>
                <w:b/>
                <w:color w:val="000000" w:themeColor="dk1"/>
                <w:highlight w:val="none"/>
              </w:rPr>
              <w:t>7</w:t>
            </w:r>
          </w:p>
          <w:p w14:paraId="00000508">
            <w:pPr>
              <w:spacing w:line="276" w:lineRule="auto"/>
              <w:jc w:val="center"/>
              <w:rPr>
                <w:color w:val="000000" w:themeColor="dk1"/>
                <w:highlight w:val="none"/>
              </w:rPr>
            </w:pPr>
            <w:r>
              <w:rPr>
                <w:color w:val="000000" w:themeColor="dk1"/>
                <w:highlight w:val="none"/>
              </w:rPr>
              <w:t xml:space="preserve"> </w:t>
            </w:r>
          </w:p>
        </w:tc>
      </w:tr>
      <w:tr>
        <w:trPr>
          <w:cnfStyle w:val="000000010000"/>
          <w:trHeight w:val="855"/>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09">
            <w:pPr>
              <w:rPr>
                <w:color w:val="000000" w:themeColor="dk1"/>
                <w:highlight w:val="none"/>
              </w:rPr>
            </w:pPr>
            <w:r>
              <w:rPr>
                <w:color w:val="000000" w:themeColor="dk1"/>
                <w:highlight w:val="none"/>
              </w:rPr>
              <w:t xml:space="preserve">      </w:t>
            </w:r>
            <w:r>
              <w:rPr>
                <w:color w:val="000000" w:themeColor="dk1"/>
                <w:highlight w:val="none"/>
              </w:rPr>
              <w:t>11</w:t>
            </w: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0A">
            <w:pPr>
              <w:spacing w:before="100" w:line="276" w:lineRule="auto"/>
              <w:rPr>
                <w:color w:val="000000" w:themeColor="dk1"/>
                <w:highlight w:val="none"/>
              </w:rPr>
            </w:pPr>
            <w:r>
              <w:rPr>
                <w:color w:val="000000" w:themeColor="dk1"/>
                <w:highlight w:val="none"/>
              </w:rPr>
              <w:t>Части тела: туловище, руки, ноги. Назначение. Узнавание и показ</w:t>
            </w:r>
            <w:r>
              <w:rPr>
                <w:color w:val="000000" w:themeColor="dk1"/>
                <w:highlight w:val="none"/>
              </w:rPr>
              <w:t>.</w:t>
            </w:r>
            <w:r>
              <w:rPr>
                <w:color w:val="000000" w:themeColor="dk1"/>
                <w:highlight w:val="none"/>
              </w:rPr>
              <w:t xml:space="preserve">  </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0B">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0C">
            <w:pPr>
              <w:spacing w:line="276" w:lineRule="auto"/>
              <w:jc w:val="center"/>
              <w:rPr>
                <w:color w:val="000000" w:themeColor="dk1"/>
                <w:highlight w:val="none"/>
              </w:rPr>
            </w:pPr>
            <w:r>
              <w:rPr>
                <w:color w:val="000000" w:themeColor="dk1"/>
                <w:highlight w:val="none"/>
              </w:rPr>
              <w:t>12</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0D">
            <w:pPr>
              <w:spacing w:before="100" w:line="276" w:lineRule="auto"/>
              <w:rPr>
                <w:color w:val="000000" w:themeColor="dk1"/>
                <w:highlight w:val="none"/>
              </w:rPr>
            </w:pPr>
            <w:r>
              <w:rPr>
                <w:color w:val="000000" w:themeColor="dk1"/>
                <w:highlight w:val="none"/>
              </w:rPr>
              <w:t>Мои руки.  Уход за руками</w:t>
            </w:r>
            <w:r>
              <w:rPr>
                <w:color w:val="000000" w:themeColor="dk1"/>
                <w:highlight w:val="none"/>
              </w:rPr>
              <w:t>.</w:t>
            </w:r>
          </w:p>
          <w:p w14:paraId="0000050E">
            <w:pPr>
              <w:spacing w:before="100" w:line="276" w:lineRule="auto"/>
              <w:rPr>
                <w:color w:val="000000" w:themeColor="dk1"/>
                <w:highlight w:val="none"/>
              </w:rPr>
            </w:pPr>
            <w:r>
              <w:rPr>
                <w:color w:val="000000" w:themeColor="dk1"/>
                <w:highlight w:val="none"/>
              </w:rPr>
              <w:t>Мои ноги.  Уход за ногами.</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0F">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10">
            <w:pPr>
              <w:spacing w:line="276" w:lineRule="auto"/>
              <w:jc w:val="center"/>
              <w:rPr>
                <w:color w:val="000000" w:themeColor="dk1"/>
                <w:highlight w:val="none"/>
              </w:rPr>
            </w:pPr>
            <w:r>
              <w:rPr>
                <w:color w:val="000000" w:themeColor="dk1"/>
                <w:highlight w:val="none"/>
              </w:rPr>
              <w:t>13</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11">
            <w:pPr>
              <w:spacing w:before="100" w:line="276" w:lineRule="auto"/>
              <w:rPr>
                <w:color w:val="000000" w:themeColor="dk1"/>
                <w:highlight w:val="none"/>
              </w:rPr>
            </w:pPr>
            <w:r>
              <w:rPr>
                <w:color w:val="000000" w:themeColor="dk1"/>
                <w:highlight w:val="none"/>
              </w:rPr>
              <w:t>Части лица: глаза, нос, рот, уши. Назначение. Узнавание и показ</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12">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13">
            <w:pPr>
              <w:spacing w:line="276" w:lineRule="auto"/>
              <w:jc w:val="center"/>
              <w:rPr>
                <w:color w:val="000000" w:themeColor="dk1"/>
                <w:highlight w:val="none"/>
              </w:rPr>
            </w:pPr>
            <w:r>
              <w:rPr>
                <w:color w:val="000000" w:themeColor="dk1"/>
                <w:highlight w:val="none"/>
              </w:rPr>
              <w:t>14</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14">
            <w:pPr>
              <w:spacing w:before="100" w:line="276" w:lineRule="auto"/>
              <w:rPr>
                <w:color w:val="000000" w:themeColor="dk1"/>
                <w:highlight w:val="none"/>
              </w:rPr>
            </w:pPr>
            <w:r>
              <w:rPr>
                <w:color w:val="000000" w:themeColor="dk1"/>
                <w:highlight w:val="none"/>
              </w:rPr>
              <w:t>Мой рот и язычок. Уход за полостью рта</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15">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16">
            <w:pPr>
              <w:spacing w:line="276" w:lineRule="auto"/>
              <w:jc w:val="center"/>
              <w:rPr>
                <w:color w:val="000000" w:themeColor="dk1"/>
                <w:highlight w:val="none"/>
              </w:rPr>
            </w:pPr>
            <w:r>
              <w:rPr>
                <w:color w:val="000000" w:themeColor="dk1"/>
                <w:highlight w:val="none"/>
              </w:rPr>
              <w:t>15</w:t>
            </w:r>
          </w:p>
          <w:p w14:paraId="00000517">
            <w:pPr>
              <w:spacing w:line="276" w:lineRule="auto"/>
              <w:jc w:val="center"/>
              <w:rPr>
                <w:color w:val="000000" w:themeColor="dk1"/>
                <w:highlight w:val="none"/>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18">
            <w:pPr>
              <w:spacing w:before="100" w:line="276" w:lineRule="auto"/>
              <w:rPr>
                <w:color w:val="000000" w:themeColor="dk1"/>
                <w:highlight w:val="none"/>
              </w:rPr>
            </w:pPr>
            <w:r>
              <w:rPr>
                <w:color w:val="000000" w:themeColor="dk1"/>
                <w:highlight w:val="none"/>
              </w:rPr>
              <w:t>Мои зубки. Уход за зуб</w:t>
            </w:r>
            <w:r>
              <w:rPr>
                <w:color w:val="000000" w:themeColor="dk1"/>
                <w:highlight w:val="none"/>
              </w:rPr>
              <w:t>ами</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19">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1A">
            <w:pPr>
              <w:spacing w:line="276" w:lineRule="auto"/>
              <w:jc w:val="center"/>
              <w:rPr>
                <w:color w:val="000000" w:themeColor="dk1"/>
                <w:highlight w:val="none"/>
              </w:rPr>
            </w:pPr>
            <w:r>
              <w:rPr>
                <w:color w:val="000000" w:themeColor="dk1"/>
                <w:highlight w:val="none"/>
              </w:rPr>
              <w:t>16</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1B">
            <w:pPr>
              <w:spacing w:before="100" w:line="276" w:lineRule="auto"/>
              <w:rPr>
                <w:color w:val="000000" w:themeColor="dk1"/>
                <w:highlight w:val="none"/>
              </w:rPr>
            </w:pPr>
            <w:r>
              <w:rPr>
                <w:color w:val="000000" w:themeColor="dk1"/>
                <w:highlight w:val="none"/>
              </w:rPr>
              <w:t>Умывальная комната</w:t>
            </w:r>
            <w:r>
              <w:rPr>
                <w:color w:val="000000" w:themeColor="dk1"/>
                <w:highlight w:val="none"/>
              </w:rPr>
              <w:t>.</w:t>
            </w:r>
            <w:r>
              <w:rPr>
                <w:color w:val="000000" w:themeColor="dk1"/>
                <w:highlight w:val="none"/>
              </w:rPr>
              <w:t xml:space="preserve"> Атрибуты в умывальной комнате.</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1C">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1D">
            <w:pPr>
              <w:spacing w:line="276" w:lineRule="auto"/>
              <w:jc w:val="center"/>
              <w:rPr>
                <w:color w:val="000000" w:themeColor="dk1"/>
                <w:highlight w:val="none"/>
              </w:rPr>
            </w:pPr>
            <w:r>
              <w:rPr>
                <w:color w:val="000000" w:themeColor="dk1"/>
                <w:highlight w:val="none"/>
              </w:rPr>
              <w:t>17</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1E">
            <w:pPr>
              <w:spacing w:before="100" w:line="276" w:lineRule="auto"/>
              <w:rPr>
                <w:color w:val="000000" w:themeColor="dk1"/>
                <w:highlight w:val="none"/>
              </w:rPr>
            </w:pPr>
            <w:r>
              <w:rPr>
                <w:color w:val="000000" w:themeColor="dk1"/>
                <w:highlight w:val="none"/>
              </w:rPr>
              <w:t>Гигиена тела. Вентили с горячей и холодной водой. Различение. Откр</w:t>
            </w:r>
            <w:r>
              <w:rPr>
                <w:color w:val="000000" w:themeColor="dk1"/>
                <w:highlight w:val="none"/>
              </w:rPr>
              <w:t>ывание крана. Показ. Упражнение.</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1F">
            <w:pPr>
              <w:spacing w:line="276" w:lineRule="auto"/>
              <w:jc w:val="center"/>
              <w:rPr>
                <w:color w:val="000000" w:themeColor="dk1"/>
                <w:highlight w:val="none"/>
              </w:rPr>
            </w:pPr>
          </w:p>
          <w:p w14:paraId="00000520">
            <w:pPr>
              <w:spacing w:line="276" w:lineRule="auto"/>
              <w:jc w:val="center"/>
              <w:rPr>
                <w:color w:val="000000" w:themeColor="dk1"/>
                <w:highlight w:val="none"/>
              </w:rPr>
            </w:pPr>
            <w:r>
              <w:rPr>
                <w:color w:val="000000" w:themeColor="dk1"/>
                <w:highlight w:val="none"/>
              </w:rPr>
              <w:t>1</w:t>
            </w:r>
          </w:p>
          <w:p w14:paraId="00000521">
            <w:pPr>
              <w:spacing w:line="276" w:lineRule="auto"/>
              <w:jc w:val="center"/>
              <w:rPr>
                <w:color w:val="000000" w:themeColor="dk1"/>
                <w:highlight w:val="none"/>
                <w:lang w:val="en-US"/>
              </w:rPr>
            </w:pPr>
          </w:p>
        </w:tc>
      </w:tr>
      <w:tr>
        <w:trPr>
          <w:cnfStyle w:val="000000100000"/>
          <w:trHeight w:val="1014" w:hRule="atLeast"/>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22">
            <w:pPr>
              <w:spacing w:line="276" w:lineRule="auto"/>
              <w:jc w:val="center"/>
              <w:rPr>
                <w:color w:val="000000" w:themeColor="dk1"/>
                <w:highlight w:val="none"/>
              </w:rPr>
            </w:pPr>
            <w:r>
              <w:rPr>
                <w:color w:val="000000" w:themeColor="dk1"/>
                <w:highlight w:val="none"/>
              </w:rPr>
              <w:t>18</w:t>
            </w:r>
          </w:p>
          <w:p w14:paraId="00000523">
            <w:pPr>
              <w:spacing w:line="276" w:lineRule="auto"/>
              <w:jc w:val="center"/>
              <w:rPr>
                <w:color w:val="000000" w:themeColor="dk1"/>
                <w:highlight w:val="none"/>
                <w:lang w:val="en-US"/>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24">
            <w:pPr>
              <w:spacing w:before="100" w:line="276" w:lineRule="auto"/>
              <w:rPr>
                <w:color w:val="000000" w:themeColor="dk1"/>
                <w:highlight w:val="none"/>
                <w:lang w:val="en-US"/>
              </w:rPr>
            </w:pPr>
            <w:r>
              <w:rPr>
                <w:color w:val="000000" w:themeColor="dk1"/>
                <w:highlight w:val="none"/>
              </w:rPr>
              <w:t>Вентили с горячей и холодной водой. Регулирование напора струи  и смешивание. Показ учителем. Упражнение</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25">
            <w:pPr>
              <w:spacing w:line="276" w:lineRule="auto"/>
              <w:jc w:val="center"/>
              <w:rPr>
                <w:color w:val="000000" w:themeColor="dk1"/>
                <w:highlight w:val="none"/>
              </w:rPr>
            </w:pPr>
          </w:p>
          <w:p w14:paraId="00000526">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27">
            <w:pPr>
              <w:spacing w:line="276" w:lineRule="auto"/>
              <w:jc w:val="center"/>
              <w:rPr>
                <w:color w:val="000000" w:themeColor="dk1"/>
                <w:highlight w:val="none"/>
              </w:rPr>
            </w:pPr>
            <w:r>
              <w:rPr>
                <w:color w:val="000000" w:themeColor="dk1"/>
                <w:highlight w:val="none"/>
              </w:rPr>
              <w:t>19</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28">
            <w:pPr>
              <w:spacing w:before="100" w:line="276" w:lineRule="auto"/>
              <w:rPr>
                <w:color w:val="000000" w:themeColor="dk1"/>
                <w:highlight w:val="none"/>
                <w:lang w:val="en-US"/>
              </w:rPr>
            </w:pPr>
            <w:r>
              <w:rPr>
                <w:color w:val="000000" w:themeColor="dk1"/>
                <w:highlight w:val="none"/>
              </w:rPr>
              <w:t xml:space="preserve">Мытьё рук. Намачивание и намыливание рук. </w:t>
            </w:r>
            <w:r>
              <w:rPr>
                <w:color w:val="000000" w:themeColor="dk1"/>
                <w:highlight w:val="none"/>
              </w:rPr>
              <w:t>Смывание мыла с рук .</w:t>
            </w:r>
            <w:r>
              <w:rPr>
                <w:color w:val="000000" w:themeColor="dk1"/>
                <w:highlight w:val="none"/>
              </w:rPr>
              <w:t>Закрывание крана.</w:t>
            </w:r>
            <w:r>
              <w:rPr>
                <w:color w:val="000000" w:themeColor="dk1"/>
                <w:highlight w:val="none"/>
              </w:rPr>
              <w:t xml:space="preserve"> </w:t>
            </w:r>
            <w:r>
              <w:rPr>
                <w:color w:val="000000" w:themeColor="dk1"/>
                <w:highlight w:val="none"/>
              </w:rPr>
              <w:t xml:space="preserve">Вытирание (сушка) рук. </w:t>
            </w:r>
            <w:r>
              <w:rPr>
                <w:color w:val="000000" w:themeColor="dk1"/>
                <w:highlight w:val="none"/>
              </w:rPr>
              <w:t>Показ учителем. Упражнение</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29">
            <w:pPr>
              <w:spacing w:line="276" w:lineRule="auto"/>
              <w:jc w:val="center"/>
              <w:rPr>
                <w:color w:val="000000" w:themeColor="dk1"/>
                <w:highlight w:val="none"/>
              </w:rPr>
            </w:pPr>
          </w:p>
          <w:p w14:paraId="0000052A">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2B">
            <w:pPr>
              <w:spacing w:line="276" w:lineRule="auto"/>
              <w:jc w:val="center"/>
              <w:rPr>
                <w:color w:val="000000" w:themeColor="dk1"/>
                <w:highlight w:val="none"/>
              </w:rPr>
            </w:pPr>
            <w:r>
              <w:rPr>
                <w:color w:val="000000" w:themeColor="dk1"/>
                <w:highlight w:val="none"/>
              </w:rPr>
              <w:t>20</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2C">
            <w:pPr>
              <w:spacing w:before="100" w:line="276" w:lineRule="auto"/>
              <w:rPr>
                <w:color w:val="000000" w:themeColor="dk1"/>
                <w:highlight w:val="none"/>
                <w:lang w:val="en-US"/>
              </w:rPr>
            </w:pPr>
            <w:r>
              <w:rPr>
                <w:color w:val="000000" w:themeColor="dk1"/>
                <w:highlight w:val="none"/>
              </w:rPr>
              <w:t>Мытьё рук. Соблюдение последовательности действий. Тренировочные упражнения и  самостоятельное выполнение.</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2D">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2E">
            <w:pPr>
              <w:spacing w:line="276" w:lineRule="auto"/>
              <w:jc w:val="center"/>
              <w:rPr>
                <w:color w:val="000000" w:themeColor="dk1"/>
                <w:highlight w:val="none"/>
              </w:rPr>
            </w:pPr>
            <w:r>
              <w:rPr>
                <w:color w:val="000000" w:themeColor="dk1"/>
                <w:highlight w:val="none"/>
              </w:rPr>
              <w:t>21</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2F">
            <w:pPr>
              <w:spacing w:before="100" w:line="276" w:lineRule="auto"/>
              <w:rPr>
                <w:color w:val="000000" w:themeColor="dk1"/>
                <w:highlight w:val="none"/>
                <w:lang w:val="en-US"/>
              </w:rPr>
            </w:pPr>
            <w:r>
              <w:rPr>
                <w:color w:val="000000" w:themeColor="dk1"/>
                <w:highlight w:val="none"/>
              </w:rPr>
              <w:t>Мытьё лица. Открывание крана. Регулирование напора струи воды. Упражнения</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30">
            <w:pPr>
              <w:spacing w:line="276" w:lineRule="auto"/>
              <w:jc w:val="center"/>
              <w:rPr>
                <w:color w:val="000000" w:themeColor="dk1"/>
                <w:highlight w:val="none"/>
              </w:rPr>
            </w:pPr>
          </w:p>
          <w:p w14:paraId="00000531">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32">
            <w:pPr>
              <w:spacing w:line="276" w:lineRule="auto"/>
              <w:jc w:val="center"/>
              <w:rPr>
                <w:color w:val="000000" w:themeColor="dk1"/>
                <w:highlight w:val="none"/>
              </w:rPr>
            </w:pPr>
            <w:r>
              <w:rPr>
                <w:color w:val="000000" w:themeColor="dk1"/>
                <w:highlight w:val="none"/>
              </w:rPr>
              <w:t>22</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33">
            <w:pPr>
              <w:spacing w:before="100" w:line="276" w:lineRule="auto"/>
              <w:rPr>
                <w:color w:val="000000" w:themeColor="dk1"/>
                <w:highlight w:val="none"/>
                <w:lang w:val="en-US"/>
              </w:rPr>
            </w:pPr>
            <w:r>
              <w:rPr>
                <w:color w:val="000000" w:themeColor="dk1"/>
                <w:highlight w:val="none"/>
              </w:rPr>
              <w:t xml:space="preserve">Мытьё лица. Набирание воды в руки. </w:t>
            </w:r>
            <w:r>
              <w:rPr>
                <w:color w:val="000000" w:themeColor="dk1"/>
                <w:highlight w:val="none"/>
              </w:rPr>
              <w:t>Выливание воды на лицо.</w:t>
            </w:r>
            <w:r>
              <w:rPr>
                <w:color w:val="000000" w:themeColor="dk1"/>
                <w:highlight w:val="none"/>
              </w:rPr>
              <w:t>Протирание лица.</w:t>
            </w:r>
            <w:r>
              <w:rPr>
                <w:color w:val="000000" w:themeColor="dk1"/>
                <w:highlight w:val="none"/>
              </w:rPr>
              <w:t>Закрывание крана, вытирание лица.</w:t>
            </w:r>
            <w:r>
              <w:rPr>
                <w:color w:val="000000" w:themeColor="dk1"/>
                <w:highlight w:val="none"/>
              </w:rPr>
              <w:t xml:space="preserve"> </w:t>
            </w:r>
            <w:r>
              <w:rPr>
                <w:color w:val="000000" w:themeColor="dk1"/>
                <w:highlight w:val="none"/>
              </w:rPr>
              <w:t>Показ учителем. Упражнение</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34">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35">
            <w:pPr>
              <w:spacing w:line="276" w:lineRule="auto"/>
              <w:jc w:val="center"/>
              <w:rPr>
                <w:color w:val="000000" w:themeColor="dk1"/>
                <w:highlight w:val="none"/>
              </w:rPr>
            </w:pPr>
            <w:r>
              <w:rPr>
                <w:color w:val="000000" w:themeColor="dk1"/>
                <w:highlight w:val="none"/>
              </w:rPr>
              <w:t>23</w:t>
            </w:r>
          </w:p>
          <w:p w14:paraId="00000536">
            <w:pPr>
              <w:spacing w:line="276" w:lineRule="auto"/>
              <w:jc w:val="center"/>
              <w:rPr>
                <w:color w:val="000000" w:themeColor="dk1"/>
                <w:highlight w:val="none"/>
                <w:lang w:val="en-US"/>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37">
            <w:pPr>
              <w:spacing w:before="100" w:line="276" w:lineRule="auto"/>
              <w:rPr>
                <w:color w:val="000000" w:themeColor="dk1"/>
                <w:highlight w:val="none"/>
                <w:lang w:val="en-US"/>
              </w:rPr>
            </w:pPr>
            <w:r>
              <w:rPr>
                <w:color w:val="000000" w:themeColor="dk1"/>
                <w:highlight w:val="none"/>
              </w:rPr>
              <w:t>Мытьё лица. Соблюдение последовательности при мытье. Самостоятельное выполнение</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38">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39">
            <w:pPr>
              <w:spacing w:line="276" w:lineRule="auto"/>
              <w:jc w:val="center"/>
              <w:rPr>
                <w:color w:val="000000" w:themeColor="dk1"/>
                <w:highlight w:val="none"/>
              </w:rPr>
            </w:pPr>
            <w:r>
              <w:rPr>
                <w:color w:val="000000" w:themeColor="dk1"/>
                <w:highlight w:val="none"/>
              </w:rPr>
              <w:t>24</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3A">
            <w:pPr>
              <w:spacing w:before="100" w:line="276" w:lineRule="auto"/>
              <w:rPr>
                <w:color w:val="000000" w:themeColor="dk1"/>
                <w:highlight w:val="none"/>
              </w:rPr>
            </w:pPr>
            <w:r>
              <w:rPr>
                <w:color w:val="000000" w:themeColor="dk1"/>
                <w:highlight w:val="none"/>
              </w:rPr>
              <w:t>Мои глаза. Уход за глазами</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3B">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3C">
            <w:pPr>
              <w:spacing w:line="276" w:lineRule="auto"/>
              <w:jc w:val="center"/>
              <w:rPr>
                <w:color w:val="000000" w:themeColor="dk1"/>
                <w:highlight w:val="none"/>
              </w:rPr>
            </w:pPr>
            <w:r>
              <w:rPr>
                <w:color w:val="000000" w:themeColor="dk1"/>
                <w:highlight w:val="none"/>
              </w:rPr>
              <w:t>25</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3D">
            <w:pPr>
              <w:spacing w:before="100" w:line="276" w:lineRule="auto"/>
              <w:rPr>
                <w:color w:val="000000" w:themeColor="dk1"/>
                <w:highlight w:val="none"/>
              </w:rPr>
            </w:pPr>
            <w:r>
              <w:rPr>
                <w:color w:val="000000" w:themeColor="dk1"/>
                <w:highlight w:val="none"/>
              </w:rPr>
              <w:t>Мои уши. Уход за ушами</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3E">
            <w:pPr>
              <w:spacing w:line="276" w:lineRule="auto"/>
              <w:jc w:val="center"/>
              <w:rPr>
                <w:color w:val="000000" w:themeColor="dk1"/>
                <w:highlight w:val="none"/>
              </w:rPr>
            </w:pPr>
            <w:r>
              <w:rPr>
                <w:color w:val="000000" w:themeColor="dk1"/>
                <w:highlight w:val="none"/>
              </w:rPr>
              <w:t>1</w:t>
            </w:r>
          </w:p>
        </w:tc>
      </w:tr>
      <w:tr>
        <w:trPr>
          <w:cnfStyle w:val="000000100000"/>
          <w:trHeight w:val="532"/>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3F">
            <w:pPr>
              <w:spacing w:line="276" w:lineRule="auto"/>
              <w:jc w:val="center"/>
              <w:rPr>
                <w:color w:val="000000" w:themeColor="dk1"/>
                <w:highlight w:val="none"/>
              </w:rPr>
            </w:pPr>
            <w:r>
              <w:rPr>
                <w:color w:val="000000" w:themeColor="dk1"/>
                <w:highlight w:val="none"/>
              </w:rPr>
              <w:t>26</w:t>
            </w:r>
          </w:p>
          <w:p w14:paraId="00000540">
            <w:pPr>
              <w:rPr>
                <w:color w:val="000000" w:themeColor="dk1"/>
                <w:highlight w:val="none"/>
              </w:rPr>
            </w:pP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41">
            <w:pPr>
              <w:spacing w:before="100" w:line="276" w:lineRule="auto"/>
              <w:rPr>
                <w:color w:val="000000" w:themeColor="dk1"/>
                <w:highlight w:val="none"/>
              </w:rPr>
            </w:pPr>
            <w:r>
              <w:rPr>
                <w:color w:val="000000" w:themeColor="dk1"/>
                <w:highlight w:val="none"/>
              </w:rPr>
              <w:t>Мой нос. Уход за носом.</w:t>
            </w: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42">
            <w:pPr>
              <w:spacing w:line="276" w:lineRule="auto"/>
              <w:jc w:val="center"/>
              <w:rPr>
                <w:color w:val="000000" w:themeColor="dk1"/>
                <w:highlight w:val="none"/>
              </w:rPr>
            </w:pPr>
            <w:r>
              <w:rPr>
                <w:color w:val="000000" w:themeColor="dk1"/>
                <w:highlight w:val="none"/>
              </w:rPr>
              <w:t>1</w:t>
            </w:r>
          </w:p>
          <w:p w14:paraId="00000543">
            <w:pPr>
              <w:rPr>
                <w:color w:val="000000" w:themeColor="dk1"/>
                <w:highlight w:val="none"/>
              </w:rPr>
            </w:pPr>
          </w:p>
        </w:tc>
      </w:tr>
      <w:tr>
        <w:trPr>
          <w:cnfStyle w:val="000000010000"/>
          <w:trHeight w:val="705"/>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44">
            <w:pPr>
              <w:rPr>
                <w:color w:val="000000" w:themeColor="dk1"/>
                <w:highlight w:val="none"/>
              </w:rPr>
            </w:pPr>
          </w:p>
          <w:p w14:paraId="00000545">
            <w:pPr>
              <w:rPr>
                <w:color w:val="000000" w:themeColor="dk1"/>
                <w:highlight w:val="none"/>
              </w:rPr>
            </w:pPr>
            <w:r>
              <w:rPr>
                <w:color w:val="000000" w:themeColor="dk1"/>
                <w:highlight w:val="none"/>
              </w:rPr>
              <w:t xml:space="preserve">   </w:t>
            </w:r>
            <w:r>
              <w:rPr>
                <w:color w:val="000000" w:themeColor="dk1"/>
                <w:highlight w:val="none"/>
              </w:rPr>
              <w:t xml:space="preserve">   </w:t>
            </w:r>
            <w:r>
              <w:rPr>
                <w:color w:val="000000" w:themeColor="dk1"/>
                <w:highlight w:val="none"/>
              </w:rPr>
              <w:t>27</w:t>
            </w: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46">
            <w:pPr>
              <w:spacing w:before="100" w:line="276" w:lineRule="auto"/>
              <w:rPr>
                <w:color w:val="000000" w:themeColor="dk1"/>
                <w:highlight w:val="none"/>
              </w:rPr>
            </w:pPr>
            <w:r>
              <w:rPr>
                <w:color w:val="000000" w:themeColor="dk1"/>
                <w:highlight w:val="none"/>
              </w:rPr>
              <w:t>Водные процедуры, душ</w:t>
            </w:r>
            <w:r>
              <w:rPr>
                <w:color w:val="000000" w:themeColor="dk1"/>
                <w:highlight w:val="none"/>
              </w:rPr>
              <w:t>.</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47">
            <w:pPr>
              <w:rPr>
                <w:color w:val="000000" w:themeColor="dk1"/>
                <w:highlight w:val="none"/>
              </w:rPr>
            </w:pPr>
            <w:r>
              <w:rPr>
                <w:color w:val="000000" w:themeColor="dk1"/>
                <w:highlight w:val="none"/>
              </w:rPr>
              <w:t xml:space="preserve">   </w:t>
            </w:r>
          </w:p>
          <w:p w14:paraId="00000548">
            <w:pPr>
              <w:jc w:val="center"/>
              <w:rPr>
                <w:color w:val="000000" w:themeColor="dk1"/>
                <w:highlight w:val="none"/>
              </w:rPr>
            </w:pPr>
            <w:r>
              <w:rPr>
                <w:color w:val="000000" w:themeColor="dk1"/>
                <w:highlight w:val="none"/>
              </w:rPr>
              <w:t xml:space="preserve">        1</w:t>
            </w:r>
            <w:r>
              <w:rPr>
                <w:color w:val="000000" w:themeColor="dk1"/>
                <w:highlight w:val="none"/>
              </w:rPr>
              <w:t xml:space="preserve">  </w:t>
            </w:r>
          </w:p>
        </w:tc>
      </w:tr>
      <w:tr>
        <w:trPr>
          <w:cnfStyle w:val="000000100000"/>
          <w:trHeight w:val="427"/>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49">
            <w:pPr>
              <w:spacing w:line="276" w:lineRule="auto"/>
              <w:jc w:val="center"/>
              <w:rPr>
                <w:color w:val="000000" w:themeColor="dk1"/>
                <w:highlight w:val="none"/>
              </w:rPr>
            </w:pPr>
          </w:p>
          <w:p w14:paraId="0000054A">
            <w:pPr>
              <w:spacing w:line="276" w:lineRule="auto"/>
              <w:jc w:val="center"/>
              <w:rPr>
                <w:color w:val="000000" w:themeColor="dk1"/>
                <w:highlight w:val="none"/>
              </w:rPr>
            </w:pP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4B">
            <w:pPr>
              <w:spacing w:before="100" w:line="276" w:lineRule="auto"/>
              <w:rPr>
                <w:color w:val="000000" w:themeColor="dk1"/>
                <w:highlight w:val="none"/>
              </w:rPr>
            </w:pPr>
            <w:r>
              <w:rPr>
                <w:b/>
                <w:color w:val="000000" w:themeColor="dk1"/>
                <w:highlight w:val="none"/>
              </w:rPr>
              <w:t>Туалет.</w:t>
            </w: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4C">
            <w:pPr>
              <w:spacing w:line="276" w:lineRule="auto"/>
              <w:jc w:val="center"/>
              <w:rPr>
                <w:b/>
                <w:color w:val="000000" w:themeColor="dk1"/>
                <w:highlight w:val="none"/>
              </w:rPr>
            </w:pPr>
            <w:r>
              <w:rPr>
                <w:b/>
                <w:color w:val="000000" w:themeColor="dk1"/>
                <w:highlight w:val="none"/>
              </w:rPr>
              <w:t>8</w:t>
            </w:r>
          </w:p>
          <w:p w14:paraId="0000054D">
            <w:pPr>
              <w:spacing w:line="276" w:lineRule="auto"/>
              <w:jc w:val="center"/>
              <w:rPr>
                <w:color w:val="000000" w:themeColor="dk1"/>
                <w:highlight w:val="none"/>
              </w:rPr>
            </w:pPr>
          </w:p>
        </w:tc>
      </w:tr>
      <w:tr>
        <w:trPr>
          <w:cnfStyle w:val="000000010000"/>
          <w:trHeight w:val="810"/>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4E">
            <w:pPr>
              <w:spacing w:line="276" w:lineRule="auto"/>
              <w:rPr>
                <w:color w:val="000000" w:themeColor="dk1"/>
                <w:highlight w:val="none"/>
              </w:rPr>
            </w:pPr>
            <w:r>
              <w:rPr>
                <w:color w:val="000000" w:themeColor="dk1"/>
                <w:highlight w:val="none"/>
              </w:rPr>
              <w:t xml:space="preserve">      </w:t>
            </w:r>
            <w:r>
              <w:rPr>
                <w:color w:val="000000" w:themeColor="dk1"/>
                <w:highlight w:val="none"/>
              </w:rPr>
              <w:t>28</w:t>
            </w: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4F">
            <w:pPr>
              <w:spacing w:before="100" w:line="276" w:lineRule="auto"/>
              <w:rPr>
                <w:b/>
                <w:color w:val="000000" w:themeColor="dk1"/>
                <w:highlight w:val="none"/>
              </w:rPr>
            </w:pPr>
            <w:r>
              <w:rPr>
                <w:color w:val="000000" w:themeColor="dk1"/>
                <w:highlight w:val="none"/>
              </w:rPr>
              <w:t>Туалет. Раковина. Унитаз.</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50">
            <w:pPr>
              <w:spacing w:line="276" w:lineRule="auto"/>
              <w:jc w:val="center"/>
              <w:rPr>
                <w:b/>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51">
            <w:pPr>
              <w:spacing w:line="276" w:lineRule="auto"/>
              <w:jc w:val="center"/>
              <w:rPr>
                <w:color w:val="000000" w:themeColor="dk1"/>
                <w:highlight w:val="none"/>
              </w:rPr>
            </w:pPr>
            <w:r>
              <w:rPr>
                <w:color w:val="000000" w:themeColor="dk1"/>
                <w:highlight w:val="none"/>
              </w:rPr>
              <w:t>29</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52">
            <w:pPr>
              <w:spacing w:before="100" w:line="276" w:lineRule="auto"/>
              <w:rPr>
                <w:color w:val="000000" w:themeColor="dk1"/>
                <w:highlight w:val="none"/>
              </w:rPr>
            </w:pPr>
            <w:r>
              <w:rPr>
                <w:color w:val="000000" w:themeColor="dk1"/>
                <w:highlight w:val="none"/>
              </w:rPr>
              <w:t>Нужды человека.  Я хочу есть, пить</w:t>
            </w:r>
            <w:r>
              <w:rPr>
                <w:color w:val="000000" w:themeColor="dk1"/>
                <w:highlight w:val="none"/>
              </w:rPr>
              <w:t>,</w:t>
            </w:r>
            <w:r>
              <w:rPr>
                <w:color w:val="000000" w:themeColor="dk1"/>
                <w:highlight w:val="none"/>
              </w:rPr>
              <w:t>с</w:t>
            </w:r>
            <w:r>
              <w:rPr>
                <w:color w:val="000000" w:themeColor="dk1"/>
                <w:highlight w:val="none"/>
              </w:rPr>
              <w:t>ообщение о желании сходить в туалет.</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53">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54">
            <w:pPr>
              <w:spacing w:line="276" w:lineRule="auto"/>
              <w:jc w:val="center"/>
              <w:rPr>
                <w:color w:val="000000" w:themeColor="dk1"/>
                <w:highlight w:val="none"/>
              </w:rPr>
            </w:pPr>
            <w:r>
              <w:rPr>
                <w:color w:val="000000" w:themeColor="dk1"/>
                <w:highlight w:val="none"/>
              </w:rPr>
              <w:t>30</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55">
            <w:pPr>
              <w:spacing w:before="100" w:line="276" w:lineRule="auto"/>
              <w:rPr>
                <w:color w:val="000000" w:themeColor="dk1"/>
                <w:highlight w:val="none"/>
                <w:lang w:val="en-US"/>
              </w:rPr>
            </w:pPr>
            <w:r>
              <w:rPr>
                <w:color w:val="000000" w:themeColor="dk1"/>
                <w:highlight w:val="none"/>
              </w:rPr>
              <w:t>Последовательность действий в туалете. Поднимание крышки, опускание сидения. Показ. Упражнение</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56">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57">
            <w:pPr>
              <w:spacing w:line="276" w:lineRule="auto"/>
              <w:jc w:val="center"/>
              <w:rPr>
                <w:color w:val="000000" w:themeColor="dk1"/>
                <w:highlight w:val="none"/>
              </w:rPr>
            </w:pPr>
            <w:r>
              <w:rPr>
                <w:color w:val="000000" w:themeColor="dk1"/>
                <w:highlight w:val="none"/>
              </w:rPr>
              <w:t>31</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58">
            <w:pPr>
              <w:spacing w:before="100" w:line="276" w:lineRule="auto"/>
              <w:rPr>
                <w:color w:val="000000" w:themeColor="dk1"/>
                <w:highlight w:val="none"/>
              </w:rPr>
            </w:pPr>
            <w:r>
              <w:rPr>
                <w:color w:val="000000" w:themeColor="dk1"/>
                <w:highlight w:val="none"/>
              </w:rPr>
              <w:t>Туалетная бумага</w:t>
            </w:r>
            <w:r>
              <w:rPr>
                <w:color w:val="000000" w:themeColor="dk1"/>
                <w:highlight w:val="none"/>
              </w:rPr>
              <w:t>.</w:t>
            </w:r>
            <w:r>
              <w:rPr>
                <w:color w:val="000000" w:themeColor="dk1"/>
                <w:highlight w:val="none"/>
              </w:rPr>
              <w:t xml:space="preserve"> Отматывание бумаги</w:t>
            </w:r>
            <w:r>
              <w:rPr>
                <w:color w:val="000000" w:themeColor="dk1"/>
                <w:highlight w:val="none"/>
              </w:rPr>
              <w:t>.</w:t>
            </w:r>
            <w:r>
              <w:rPr>
                <w:color w:val="000000" w:themeColor="dk1"/>
                <w:highlight w:val="none"/>
              </w:rPr>
              <w:t>Пользование туалетной бумагой. Показ. Упражнение</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59">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5A">
            <w:pPr>
              <w:spacing w:line="276" w:lineRule="auto"/>
              <w:jc w:val="center"/>
              <w:rPr>
                <w:color w:val="000000" w:themeColor="dk1"/>
                <w:highlight w:val="none"/>
              </w:rPr>
            </w:pPr>
            <w:r>
              <w:rPr>
                <w:color w:val="000000" w:themeColor="dk1"/>
                <w:highlight w:val="none"/>
              </w:rPr>
              <w:t>32</w:t>
            </w:r>
          </w:p>
          <w:p w14:paraId="0000055B">
            <w:pPr>
              <w:spacing w:line="276" w:lineRule="auto"/>
              <w:jc w:val="center"/>
              <w:rPr>
                <w:color w:val="000000" w:themeColor="dk1"/>
                <w:highlight w:val="none"/>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5C">
            <w:pPr>
              <w:spacing w:before="100" w:line="276" w:lineRule="auto"/>
              <w:rPr>
                <w:color w:val="000000" w:themeColor="dk1"/>
                <w:highlight w:val="none"/>
              </w:rPr>
            </w:pPr>
            <w:r>
              <w:rPr>
                <w:color w:val="000000" w:themeColor="dk1"/>
                <w:highlight w:val="none"/>
              </w:rPr>
              <w:t xml:space="preserve">Последовательность действий в туалете. Спускание одежды. </w:t>
            </w:r>
            <w:r>
              <w:rPr>
                <w:color w:val="000000" w:themeColor="dk1"/>
                <w:highlight w:val="none"/>
              </w:rPr>
              <w:t xml:space="preserve">Сидение на унитазе. </w:t>
            </w:r>
            <w:r>
              <w:rPr>
                <w:color w:val="000000" w:themeColor="dk1"/>
                <w:highlight w:val="none"/>
              </w:rPr>
              <w:t>Оправление нужды в унитаз.</w:t>
            </w:r>
            <w:r>
              <w:rPr>
                <w:color w:val="000000" w:themeColor="dk1"/>
                <w:highlight w:val="none"/>
              </w:rPr>
              <w:t>Тренировочные упражнения</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5D">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5E">
            <w:pPr>
              <w:spacing w:line="276" w:lineRule="auto"/>
              <w:jc w:val="center"/>
              <w:rPr>
                <w:color w:val="000000" w:themeColor="dk1"/>
                <w:highlight w:val="none"/>
              </w:rPr>
            </w:pPr>
            <w:r>
              <w:rPr>
                <w:color w:val="000000" w:themeColor="dk1"/>
                <w:highlight w:val="none"/>
              </w:rPr>
              <w:t>33</w:t>
            </w:r>
          </w:p>
          <w:p w14:paraId="0000055F">
            <w:pPr>
              <w:spacing w:line="276" w:lineRule="auto"/>
              <w:jc w:val="center"/>
              <w:rPr>
                <w:color w:val="000000" w:themeColor="dk1"/>
                <w:highlight w:val="none"/>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60">
            <w:pPr>
              <w:spacing w:before="100" w:line="276" w:lineRule="auto"/>
              <w:rPr>
                <w:color w:val="000000" w:themeColor="dk1"/>
                <w:highlight w:val="none"/>
              </w:rPr>
            </w:pPr>
            <w:r>
              <w:rPr>
                <w:color w:val="000000" w:themeColor="dk1"/>
                <w:highlight w:val="none"/>
              </w:rPr>
              <w:t>Последовательность действий в туалете. Надевание одежды. Нажимание кнопки слива воды. Упражнения</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61">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62">
            <w:pPr>
              <w:spacing w:line="276" w:lineRule="auto"/>
              <w:rPr>
                <w:color w:val="000000" w:themeColor="dk1"/>
                <w:highlight w:val="none"/>
              </w:rPr>
            </w:pPr>
            <w:r>
              <w:rPr>
                <w:color w:val="000000" w:themeColor="dk1"/>
                <w:highlight w:val="none"/>
              </w:rPr>
              <w:t xml:space="preserve">     </w:t>
            </w:r>
            <w:r>
              <w:rPr>
                <w:color w:val="000000" w:themeColor="dk1"/>
                <w:highlight w:val="none"/>
              </w:rPr>
              <w:t>34</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63">
            <w:pPr>
              <w:spacing w:before="100" w:line="276" w:lineRule="auto"/>
              <w:rPr>
                <w:color w:val="000000" w:themeColor="dk1"/>
                <w:highlight w:val="none"/>
              </w:rPr>
            </w:pPr>
            <w:r>
              <w:rPr>
                <w:color w:val="000000" w:themeColor="dk1"/>
                <w:highlight w:val="none"/>
              </w:rPr>
              <w:t>Гигиенические процедуры после посещения туалета. Мытье рук, вытирание рук.</w:t>
            </w:r>
            <w:r>
              <w:rPr>
                <w:color w:val="000000" w:themeColor="dk1"/>
                <w:highlight w:val="none"/>
              </w:rPr>
              <w:t xml:space="preserve"> Показ и упражнение.</w:t>
            </w:r>
          </w:p>
          <w:p w14:paraId="00000564">
            <w:pPr>
              <w:spacing w:before="100" w:line="276" w:lineRule="auto"/>
              <w:rPr>
                <w:color w:val="000000" w:themeColor="dk1"/>
                <w:highlight w:val="none"/>
              </w:rPr>
            </w:pP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65">
            <w:pPr>
              <w:spacing w:line="276" w:lineRule="auto"/>
              <w:jc w:val="center"/>
              <w:rPr>
                <w:color w:val="000000" w:themeColor="dk1"/>
                <w:highlight w:val="none"/>
              </w:rPr>
            </w:pPr>
          </w:p>
          <w:p w14:paraId="00000566">
            <w:pPr>
              <w:spacing w:line="276" w:lineRule="auto"/>
              <w:jc w:val="center"/>
              <w:rPr>
                <w:color w:val="000000" w:themeColor="dk1"/>
                <w:highlight w:val="none"/>
              </w:rPr>
            </w:pPr>
          </w:p>
          <w:p w14:paraId="00000567">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68">
            <w:pPr>
              <w:spacing w:line="276" w:lineRule="auto"/>
              <w:jc w:val="center"/>
              <w:rPr>
                <w:color w:val="000000" w:themeColor="dk1"/>
                <w:highlight w:val="none"/>
              </w:rPr>
            </w:pPr>
            <w:r>
              <w:rPr>
                <w:color w:val="000000" w:themeColor="dk1"/>
                <w:highlight w:val="none"/>
              </w:rPr>
              <w:t>35</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69">
            <w:pPr>
              <w:spacing w:before="100" w:line="276" w:lineRule="auto"/>
              <w:rPr>
                <w:color w:val="000000" w:themeColor="dk1"/>
                <w:highlight w:val="none"/>
              </w:rPr>
            </w:pPr>
            <w:r>
              <w:rPr>
                <w:color w:val="000000" w:themeColor="dk1"/>
                <w:highlight w:val="none"/>
              </w:rPr>
              <w:t>Обобщающий урок по теме «Туалет»</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6A">
            <w:pPr>
              <w:spacing w:line="276" w:lineRule="auto"/>
              <w:jc w:val="center"/>
              <w:rPr>
                <w:color w:val="000000" w:themeColor="dk1"/>
                <w:highlight w:val="none"/>
              </w:rPr>
            </w:pPr>
            <w:r>
              <w:rPr>
                <w:color w:val="000000" w:themeColor="dk1"/>
                <w:highlight w:val="none"/>
              </w:rPr>
              <w:t>1</w:t>
            </w:r>
          </w:p>
        </w:tc>
      </w:tr>
      <w:tr>
        <w:trPr>
          <w:cnfStyle w:val="000000010000"/>
          <w:trHeight w:val="342"/>
        </w:trPr>
        <w:tc>
          <w:tcPr>
            <w:cnfStyle w:val="00001001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6B">
            <w:pPr>
              <w:spacing w:line="276" w:lineRule="auto"/>
              <w:jc w:val="center"/>
              <w:rPr>
                <w:color w:val="000000" w:themeColor="dk1"/>
                <w:highlight w:val="none"/>
                <w:lang w:val="en-US"/>
              </w:rPr>
            </w:pPr>
          </w:p>
        </w:tc>
        <w:tc>
          <w:tcPr>
            <w:cnfStyle w:val="00000101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6C">
            <w:pPr>
              <w:spacing w:before="100" w:line="276" w:lineRule="auto"/>
              <w:rPr>
                <w:color w:val="000000" w:themeColor="dk1"/>
                <w:highlight w:val="none"/>
              </w:rPr>
            </w:pPr>
            <w:r>
              <w:rPr>
                <w:b/>
                <w:color w:val="000000" w:themeColor="dk1"/>
                <w:highlight w:val="none"/>
              </w:rPr>
              <w:t>Обращение с одеждой и обувью.</w:t>
            </w:r>
            <w:r>
              <w:rPr>
                <w:b/>
                <w:color w:val="000000" w:themeColor="dk1"/>
                <w:highlight w:val="none"/>
              </w:rPr>
              <w:t xml:space="preserve"> </w:t>
            </w:r>
          </w:p>
        </w:tc>
        <w:tc>
          <w:tcPr>
            <w:cnfStyle w:val="00001001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6D">
            <w:pPr>
              <w:spacing w:line="276" w:lineRule="auto"/>
              <w:jc w:val="center"/>
              <w:rPr>
                <w:color w:val="000000" w:themeColor="dk1"/>
                <w:highlight w:val="none"/>
                <w:lang w:val="en-US"/>
              </w:rPr>
            </w:pPr>
            <w:r>
              <w:rPr>
                <w:b/>
                <w:color w:val="000000" w:themeColor="dk1"/>
                <w:highlight w:val="none"/>
              </w:rPr>
              <w:t>1</w:t>
            </w:r>
            <w:r>
              <w:rPr>
                <w:b/>
                <w:color w:val="000000" w:themeColor="dk1"/>
                <w:highlight w:val="none"/>
              </w:rPr>
              <w:t>6</w:t>
            </w:r>
          </w:p>
        </w:tc>
      </w:tr>
      <w:tr>
        <w:trPr>
          <w:cnfStyle w:val="000000100000"/>
          <w:trHeight w:val="795"/>
        </w:trPr>
        <w:tc>
          <w:tcPr>
            <w:cnfStyle w:val="00001010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6E">
            <w:pPr>
              <w:spacing w:line="276" w:lineRule="auto"/>
              <w:jc w:val="center"/>
              <w:rPr>
                <w:color w:val="000000" w:themeColor="dk1"/>
                <w:highlight w:val="none"/>
              </w:rPr>
            </w:pPr>
          </w:p>
          <w:p w14:paraId="0000056F">
            <w:pPr>
              <w:spacing w:line="276" w:lineRule="auto"/>
              <w:jc w:val="center"/>
              <w:rPr>
                <w:color w:val="000000" w:themeColor="dk1"/>
                <w:highlight w:val="none"/>
              </w:rPr>
            </w:pPr>
            <w:r>
              <w:rPr>
                <w:color w:val="000000" w:themeColor="dk1"/>
                <w:highlight w:val="none"/>
              </w:rPr>
              <w:t>3</w:t>
            </w:r>
            <w:r>
              <w:rPr>
                <w:color w:val="000000" w:themeColor="dk1"/>
                <w:highlight w:val="none"/>
              </w:rPr>
              <w:t>6</w:t>
            </w:r>
          </w:p>
        </w:tc>
        <w:tc>
          <w:tcPr>
            <w:cnfStyle w:val="00000110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70">
            <w:pPr>
              <w:spacing w:before="100" w:line="276" w:lineRule="auto"/>
              <w:rPr>
                <w:b/>
                <w:color w:val="000000" w:themeColor="dk1"/>
                <w:highlight w:val="none"/>
              </w:rPr>
            </w:pPr>
            <w:r>
              <w:rPr>
                <w:color w:val="000000" w:themeColor="dk1"/>
                <w:highlight w:val="none"/>
              </w:rPr>
              <w:t>Предметы одежды: куртка (пальто). Назначение. Узнавание и показ.</w:t>
            </w:r>
          </w:p>
        </w:tc>
        <w:tc>
          <w:tcPr>
            <w:cnfStyle w:val="00001010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71">
            <w:pPr>
              <w:spacing w:line="276" w:lineRule="auto"/>
              <w:jc w:val="center"/>
              <w:rPr>
                <w:color w:val="000000" w:themeColor="dk1"/>
                <w:highlight w:val="none"/>
              </w:rPr>
            </w:pPr>
          </w:p>
          <w:p w14:paraId="00000572">
            <w:pPr>
              <w:spacing w:line="276" w:lineRule="auto"/>
              <w:jc w:val="center"/>
              <w:rPr>
                <w:b/>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73">
            <w:pPr>
              <w:spacing w:line="276" w:lineRule="auto"/>
              <w:jc w:val="center"/>
              <w:rPr>
                <w:color w:val="000000" w:themeColor="dk1"/>
                <w:highlight w:val="none"/>
              </w:rPr>
            </w:pPr>
            <w:r>
              <w:rPr>
                <w:color w:val="000000" w:themeColor="dk1"/>
                <w:highlight w:val="none"/>
              </w:rPr>
              <w:t>3</w:t>
            </w:r>
            <w:r>
              <w:rPr>
                <w:color w:val="000000" w:themeColor="dk1"/>
                <w:highlight w:val="none"/>
              </w:rPr>
              <w:t>7</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74">
            <w:pPr>
              <w:spacing w:before="100" w:line="276" w:lineRule="auto"/>
              <w:rPr>
                <w:color w:val="000000" w:themeColor="dk1"/>
                <w:highlight w:val="none"/>
                <w:lang w:val="en-US"/>
              </w:rPr>
            </w:pPr>
            <w:r>
              <w:rPr>
                <w:color w:val="000000" w:themeColor="dk1"/>
                <w:highlight w:val="none"/>
              </w:rPr>
              <w:t>Предметы одежды: куртка (пальто). Детали одежды: пуговицы, молнии. Назначение. Узнавание и показ</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75">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76">
            <w:pPr>
              <w:spacing w:line="276" w:lineRule="auto"/>
              <w:jc w:val="center"/>
              <w:rPr>
                <w:color w:val="000000" w:themeColor="dk1"/>
                <w:highlight w:val="none"/>
              </w:rPr>
            </w:pPr>
            <w:r>
              <w:rPr>
                <w:color w:val="000000" w:themeColor="dk1"/>
                <w:highlight w:val="none"/>
              </w:rPr>
              <w:t>3</w:t>
            </w:r>
            <w:r>
              <w:rPr>
                <w:color w:val="000000" w:themeColor="dk1"/>
                <w:highlight w:val="none"/>
              </w:rPr>
              <w:t>8</w:t>
            </w:r>
          </w:p>
          <w:p w14:paraId="00000577">
            <w:pPr>
              <w:spacing w:line="276" w:lineRule="auto"/>
              <w:jc w:val="center"/>
              <w:rPr>
                <w:color w:val="000000" w:themeColor="dk1"/>
                <w:highlight w:val="none"/>
                <w:lang w:val="en-US"/>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78">
            <w:pPr>
              <w:spacing w:before="100" w:line="276" w:lineRule="auto"/>
              <w:rPr>
                <w:color w:val="000000" w:themeColor="dk1"/>
                <w:highlight w:val="none"/>
                <w:lang w:val="en-US"/>
              </w:rPr>
            </w:pPr>
            <w:r>
              <w:rPr>
                <w:color w:val="000000" w:themeColor="dk1"/>
                <w:highlight w:val="none"/>
              </w:rPr>
              <w:t>Предметы одежды: шапка, шарф. Назначение. Узнавание и показ.</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79">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7A">
            <w:pPr>
              <w:spacing w:line="276" w:lineRule="auto"/>
              <w:jc w:val="center"/>
              <w:rPr>
                <w:color w:val="000000" w:themeColor="dk1"/>
                <w:highlight w:val="none"/>
              </w:rPr>
            </w:pPr>
            <w:r>
              <w:rPr>
                <w:color w:val="000000" w:themeColor="dk1"/>
                <w:highlight w:val="none"/>
              </w:rPr>
              <w:t>3</w:t>
            </w:r>
            <w:r>
              <w:rPr>
                <w:color w:val="000000" w:themeColor="dk1"/>
                <w:highlight w:val="none"/>
              </w:rPr>
              <w:t>9</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7B">
            <w:pPr>
              <w:spacing w:before="100" w:line="276" w:lineRule="auto"/>
              <w:rPr>
                <w:color w:val="000000" w:themeColor="dk1"/>
                <w:highlight w:val="none"/>
                <w:lang w:val="en-US"/>
              </w:rPr>
            </w:pPr>
            <w:r>
              <w:rPr>
                <w:color w:val="000000" w:themeColor="dk1"/>
                <w:highlight w:val="none"/>
              </w:rPr>
              <w:t>Предметы одежды: рубашка, блузка. Назначение. Узнавание и показ.</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7C">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7D">
            <w:pPr>
              <w:spacing w:line="276" w:lineRule="auto"/>
              <w:jc w:val="center"/>
              <w:rPr>
                <w:color w:val="000000" w:themeColor="dk1"/>
                <w:highlight w:val="none"/>
              </w:rPr>
            </w:pPr>
            <w:r>
              <w:rPr>
                <w:color w:val="000000" w:themeColor="dk1"/>
                <w:highlight w:val="none"/>
              </w:rPr>
              <w:t>40</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7E">
            <w:pPr>
              <w:spacing w:before="100" w:line="276" w:lineRule="auto"/>
              <w:rPr>
                <w:color w:val="000000" w:themeColor="dk1"/>
                <w:highlight w:val="none"/>
                <w:lang w:val="en-US"/>
              </w:rPr>
            </w:pPr>
            <w:r>
              <w:rPr>
                <w:color w:val="000000" w:themeColor="dk1"/>
                <w:highlight w:val="none"/>
              </w:rPr>
              <w:t>Предметы одежды: брюки, юбка. Назначение. Узнавание и показ.</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7F">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80">
            <w:pPr>
              <w:spacing w:line="276" w:lineRule="auto"/>
              <w:jc w:val="center"/>
              <w:rPr>
                <w:color w:val="000000" w:themeColor="dk1"/>
                <w:highlight w:val="none"/>
              </w:rPr>
            </w:pPr>
            <w:r>
              <w:rPr>
                <w:color w:val="000000" w:themeColor="dk1"/>
                <w:highlight w:val="none"/>
              </w:rPr>
              <w:t>4</w:t>
            </w:r>
            <w:r>
              <w:rPr>
                <w:color w:val="000000" w:themeColor="dk1"/>
                <w:highlight w:val="none"/>
              </w:rPr>
              <w:t>1</w:t>
            </w:r>
          </w:p>
          <w:p w14:paraId="00000581">
            <w:pPr>
              <w:spacing w:line="276" w:lineRule="auto"/>
              <w:jc w:val="center"/>
              <w:rPr>
                <w:color w:val="000000" w:themeColor="dk1"/>
                <w:highlight w:val="none"/>
                <w:lang w:val="en-US"/>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82">
            <w:pPr>
              <w:spacing w:before="100" w:line="276" w:lineRule="auto"/>
              <w:rPr>
                <w:color w:val="000000" w:themeColor="dk1"/>
                <w:highlight w:val="none"/>
                <w:lang w:val="en-US"/>
              </w:rPr>
            </w:pPr>
            <w:r>
              <w:rPr>
                <w:color w:val="000000" w:themeColor="dk1"/>
                <w:highlight w:val="none"/>
              </w:rPr>
              <w:t>Предметы одежды: трусы, майка. Назначение. Узнавание и показ.</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83">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84">
            <w:pPr>
              <w:spacing w:line="276" w:lineRule="auto"/>
              <w:jc w:val="center"/>
              <w:rPr>
                <w:color w:val="000000" w:themeColor="dk1"/>
                <w:highlight w:val="none"/>
              </w:rPr>
            </w:pPr>
            <w:r>
              <w:rPr>
                <w:color w:val="000000" w:themeColor="dk1"/>
                <w:highlight w:val="none"/>
              </w:rPr>
              <w:t>4</w:t>
            </w:r>
            <w:r>
              <w:rPr>
                <w:color w:val="000000" w:themeColor="dk1"/>
                <w:highlight w:val="none"/>
              </w:rPr>
              <w:t>2</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85">
            <w:pPr>
              <w:spacing w:before="100" w:line="276" w:lineRule="auto"/>
              <w:rPr>
                <w:color w:val="000000" w:themeColor="dk1"/>
                <w:highlight w:val="none"/>
              </w:rPr>
            </w:pPr>
            <w:r>
              <w:rPr>
                <w:color w:val="000000" w:themeColor="dk1"/>
                <w:highlight w:val="none"/>
              </w:rPr>
              <w:t>Предметы одежды. Дифференциация одежды для мальчика и девочки</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86">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87">
            <w:pPr>
              <w:spacing w:line="276" w:lineRule="auto"/>
              <w:jc w:val="center"/>
              <w:rPr>
                <w:color w:val="000000" w:themeColor="dk1"/>
                <w:highlight w:val="none"/>
              </w:rPr>
            </w:pPr>
            <w:r>
              <w:rPr>
                <w:color w:val="000000" w:themeColor="dk1"/>
                <w:highlight w:val="none"/>
              </w:rPr>
              <w:t>4</w:t>
            </w:r>
            <w:r>
              <w:rPr>
                <w:color w:val="000000" w:themeColor="dk1"/>
                <w:highlight w:val="none"/>
              </w:rPr>
              <w:t>3</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88">
            <w:pPr>
              <w:spacing w:before="100" w:line="276" w:lineRule="auto"/>
              <w:rPr>
                <w:color w:val="000000" w:themeColor="dk1"/>
                <w:highlight w:val="none"/>
                <w:lang w:val="en-US"/>
              </w:rPr>
            </w:pPr>
            <w:r>
              <w:rPr>
                <w:color w:val="000000" w:themeColor="dk1"/>
                <w:highlight w:val="none"/>
              </w:rPr>
              <w:t>Предметы обуви: ботинки, туфли. Назначение. Узнавание и показ.</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89">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8A">
            <w:pPr>
              <w:spacing w:line="276" w:lineRule="auto"/>
              <w:jc w:val="center"/>
              <w:rPr>
                <w:color w:val="000000" w:themeColor="dk1"/>
                <w:highlight w:val="none"/>
              </w:rPr>
            </w:pPr>
            <w:r>
              <w:rPr>
                <w:color w:val="000000" w:themeColor="dk1"/>
                <w:highlight w:val="none"/>
              </w:rPr>
              <w:t>4</w:t>
            </w:r>
            <w:r>
              <w:rPr>
                <w:color w:val="000000" w:themeColor="dk1"/>
                <w:highlight w:val="none"/>
              </w:rPr>
              <w:t>4</w:t>
            </w:r>
          </w:p>
          <w:p w14:paraId="0000058B">
            <w:pPr>
              <w:spacing w:line="276" w:lineRule="auto"/>
              <w:jc w:val="center"/>
              <w:rPr>
                <w:color w:val="000000" w:themeColor="dk1"/>
                <w:highlight w:val="none"/>
                <w:lang w:val="en-US"/>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8C">
            <w:pPr>
              <w:spacing w:before="100" w:line="276" w:lineRule="auto"/>
              <w:rPr>
                <w:color w:val="000000" w:themeColor="dk1"/>
                <w:highlight w:val="none"/>
              </w:rPr>
            </w:pPr>
            <w:r>
              <w:rPr>
                <w:color w:val="000000" w:themeColor="dk1"/>
                <w:highlight w:val="none"/>
              </w:rPr>
              <w:t>Предметы обуви. Дифференциация обуви для мальчика и девочки</w:t>
            </w:r>
            <w:r>
              <w:rPr>
                <w:color w:val="000000" w:themeColor="dk1"/>
                <w:highlight w:val="none"/>
              </w:rPr>
              <w:t>.</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8D">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8E">
            <w:pPr>
              <w:spacing w:line="276" w:lineRule="auto"/>
              <w:jc w:val="center"/>
              <w:rPr>
                <w:color w:val="000000" w:themeColor="dk1"/>
                <w:highlight w:val="none"/>
              </w:rPr>
            </w:pPr>
            <w:r>
              <w:rPr>
                <w:color w:val="000000" w:themeColor="dk1"/>
                <w:highlight w:val="none"/>
              </w:rPr>
              <w:t>4</w:t>
            </w:r>
            <w:r>
              <w:rPr>
                <w:color w:val="000000" w:themeColor="dk1"/>
                <w:highlight w:val="none"/>
              </w:rPr>
              <w:t>5</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8F">
            <w:pPr>
              <w:spacing w:before="100" w:line="276" w:lineRule="auto"/>
              <w:rPr>
                <w:color w:val="000000" w:themeColor="dk1"/>
                <w:highlight w:val="none"/>
              </w:rPr>
            </w:pPr>
            <w:r>
              <w:rPr>
                <w:color w:val="000000" w:themeColor="dk1"/>
                <w:highlight w:val="none"/>
              </w:rPr>
              <w:t>Обращение с одеждой. Расстёгивание молнии. Показ учителем. Упражнение</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90">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91">
            <w:pPr>
              <w:spacing w:line="276" w:lineRule="auto"/>
              <w:jc w:val="center"/>
              <w:rPr>
                <w:color w:val="000000" w:themeColor="dk1"/>
                <w:highlight w:val="none"/>
              </w:rPr>
            </w:pPr>
            <w:r>
              <w:rPr>
                <w:color w:val="000000" w:themeColor="dk1"/>
                <w:highlight w:val="none"/>
              </w:rPr>
              <w:t>4</w:t>
            </w:r>
            <w:r>
              <w:rPr>
                <w:color w:val="000000" w:themeColor="dk1"/>
                <w:highlight w:val="none"/>
              </w:rPr>
              <w:t>6</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92">
            <w:pPr>
              <w:spacing w:before="100" w:line="276" w:lineRule="auto"/>
              <w:rPr>
                <w:color w:val="000000" w:themeColor="dk1"/>
                <w:highlight w:val="none"/>
              </w:rPr>
            </w:pPr>
            <w:r>
              <w:rPr>
                <w:color w:val="000000" w:themeColor="dk1"/>
                <w:highlight w:val="none"/>
              </w:rPr>
              <w:t>Обращение с одеждой. Расстёгивание пуговиц. Показ учителем. Упражнение</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93">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94">
            <w:pPr>
              <w:spacing w:line="276" w:lineRule="auto"/>
              <w:jc w:val="center"/>
              <w:rPr>
                <w:color w:val="000000" w:themeColor="dk1"/>
                <w:highlight w:val="none"/>
              </w:rPr>
            </w:pPr>
            <w:r>
              <w:rPr>
                <w:color w:val="000000" w:themeColor="dk1"/>
                <w:highlight w:val="none"/>
              </w:rPr>
              <w:t>4</w:t>
            </w:r>
            <w:r>
              <w:rPr>
                <w:color w:val="000000" w:themeColor="dk1"/>
                <w:highlight w:val="none"/>
              </w:rPr>
              <w:t>7</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95">
            <w:pPr>
              <w:spacing w:before="100" w:line="276" w:lineRule="auto"/>
              <w:rPr>
                <w:color w:val="000000" w:themeColor="dk1"/>
                <w:highlight w:val="none"/>
              </w:rPr>
            </w:pPr>
            <w:r>
              <w:rPr>
                <w:color w:val="000000" w:themeColor="dk1"/>
                <w:highlight w:val="none"/>
              </w:rPr>
              <w:t>Надевание предмета одежды: куртки. Застёгивание молнии. Показ. Упражнение</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96">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97">
            <w:pPr>
              <w:spacing w:line="276" w:lineRule="auto"/>
              <w:jc w:val="center"/>
              <w:rPr>
                <w:color w:val="000000" w:themeColor="dk1"/>
                <w:highlight w:val="none"/>
              </w:rPr>
            </w:pPr>
            <w:r>
              <w:rPr>
                <w:color w:val="000000" w:themeColor="dk1"/>
                <w:highlight w:val="none"/>
              </w:rPr>
              <w:t>4</w:t>
            </w:r>
            <w:r>
              <w:rPr>
                <w:color w:val="000000" w:themeColor="dk1"/>
                <w:highlight w:val="none"/>
              </w:rPr>
              <w:t>8</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98">
            <w:pPr>
              <w:spacing w:before="100" w:line="276" w:lineRule="auto"/>
              <w:rPr>
                <w:color w:val="000000" w:themeColor="dk1"/>
                <w:highlight w:val="none"/>
              </w:rPr>
            </w:pPr>
            <w:r>
              <w:rPr>
                <w:color w:val="000000" w:themeColor="dk1"/>
                <w:highlight w:val="none"/>
              </w:rPr>
              <w:t>Надевание предмета одежды: куртки. Застёгивание пуговиц. Показ. Упражнение</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99">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9A">
            <w:pPr>
              <w:spacing w:line="276" w:lineRule="auto"/>
              <w:jc w:val="center"/>
              <w:rPr>
                <w:color w:val="000000" w:themeColor="dk1"/>
                <w:highlight w:val="none"/>
              </w:rPr>
            </w:pPr>
            <w:r>
              <w:rPr>
                <w:color w:val="000000" w:themeColor="dk1"/>
                <w:highlight w:val="none"/>
              </w:rPr>
              <w:t>4</w:t>
            </w:r>
            <w:r>
              <w:rPr>
                <w:color w:val="000000" w:themeColor="dk1"/>
                <w:highlight w:val="none"/>
              </w:rPr>
              <w:t>9</w:t>
            </w:r>
          </w:p>
          <w:p w14:paraId="0000059B">
            <w:pPr>
              <w:spacing w:line="276" w:lineRule="auto"/>
              <w:jc w:val="center"/>
              <w:rPr>
                <w:color w:val="000000" w:themeColor="dk1"/>
                <w:highlight w:val="none"/>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9C">
            <w:pPr>
              <w:spacing w:before="100" w:line="276" w:lineRule="auto"/>
              <w:rPr>
                <w:color w:val="000000" w:themeColor="dk1"/>
                <w:highlight w:val="none"/>
              </w:rPr>
            </w:pPr>
            <w:r>
              <w:rPr>
                <w:color w:val="000000" w:themeColor="dk1"/>
                <w:highlight w:val="none"/>
              </w:rPr>
              <w:t>Снятие и надевание предмета одежды: куртки. Соблюдение последовательности действий. Самостоятельное выполнение</w:t>
            </w:r>
            <w:r>
              <w:rPr>
                <w:color w:val="000000" w:themeColor="dk1"/>
                <w:highlight w:val="none"/>
              </w:rPr>
              <w:t>.</w:t>
            </w:r>
            <w:r>
              <w:rPr>
                <w:color w:val="000000" w:themeColor="dk1"/>
                <w:highlight w:val="none"/>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9D">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9E">
            <w:pPr>
              <w:spacing w:line="276" w:lineRule="auto"/>
              <w:jc w:val="center"/>
              <w:rPr>
                <w:color w:val="000000" w:themeColor="dk1"/>
                <w:highlight w:val="none"/>
              </w:rPr>
            </w:pPr>
            <w:r>
              <w:rPr>
                <w:color w:val="000000" w:themeColor="dk1"/>
                <w:highlight w:val="none"/>
              </w:rPr>
              <w:t>50</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9F">
            <w:pPr>
              <w:spacing w:before="100" w:line="276" w:lineRule="auto"/>
              <w:rPr>
                <w:color w:val="000000" w:themeColor="dk1"/>
                <w:highlight w:val="none"/>
              </w:rPr>
            </w:pPr>
            <w:r>
              <w:rPr>
                <w:color w:val="000000" w:themeColor="dk1"/>
                <w:highlight w:val="none"/>
              </w:rPr>
              <w:t>Обувание</w:t>
            </w:r>
            <w:r>
              <w:rPr>
                <w:color w:val="000000" w:themeColor="dk1"/>
                <w:highlight w:val="none"/>
              </w:rPr>
              <w:t xml:space="preserve"> и с</w:t>
            </w:r>
            <w:r>
              <w:rPr>
                <w:color w:val="000000" w:themeColor="dk1"/>
                <w:highlight w:val="none"/>
              </w:rPr>
              <w:t xml:space="preserve">нятие предметов обуви: ботинок, туфлей.  </w:t>
            </w:r>
            <w:r>
              <w:rPr>
                <w:color w:val="000000" w:themeColor="dk1"/>
                <w:highlight w:val="none"/>
              </w:rPr>
              <w:t>Соблюдение последовательности действий. Самостоятельное выполнение</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A0">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A1">
            <w:pPr>
              <w:spacing w:line="276" w:lineRule="auto"/>
              <w:jc w:val="center"/>
              <w:rPr>
                <w:color w:val="000000" w:themeColor="dk1"/>
                <w:highlight w:val="none"/>
              </w:rPr>
            </w:pPr>
            <w:r>
              <w:rPr>
                <w:color w:val="000000" w:themeColor="dk1"/>
                <w:highlight w:val="none"/>
              </w:rPr>
              <w:t>51</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A2">
            <w:pPr>
              <w:spacing w:before="100" w:line="276" w:lineRule="auto"/>
              <w:rPr>
                <w:color w:val="000000" w:themeColor="dk1"/>
                <w:highlight w:val="none"/>
              </w:rPr>
            </w:pPr>
            <w:r>
              <w:rPr>
                <w:color w:val="000000" w:themeColor="dk1"/>
                <w:highlight w:val="none"/>
              </w:rPr>
              <w:t>Обобщение по теме «Обращение с одеждой и обувью»</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A3">
            <w:pPr>
              <w:spacing w:line="276" w:lineRule="auto"/>
              <w:jc w:val="center"/>
              <w:rPr>
                <w:color w:val="000000" w:themeColor="dk1"/>
                <w:highlight w:val="none"/>
              </w:rPr>
            </w:pPr>
            <w:r>
              <w:rPr>
                <w:color w:val="000000" w:themeColor="dk1"/>
                <w:highlight w:val="none"/>
              </w:rPr>
              <w:t>1</w:t>
            </w:r>
          </w:p>
        </w:tc>
      </w:tr>
      <w:tr>
        <w:trPr>
          <w:cnfStyle w:val="000000100000"/>
          <w:trHeight w:val="579"/>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A4">
            <w:pPr>
              <w:spacing w:line="276" w:lineRule="auto"/>
              <w:jc w:val="center"/>
              <w:rPr>
                <w:color w:val="000000" w:themeColor="dk1"/>
                <w:highlight w:val="none"/>
              </w:rPr>
            </w:pPr>
          </w:p>
          <w:p w14:paraId="000005A5">
            <w:pPr>
              <w:spacing w:line="276" w:lineRule="auto"/>
              <w:jc w:val="center"/>
              <w:rPr>
                <w:color w:val="000000" w:themeColor="dk1"/>
                <w:highlight w:val="none"/>
              </w:rPr>
            </w:pP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A6">
            <w:pPr>
              <w:spacing w:before="100" w:line="276" w:lineRule="auto"/>
              <w:rPr>
                <w:b/>
                <w:color w:val="000000" w:themeColor="dk1"/>
                <w:highlight w:val="none"/>
              </w:rPr>
            </w:pPr>
            <w:r>
              <w:rPr>
                <w:b/>
                <w:color w:val="000000" w:themeColor="dk1"/>
                <w:highlight w:val="none"/>
              </w:rPr>
              <w:t>Приём пищи</w:t>
            </w:r>
          </w:p>
          <w:p w14:paraId="000005A7">
            <w:pPr>
              <w:spacing w:before="100" w:line="276" w:lineRule="auto"/>
              <w:rPr>
                <w:color w:val="000000" w:themeColor="dk1"/>
                <w:highlight w:val="none"/>
              </w:rPr>
            </w:pP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A8">
            <w:pPr>
              <w:spacing w:line="276" w:lineRule="auto"/>
              <w:jc w:val="center"/>
              <w:rPr>
                <w:b/>
                <w:color w:val="000000" w:themeColor="dk1"/>
                <w:highlight w:val="none"/>
              </w:rPr>
            </w:pPr>
            <w:r>
              <w:rPr>
                <w:b/>
                <w:color w:val="000000" w:themeColor="dk1"/>
                <w:highlight w:val="none"/>
              </w:rPr>
              <w:t>1</w:t>
            </w:r>
            <w:r>
              <w:rPr>
                <w:b/>
                <w:color w:val="000000" w:themeColor="dk1"/>
                <w:highlight w:val="none"/>
              </w:rPr>
              <w:t>0</w:t>
            </w:r>
          </w:p>
          <w:p w14:paraId="000005A9">
            <w:pPr>
              <w:spacing w:line="276" w:lineRule="auto"/>
              <w:jc w:val="center"/>
              <w:rPr>
                <w:color w:val="000000" w:themeColor="dk1"/>
                <w:highlight w:val="none"/>
              </w:rPr>
            </w:pPr>
          </w:p>
        </w:tc>
      </w:tr>
      <w:tr>
        <w:trPr>
          <w:cnfStyle w:val="000000010000"/>
          <w:trHeight w:val="975"/>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AA">
            <w:pPr>
              <w:spacing w:line="276" w:lineRule="auto"/>
              <w:jc w:val="center"/>
              <w:rPr>
                <w:color w:val="000000" w:themeColor="dk1"/>
                <w:highlight w:val="none"/>
              </w:rPr>
            </w:pPr>
          </w:p>
          <w:p w14:paraId="000005AB">
            <w:pPr>
              <w:spacing w:line="276" w:lineRule="auto"/>
              <w:jc w:val="center"/>
              <w:rPr>
                <w:color w:val="000000" w:themeColor="dk1"/>
                <w:highlight w:val="none"/>
              </w:rPr>
            </w:pPr>
            <w:r>
              <w:rPr>
                <w:color w:val="000000" w:themeColor="dk1"/>
                <w:highlight w:val="none"/>
              </w:rPr>
              <w:t>52</w:t>
            </w: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AC">
            <w:pPr>
              <w:spacing w:before="100" w:line="276" w:lineRule="auto"/>
              <w:rPr>
                <w:b/>
                <w:color w:val="000000" w:themeColor="dk1"/>
                <w:highlight w:val="none"/>
              </w:rPr>
            </w:pPr>
            <w:r>
              <w:rPr>
                <w:color w:val="000000" w:themeColor="dk1"/>
                <w:highlight w:val="none"/>
              </w:rPr>
              <w:t>Приём пищи. Сообщение о желании пить. Упражнения</w:t>
            </w:r>
            <w:r>
              <w:rPr>
                <w:color w:val="000000" w:themeColor="dk1"/>
                <w:highlight w:val="none"/>
              </w:rPr>
              <w:t>.</w:t>
            </w:r>
            <w:r>
              <w:rPr>
                <w:color w:val="000000" w:themeColor="dk1"/>
                <w:highlight w:val="none"/>
              </w:rPr>
              <w:t xml:space="preserve"> </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AD">
            <w:pPr>
              <w:spacing w:line="276" w:lineRule="auto"/>
              <w:jc w:val="center"/>
              <w:rPr>
                <w:color w:val="000000" w:themeColor="dk1"/>
                <w:highlight w:val="none"/>
              </w:rPr>
            </w:pPr>
          </w:p>
          <w:p w14:paraId="000005AE">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AF">
            <w:pPr>
              <w:spacing w:line="276" w:lineRule="auto"/>
              <w:jc w:val="center"/>
              <w:rPr>
                <w:color w:val="000000" w:themeColor="dk1"/>
                <w:highlight w:val="none"/>
              </w:rPr>
            </w:pPr>
            <w:r>
              <w:rPr>
                <w:color w:val="000000" w:themeColor="dk1"/>
                <w:highlight w:val="none"/>
              </w:rPr>
              <w:t>53</w:t>
            </w:r>
          </w:p>
          <w:p w14:paraId="000005B0">
            <w:pPr>
              <w:spacing w:line="276" w:lineRule="auto"/>
              <w:jc w:val="center"/>
              <w:rPr>
                <w:color w:val="000000" w:themeColor="dk1"/>
                <w:highlight w:val="none"/>
                <w:lang w:val="en-US"/>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B1">
            <w:pPr>
              <w:spacing w:before="100" w:line="276" w:lineRule="auto"/>
              <w:rPr>
                <w:color w:val="000000" w:themeColor="dk1"/>
                <w:highlight w:val="none"/>
                <w:lang w:val="en-US"/>
              </w:rPr>
            </w:pPr>
            <w:r>
              <w:rPr>
                <w:color w:val="000000" w:themeColor="dk1"/>
                <w:highlight w:val="none"/>
              </w:rPr>
              <w:t xml:space="preserve">Питьё из кружки (стакана). Захват, поднесение ко рту. </w:t>
            </w:r>
            <w:r>
              <w:rPr>
                <w:color w:val="000000" w:themeColor="dk1"/>
                <w:highlight w:val="none"/>
              </w:rPr>
              <w:t xml:space="preserve">Наклон кружки и втягивание жидкости в рот. </w:t>
            </w:r>
            <w:r>
              <w:rPr>
                <w:color w:val="000000" w:themeColor="dk1"/>
                <w:highlight w:val="none"/>
              </w:rPr>
              <w:t xml:space="preserve">Опускание кружки на стол. </w:t>
            </w:r>
            <w:r>
              <w:rPr>
                <w:color w:val="000000" w:themeColor="dk1"/>
                <w:highlight w:val="none"/>
              </w:rPr>
              <w:t>Показ. Упражнения</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B2">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B3">
            <w:pPr>
              <w:spacing w:line="276" w:lineRule="auto"/>
              <w:jc w:val="center"/>
              <w:rPr>
                <w:color w:val="000000" w:themeColor="dk1"/>
                <w:highlight w:val="none"/>
              </w:rPr>
            </w:pPr>
            <w:r>
              <w:rPr>
                <w:color w:val="000000" w:themeColor="dk1"/>
                <w:highlight w:val="none"/>
              </w:rPr>
              <w:t>54</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B4">
            <w:pPr>
              <w:spacing w:before="100" w:line="276" w:lineRule="auto"/>
              <w:rPr>
                <w:color w:val="000000" w:themeColor="dk1"/>
                <w:highlight w:val="none"/>
                <w:lang w:val="en-US"/>
              </w:rPr>
            </w:pPr>
            <w:r>
              <w:rPr>
                <w:color w:val="000000" w:themeColor="dk1"/>
                <w:highlight w:val="none"/>
              </w:rPr>
              <w:t>Питьё из кружки (стакана). Соблюдение последовательности действий. Самостоятельное выполнение</w:t>
            </w:r>
            <w:r>
              <w:rPr>
                <w:color w:val="000000" w:themeColor="dk1"/>
                <w:highlight w:val="none"/>
              </w:rPr>
              <w:t>.</w:t>
            </w:r>
            <w:r>
              <w:rPr>
                <w:color w:val="000000" w:themeColor="dk1"/>
              </w:rPr>
              <w:t xml:space="preserve"> </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B5">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B6">
            <w:pPr>
              <w:spacing w:line="276" w:lineRule="auto"/>
              <w:jc w:val="center"/>
              <w:rPr>
                <w:color w:val="000000" w:themeColor="dk1"/>
                <w:highlight w:val="none"/>
              </w:rPr>
            </w:pPr>
            <w:r>
              <w:rPr>
                <w:color w:val="000000" w:themeColor="dk1"/>
                <w:highlight w:val="none"/>
              </w:rPr>
              <w:t>55</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B7">
            <w:pPr>
              <w:spacing w:before="100" w:line="276" w:lineRule="auto"/>
              <w:rPr>
                <w:color w:val="000000" w:themeColor="dk1"/>
                <w:highlight w:val="none"/>
                <w:lang w:val="en-US"/>
              </w:rPr>
            </w:pPr>
            <w:r>
              <w:rPr>
                <w:color w:val="000000" w:themeColor="dk1"/>
                <w:highlight w:val="none"/>
              </w:rPr>
              <w:t>Сообщение о желании есть. Показ. Упражнение</w:t>
            </w:r>
            <w:r>
              <w:rPr>
                <w:color w:val="000000" w:themeColor="dk1"/>
                <w:highlight w:val="none"/>
              </w:rPr>
              <w:t>.</w:t>
            </w:r>
            <w:r>
              <w:rPr>
                <w:color w:val="000000" w:themeColor="dk1"/>
                <w:highlight w:val="none"/>
              </w:rPr>
              <w:t xml:space="preserve"> </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B8">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B9">
            <w:pPr>
              <w:spacing w:line="276" w:lineRule="auto"/>
              <w:jc w:val="center"/>
              <w:rPr>
                <w:color w:val="000000" w:themeColor="dk1"/>
                <w:highlight w:val="none"/>
              </w:rPr>
            </w:pPr>
            <w:r>
              <w:rPr>
                <w:color w:val="000000" w:themeColor="dk1"/>
                <w:highlight w:val="none"/>
              </w:rPr>
              <w:t>56</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BA">
            <w:pPr>
              <w:spacing w:before="100" w:line="276" w:lineRule="auto"/>
              <w:rPr>
                <w:color w:val="000000" w:themeColor="dk1"/>
                <w:highlight w:val="none"/>
                <w:lang w:val="en-US"/>
              </w:rPr>
            </w:pPr>
            <w:r>
              <w:rPr>
                <w:color w:val="000000" w:themeColor="dk1"/>
                <w:highlight w:val="none"/>
              </w:rPr>
              <w:t xml:space="preserve">Еда ложкой. </w:t>
            </w:r>
            <w:r>
              <w:rPr>
                <w:color w:val="000000" w:themeColor="dk1"/>
                <w:highlight w:val="none"/>
              </w:rPr>
              <w:t xml:space="preserve">Захват ложки. </w:t>
            </w:r>
            <w:r>
              <w:rPr>
                <w:color w:val="000000" w:themeColor="dk1"/>
                <w:highlight w:val="none"/>
              </w:rPr>
              <w:t xml:space="preserve">Зачерпывание ложкой пищи из тарелки. </w:t>
            </w:r>
            <w:r>
              <w:rPr>
                <w:color w:val="000000" w:themeColor="dk1"/>
                <w:highlight w:val="none"/>
              </w:rPr>
              <w:t>Поднесение ложки с пищей ко рту.</w:t>
            </w:r>
            <w:r>
              <w:rPr>
                <w:color w:val="000000" w:themeColor="dk1"/>
                <w:highlight w:val="none"/>
              </w:rPr>
              <w:t>Снятие с ложки пищи губами, опускание ложки в тарелку. Показ. Упражнение</w:t>
            </w:r>
            <w:r>
              <w:rPr>
                <w:color w:val="000000" w:themeColor="dk1"/>
                <w:highlight w:val="none"/>
              </w:rPr>
              <w:t>.</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BB">
            <w:pPr>
              <w:spacing w:line="276" w:lineRule="auto"/>
              <w:jc w:val="center"/>
              <w:rPr>
                <w:color w:val="000000" w:themeColor="dk1"/>
                <w:highlight w:val="none"/>
                <w:lang w:val="en-US"/>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BC">
            <w:pPr>
              <w:spacing w:line="276" w:lineRule="auto"/>
              <w:jc w:val="center"/>
              <w:rPr>
                <w:color w:val="000000" w:themeColor="dk1"/>
                <w:highlight w:val="none"/>
              </w:rPr>
            </w:pPr>
            <w:r>
              <w:rPr>
                <w:color w:val="000000" w:themeColor="dk1"/>
                <w:highlight w:val="none"/>
              </w:rPr>
              <w:t>57</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BD">
            <w:pPr>
              <w:spacing w:before="100" w:line="276" w:lineRule="auto"/>
              <w:rPr>
                <w:color w:val="000000" w:themeColor="dk1"/>
                <w:highlight w:val="none"/>
                <w:lang w:val="en-US"/>
              </w:rPr>
            </w:pPr>
            <w:r>
              <w:rPr>
                <w:color w:val="000000" w:themeColor="dk1"/>
                <w:highlight w:val="none"/>
              </w:rPr>
              <w:t>Еда ложкой. Соблюдение последовательности действий. Самостоятельное выполнение</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BE">
            <w:pPr>
              <w:spacing w:line="276" w:lineRule="auto"/>
              <w:jc w:val="center"/>
              <w:rPr>
                <w:color w:val="000000" w:themeColor="dk1"/>
                <w:highlight w:val="none"/>
                <w:lang w:val="en-US"/>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BF">
            <w:pPr>
              <w:spacing w:line="276" w:lineRule="auto"/>
              <w:jc w:val="center"/>
              <w:rPr>
                <w:color w:val="000000" w:themeColor="dk1"/>
                <w:highlight w:val="none"/>
              </w:rPr>
            </w:pPr>
            <w:r>
              <w:rPr>
                <w:color w:val="000000" w:themeColor="dk1"/>
                <w:highlight w:val="none"/>
              </w:rPr>
              <w:t>58</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C0">
            <w:pPr>
              <w:spacing w:before="100" w:line="276" w:lineRule="auto"/>
              <w:rPr>
                <w:color w:val="000000" w:themeColor="dk1"/>
                <w:highlight w:val="none"/>
              </w:rPr>
            </w:pPr>
            <w:r>
              <w:rPr>
                <w:color w:val="000000" w:themeColor="dk1"/>
                <w:highlight w:val="none"/>
              </w:rPr>
              <w:t>Режим дня. Утро. День. Вечер.</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C1">
            <w:pPr>
              <w:spacing w:line="276" w:lineRule="auto"/>
              <w:jc w:val="center"/>
              <w:rPr>
                <w:color w:val="000000" w:themeColor="dk1"/>
                <w:highlight w:val="none"/>
              </w:rPr>
            </w:pPr>
            <w:r>
              <w:rPr>
                <w:color w:val="000000" w:themeColor="dk1"/>
                <w:highlight w:val="none"/>
              </w:rPr>
              <w:t>1</w:t>
            </w:r>
          </w:p>
        </w:tc>
      </w:tr>
      <w:tr>
        <w:trPr>
          <w:cnfStyle w:val="000000100000"/>
          <w:trHeight w:val="528" w:hRule="atLeast"/>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C2">
            <w:pPr>
              <w:spacing w:line="276" w:lineRule="auto"/>
              <w:jc w:val="center"/>
              <w:rPr>
                <w:color w:val="000000" w:themeColor="dk1"/>
                <w:highlight w:val="none"/>
              </w:rPr>
            </w:pPr>
            <w:r>
              <w:rPr>
                <w:color w:val="000000" w:themeColor="dk1"/>
                <w:highlight w:val="none"/>
              </w:rPr>
              <w:t>59</w:t>
            </w:r>
          </w:p>
          <w:p w14:paraId="000005C3">
            <w:pPr>
              <w:spacing w:line="276" w:lineRule="auto"/>
              <w:jc w:val="center"/>
              <w:rPr>
                <w:color w:val="000000" w:themeColor="dk1"/>
                <w:highlight w:val="none"/>
              </w:rPr>
            </w:pP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C4">
            <w:pPr>
              <w:spacing w:before="100" w:line="276" w:lineRule="auto"/>
              <w:rPr>
                <w:color w:val="000000" w:themeColor="dk1"/>
                <w:highlight w:val="none"/>
              </w:rPr>
            </w:pPr>
            <w:r>
              <w:rPr>
                <w:color w:val="000000" w:themeColor="dk1"/>
                <w:highlight w:val="none"/>
              </w:rPr>
              <w:t>Правильное питание. Овощи фрукты в жизни человека.</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C5">
            <w:pPr>
              <w:spacing w:line="276" w:lineRule="auto"/>
              <w:jc w:val="center"/>
              <w:rPr>
                <w:color w:val="000000" w:themeColor="dk1"/>
                <w:highlight w:val="none"/>
              </w:rPr>
            </w:pPr>
          </w:p>
          <w:p w14:paraId="000005C6">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C7">
            <w:pPr>
              <w:spacing w:line="276" w:lineRule="auto"/>
              <w:jc w:val="center"/>
              <w:rPr>
                <w:color w:val="000000" w:themeColor="dk1"/>
                <w:highlight w:val="none"/>
              </w:rPr>
            </w:pPr>
            <w:r>
              <w:rPr>
                <w:color w:val="000000" w:themeColor="dk1"/>
                <w:highlight w:val="none"/>
              </w:rPr>
              <w:t>60</w:t>
            </w: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C8">
            <w:pPr>
              <w:spacing w:before="100" w:line="276" w:lineRule="auto"/>
              <w:rPr>
                <w:color w:val="000000" w:themeColor="dk1"/>
                <w:highlight w:val="none"/>
              </w:rPr>
            </w:pPr>
            <w:r>
              <w:rPr>
                <w:color w:val="000000" w:themeColor="dk1"/>
                <w:highlight w:val="none"/>
              </w:rPr>
              <w:t>Посуда. Сервировка стола.</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C9">
            <w:pPr>
              <w:spacing w:line="276" w:lineRule="auto"/>
              <w:jc w:val="center"/>
              <w:rPr>
                <w:color w:val="000000" w:themeColor="dk1"/>
                <w:highlight w:val="none"/>
              </w:rPr>
            </w:pPr>
            <w:r>
              <w:rPr>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CA">
            <w:pPr>
              <w:spacing w:line="276" w:lineRule="auto"/>
              <w:jc w:val="center"/>
              <w:rPr>
                <w:color w:val="000000" w:themeColor="dk1"/>
                <w:highlight w:val="none"/>
              </w:rPr>
            </w:pPr>
            <w:r>
              <w:rPr>
                <w:color w:val="000000" w:themeColor="dk1"/>
                <w:highlight w:val="none"/>
              </w:rPr>
              <w:t>61</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CB">
            <w:pPr>
              <w:spacing w:before="100" w:line="276" w:lineRule="auto"/>
              <w:rPr>
                <w:color w:val="000000" w:themeColor="dk1"/>
                <w:highlight w:val="none"/>
              </w:rPr>
            </w:pPr>
            <w:r>
              <w:rPr>
                <w:color w:val="000000" w:themeColor="dk1"/>
                <w:highlight w:val="none"/>
              </w:rPr>
              <w:t xml:space="preserve">К нам пришли гости. Накроем стол. </w:t>
            </w:r>
            <w:r>
              <w:rPr>
                <w:color w:val="000000" w:themeColor="dk1"/>
                <w:highlight w:val="none"/>
              </w:rPr>
              <w:t>Обобщение по теме «Приём пищи»</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CC">
            <w:pPr>
              <w:spacing w:line="276" w:lineRule="auto"/>
              <w:jc w:val="center"/>
              <w:rPr>
                <w:color w:val="000000" w:themeColor="dk1"/>
                <w:highlight w:val="none"/>
              </w:rPr>
            </w:pPr>
            <w:r>
              <w:rPr>
                <w:color w:val="000000" w:themeColor="dk1"/>
                <w:highlight w:val="none"/>
              </w:rPr>
              <w:t>1</w:t>
            </w:r>
          </w:p>
        </w:tc>
      </w:tr>
      <w:tr>
        <w:trPr>
          <w:cnfStyle w:val="000000010000"/>
          <w:trHeight w:val="1"/>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CD">
            <w:pPr>
              <w:spacing w:line="276" w:lineRule="auto"/>
              <w:jc w:val="center"/>
              <w:rPr>
                <w:color w:val="000000" w:themeColor="dk1"/>
                <w:highlight w:val="none"/>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CE">
            <w:pPr>
              <w:spacing w:before="100" w:line="276" w:lineRule="auto"/>
              <w:rPr>
                <w:color w:val="000000" w:themeColor="dk1"/>
                <w:highlight w:val="none"/>
              </w:rPr>
            </w:pPr>
            <w:r>
              <w:rPr>
                <w:b/>
                <w:color w:val="000000" w:themeColor="dk1"/>
                <w:highlight w:val="none"/>
              </w:rPr>
              <w:t>Семья</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CF">
            <w:pPr>
              <w:spacing w:line="276" w:lineRule="auto"/>
              <w:jc w:val="center"/>
              <w:rPr>
                <w:b/>
                <w:color w:val="000000" w:themeColor="dk1"/>
                <w:highlight w:val="none"/>
              </w:rPr>
            </w:pPr>
            <w:r>
              <w:rPr>
                <w:b/>
                <w:color w:val="000000" w:themeColor="dk1"/>
                <w:highlight w:val="none"/>
              </w:rPr>
              <w:t>4</w:t>
            </w:r>
          </w:p>
        </w:tc>
      </w:tr>
      <w:tr>
        <w:trPr>
          <w:cnfStyle w:val="000000100000"/>
          <w:trHeight w:val="1"/>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D0">
            <w:pPr>
              <w:spacing w:line="276" w:lineRule="auto"/>
              <w:jc w:val="center"/>
              <w:rPr>
                <w:color w:val="000000" w:themeColor="dk1"/>
                <w:highlight w:val="none"/>
              </w:rPr>
            </w:pPr>
            <w:r>
              <w:rPr>
                <w:color w:val="000000" w:themeColor="dk1"/>
                <w:highlight w:val="none"/>
              </w:rPr>
              <w:t>62</w:t>
            </w: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D1">
            <w:pPr>
              <w:spacing w:before="100" w:line="276" w:lineRule="auto"/>
              <w:rPr>
                <w:color w:val="000000" w:themeColor="dk1"/>
                <w:highlight w:val="none"/>
              </w:rPr>
            </w:pPr>
            <w:r>
              <w:rPr>
                <w:color w:val="000000" w:themeColor="dk1"/>
                <w:highlight w:val="none"/>
              </w:rPr>
              <w:t>Семья. Члены семьи: взрослые. Узнавание на фотографии и показ</w:t>
            </w: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D2">
            <w:pPr>
              <w:spacing w:line="276" w:lineRule="auto"/>
              <w:jc w:val="center"/>
              <w:rPr>
                <w:b/>
                <w:color w:val="000000" w:themeColor="dk1"/>
                <w:highlight w:val="none"/>
              </w:rPr>
            </w:pPr>
            <w:r>
              <w:rPr>
                <w:b/>
                <w:color w:val="000000" w:themeColor="dk1"/>
                <w:highlight w:val="none"/>
              </w:rPr>
              <w:t>1</w:t>
            </w:r>
          </w:p>
        </w:tc>
      </w:tr>
      <w:tr>
        <w:trPr>
          <w:cnfStyle w:val="000000010000"/>
          <w:trHeight w:val="691" w:hRule="atLeast"/>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D3">
            <w:pPr>
              <w:spacing w:line="276" w:lineRule="auto"/>
              <w:jc w:val="center"/>
              <w:rPr>
                <w:color w:val="000000" w:themeColor="dk1"/>
                <w:highlight w:val="none"/>
              </w:rPr>
            </w:pPr>
            <w:r>
              <w:rPr>
                <w:color w:val="000000" w:themeColor="dk1"/>
                <w:highlight w:val="none"/>
              </w:rPr>
              <w:t>63</w:t>
            </w:r>
          </w:p>
          <w:p w14:paraId="000005D4">
            <w:pPr>
              <w:spacing w:line="276" w:lineRule="auto"/>
              <w:jc w:val="center"/>
              <w:rPr>
                <w:color w:val="000000" w:themeColor="dk1"/>
                <w:highlight w:val="none"/>
              </w:rPr>
            </w:pP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D5">
            <w:pPr>
              <w:spacing w:before="100" w:line="276" w:lineRule="auto"/>
              <w:rPr>
                <w:color w:val="000000" w:themeColor="dk1"/>
                <w:highlight w:val="none"/>
              </w:rPr>
            </w:pPr>
            <w:r>
              <w:rPr>
                <w:color w:val="000000" w:themeColor="dk1"/>
                <w:highlight w:val="none"/>
              </w:rPr>
              <w:t xml:space="preserve">   Члены семьи: дети. Узнавание на фотографии и показ</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D6">
            <w:pPr>
              <w:spacing w:line="276" w:lineRule="auto"/>
              <w:jc w:val="center"/>
              <w:rPr>
                <w:b/>
                <w:color w:val="000000" w:themeColor="dk1"/>
                <w:highlight w:val="none"/>
              </w:rPr>
            </w:pPr>
            <w:r>
              <w:rPr>
                <w:b/>
                <w:color w:val="000000" w:themeColor="dk1"/>
                <w:highlight w:val="none"/>
              </w:rPr>
              <w:t>1</w:t>
            </w:r>
          </w:p>
        </w:tc>
      </w:tr>
      <w:tr>
        <w:trPr>
          <w:cnfStyle w:val="000000100000"/>
          <w:trHeight w:val="1"/>
        </w:trPr>
        <w:tc>
          <w:tcPr>
            <w:cnfStyle w:val="00001010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D7">
            <w:pPr>
              <w:spacing w:line="276" w:lineRule="auto"/>
              <w:jc w:val="center"/>
              <w:rPr>
                <w:color w:val="000000" w:themeColor="dk1"/>
                <w:highlight w:val="none"/>
              </w:rPr>
            </w:pPr>
            <w:r>
              <w:rPr>
                <w:color w:val="000000" w:themeColor="dk1"/>
                <w:highlight w:val="none"/>
              </w:rPr>
              <w:t>64</w:t>
            </w:r>
          </w:p>
        </w:tc>
        <w:tc>
          <w:tcPr>
            <w:cnfStyle w:val="00000110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D8">
            <w:pPr>
              <w:spacing w:before="100" w:line="276" w:lineRule="auto"/>
              <w:rPr>
                <w:color w:val="000000" w:themeColor="dk1"/>
                <w:highlight w:val="none"/>
              </w:rPr>
            </w:pPr>
            <w:r>
              <w:rPr>
                <w:color w:val="000000" w:themeColor="dk1"/>
                <w:highlight w:val="none"/>
              </w:rPr>
              <w:t xml:space="preserve">  Наши праздники</w:t>
            </w:r>
          </w:p>
        </w:tc>
        <w:tc>
          <w:tcPr>
            <w:cnfStyle w:val="00001010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D9">
            <w:pPr>
              <w:spacing w:line="276" w:lineRule="auto"/>
              <w:jc w:val="center"/>
              <w:rPr>
                <w:color w:val="000000" w:themeColor="dk1"/>
                <w:highlight w:val="none"/>
              </w:rPr>
            </w:pPr>
            <w:r>
              <w:rPr>
                <w:color w:val="000000" w:themeColor="dk1"/>
                <w:highlight w:val="none"/>
              </w:rPr>
              <w:t>1</w:t>
            </w:r>
          </w:p>
        </w:tc>
      </w:tr>
      <w:tr>
        <w:trPr>
          <w:cnfStyle w:val="000000010000"/>
          <w:trHeight w:val="402"/>
        </w:trPr>
        <w:tc>
          <w:tcPr>
            <w:cnfStyle w:val="000010010000"/>
            <w:tcW w:w="1242" w:type="dxa"/>
            <w:tcBorders>
              <w:top w:val="single" w:color="000000" w:sz="3" w:space="0"/>
              <w:left w:val="single" w:color="000000" w:sz="3" w:space="0"/>
              <w:bottom w:val="single" w:color="000000" w:sz="3" w:space="0"/>
              <w:right w:val="single" w:color="000000" w:sz="3" w:space="0"/>
            </w:tcBorders>
            <w:shd w:val="clear" w:color="000000" w:fill="ffffff"/>
          </w:tcPr>
          <w:p w14:paraId="000005DA">
            <w:pPr>
              <w:spacing w:line="276" w:lineRule="auto"/>
              <w:jc w:val="center"/>
              <w:rPr>
                <w:color w:val="000000" w:themeColor="dk1"/>
                <w:highlight w:val="none"/>
              </w:rPr>
            </w:pPr>
            <w:r>
              <w:rPr>
                <w:color w:val="000000" w:themeColor="dk1"/>
                <w:highlight w:val="none"/>
              </w:rPr>
              <w:t>65</w:t>
            </w:r>
          </w:p>
          <w:p w14:paraId="000005DB">
            <w:pPr>
              <w:spacing w:line="276" w:lineRule="auto"/>
              <w:jc w:val="center"/>
              <w:rPr>
                <w:color w:val="000000" w:themeColor="dk1"/>
                <w:highlight w:val="none"/>
              </w:rPr>
            </w:pPr>
          </w:p>
        </w:tc>
        <w:tc>
          <w:tcPr>
            <w:cnfStyle w:val="000001010000"/>
            <w:tcW w:w="6096" w:type="dxa"/>
            <w:tcBorders>
              <w:top w:val="single" w:color="000000" w:sz="3" w:space="0"/>
              <w:left w:val="single" w:color="000000" w:sz="3" w:space="0"/>
              <w:bottom w:val="single" w:color="000000" w:sz="3" w:space="0"/>
              <w:right w:val="single" w:color="000000" w:sz="3" w:space="0"/>
            </w:tcBorders>
            <w:shd w:val="clear" w:color="000000" w:fill="ffffff"/>
          </w:tcPr>
          <w:p w14:paraId="000005DC">
            <w:pPr>
              <w:spacing w:before="100" w:line="276" w:lineRule="auto"/>
              <w:rPr>
                <w:color w:val="000000" w:themeColor="dk1"/>
                <w:highlight w:val="none"/>
              </w:rPr>
            </w:pPr>
            <w:r>
              <w:rPr>
                <w:color w:val="000000" w:themeColor="dk1"/>
                <w:highlight w:val="none"/>
              </w:rPr>
              <w:t xml:space="preserve"> Обобщение по теме: «Семья»</w:t>
            </w:r>
          </w:p>
        </w:tc>
        <w:tc>
          <w:tcPr>
            <w:cnfStyle w:val="000010010000"/>
            <w:tcW w:w="2150" w:type="dxa"/>
            <w:tcBorders>
              <w:top w:val="single" w:color="000000" w:sz="3" w:space="0"/>
              <w:left w:val="single" w:color="000000" w:sz="3" w:space="0"/>
              <w:bottom w:val="single" w:color="000000" w:sz="3" w:space="0"/>
              <w:right w:val="single" w:color="000000" w:sz="3" w:space="0"/>
            </w:tcBorders>
            <w:shd w:val="clear" w:color="000000" w:fill="ffffff"/>
          </w:tcPr>
          <w:p w14:paraId="000005DD">
            <w:pPr>
              <w:spacing w:line="276" w:lineRule="auto"/>
              <w:jc w:val="center"/>
              <w:rPr>
                <w:color w:val="000000" w:themeColor="dk1"/>
                <w:highlight w:val="none"/>
              </w:rPr>
            </w:pPr>
            <w:r>
              <w:rPr>
                <w:color w:val="000000" w:themeColor="dk1"/>
                <w:highlight w:val="none"/>
              </w:rPr>
              <w:t>1</w:t>
            </w:r>
          </w:p>
        </w:tc>
      </w:tr>
      <w:tr>
        <w:trPr>
          <w:cnfStyle w:val="000000100000"/>
          <w:trHeight w:val="735"/>
        </w:trPr>
        <w:tc>
          <w:tcPr>
            <w:cnfStyle w:val="000010100000"/>
            <w:tcW w:w="1242" w:type="dxa"/>
            <w:tcBorders>
              <w:top w:val="single" w:color="000000" w:sz="3" w:space="0"/>
              <w:left w:val="single" w:color="000000" w:sz="3" w:space="0"/>
              <w:bottom w:val="single" w:color="auto" w:sz="4" w:space="0"/>
              <w:right w:val="single" w:color="000000" w:sz="3" w:space="0"/>
            </w:tcBorders>
            <w:shd w:val="clear" w:color="000000" w:fill="ffffff"/>
          </w:tcPr>
          <w:p w14:paraId="000005DE">
            <w:pPr>
              <w:spacing w:line="276" w:lineRule="auto"/>
              <w:jc w:val="center"/>
              <w:rPr>
                <w:color w:val="000000" w:themeColor="dk1"/>
                <w:highlight w:val="none"/>
              </w:rPr>
            </w:pPr>
          </w:p>
          <w:p w14:paraId="000005DF">
            <w:pPr>
              <w:spacing w:line="276" w:lineRule="auto"/>
              <w:jc w:val="center"/>
              <w:rPr>
                <w:color w:val="000000" w:themeColor="dk1"/>
                <w:highlight w:val="none"/>
                <w:lang w:val="en-US"/>
              </w:rPr>
            </w:pPr>
          </w:p>
        </w:tc>
        <w:tc>
          <w:tcPr>
            <w:cnfStyle w:val="000001100000"/>
            <w:tcW w:w="6096" w:type="dxa"/>
            <w:tcBorders>
              <w:top w:val="single" w:color="000000" w:sz="3" w:space="0"/>
              <w:left w:val="single" w:color="000000" w:sz="3" w:space="0"/>
              <w:bottom w:val="single" w:color="auto" w:sz="4" w:space="0"/>
              <w:right w:val="single" w:color="000000" w:sz="3" w:space="0"/>
            </w:tcBorders>
            <w:shd w:val="clear" w:color="000000" w:fill="ffffff"/>
          </w:tcPr>
          <w:p w14:paraId="000005E0">
            <w:pPr>
              <w:spacing w:before="100" w:line="276" w:lineRule="auto"/>
              <w:rPr>
                <w:color w:val="000000" w:themeColor="dk1"/>
                <w:highlight w:val="none"/>
                <w:lang w:val="en-US"/>
              </w:rPr>
            </w:pPr>
            <w:r>
              <w:rPr>
                <w:b/>
                <w:color w:val="000000" w:themeColor="dk1"/>
                <w:highlight w:val="none"/>
              </w:rPr>
              <w:t>Повторение изученного материала</w:t>
            </w:r>
          </w:p>
        </w:tc>
        <w:tc>
          <w:tcPr>
            <w:cnfStyle w:val="000010100000"/>
            <w:tcW w:w="2150" w:type="dxa"/>
            <w:tcBorders>
              <w:top w:val="single" w:color="000000" w:sz="3" w:space="0"/>
              <w:left w:val="single" w:color="000000" w:sz="3" w:space="0"/>
              <w:bottom w:val="single" w:color="auto" w:sz="4" w:space="0"/>
              <w:right w:val="single" w:color="000000" w:sz="3" w:space="0"/>
            </w:tcBorders>
            <w:shd w:val="clear" w:color="000000" w:fill="ffffff"/>
          </w:tcPr>
          <w:p w14:paraId="000005E1">
            <w:pPr>
              <w:spacing w:line="276" w:lineRule="auto"/>
              <w:jc w:val="center"/>
              <w:rPr>
                <w:b/>
                <w:color w:val="000000" w:themeColor="dk1"/>
                <w:highlight w:val="none"/>
              </w:rPr>
            </w:pPr>
            <w:r>
              <w:rPr>
                <w:b/>
                <w:color w:val="000000" w:themeColor="dk1"/>
                <w:highlight w:val="none"/>
              </w:rPr>
              <w:t>1</w:t>
            </w:r>
          </w:p>
          <w:p w14:paraId="000005E2">
            <w:pPr>
              <w:spacing w:line="276" w:lineRule="auto"/>
              <w:jc w:val="center"/>
              <w:rPr>
                <w:color w:val="000000" w:themeColor="dk1"/>
                <w:highlight w:val="none"/>
              </w:rPr>
            </w:pPr>
          </w:p>
        </w:tc>
      </w:tr>
      <w:tr>
        <w:trPr>
          <w:cnfStyle w:val="000000010000"/>
          <w:trHeight w:val="1"/>
        </w:trPr>
        <w:tc>
          <w:tcPr>
            <w:cnfStyle w:val="000010010000"/>
            <w:tcW w:w="1242" w:type="dxa"/>
            <w:tcBorders>
              <w:top w:val="single" w:color="auto" w:sz="4" w:space="0"/>
              <w:left w:val="single" w:color="000000" w:sz="3" w:space="0"/>
              <w:bottom w:val="single" w:color="000000" w:sz="3" w:space="0"/>
              <w:right w:val="single" w:color="000000" w:sz="3" w:space="0"/>
            </w:tcBorders>
            <w:shd w:val="clear" w:color="000000" w:fill="ffffff"/>
          </w:tcPr>
          <w:p w14:paraId="000005E3">
            <w:pPr>
              <w:spacing w:line="276" w:lineRule="auto"/>
              <w:jc w:val="center"/>
              <w:rPr>
                <w:color w:val="000000" w:themeColor="dk1"/>
                <w:highlight w:val="none"/>
              </w:rPr>
            </w:pPr>
            <w:r>
              <w:rPr>
                <w:color w:val="000000" w:themeColor="dk1"/>
                <w:highlight w:val="none"/>
              </w:rPr>
              <w:t>66</w:t>
            </w:r>
          </w:p>
          <w:p w14:paraId="000005E4">
            <w:pPr>
              <w:spacing w:line="276" w:lineRule="auto"/>
              <w:jc w:val="center"/>
              <w:rPr>
                <w:color w:val="000000" w:themeColor="dk1"/>
                <w:highlight w:val="none"/>
              </w:rPr>
            </w:pPr>
          </w:p>
        </w:tc>
        <w:tc>
          <w:tcPr>
            <w:cnfStyle w:val="000001010000"/>
            <w:tcW w:w="6096" w:type="dxa"/>
            <w:tcBorders>
              <w:top w:val="single" w:color="auto" w:sz="4" w:space="0"/>
              <w:left w:val="single" w:color="000000" w:sz="3" w:space="0"/>
              <w:bottom w:val="single" w:color="000000" w:sz="3" w:space="0"/>
              <w:right w:val="single" w:color="000000" w:sz="3" w:space="0"/>
            </w:tcBorders>
            <w:shd w:val="clear" w:color="000000" w:fill="ffffff"/>
          </w:tcPr>
          <w:p w14:paraId="000005E5">
            <w:pPr>
              <w:spacing w:before="100" w:line="276" w:lineRule="auto"/>
              <w:rPr>
                <w:b/>
                <w:color w:val="000000" w:themeColor="dk1"/>
                <w:highlight w:val="none"/>
              </w:rPr>
            </w:pPr>
            <w:r>
              <w:rPr>
                <w:color w:val="000000" w:themeColor="dk1"/>
                <w:highlight w:val="none"/>
              </w:rPr>
              <w:t xml:space="preserve">Обобщающее </w:t>
            </w:r>
            <w:r>
              <w:rPr>
                <w:color w:val="000000" w:themeColor="dk1"/>
                <w:highlight w:val="none"/>
              </w:rPr>
              <w:t>п</w:t>
            </w:r>
            <w:r>
              <w:rPr>
                <w:color w:val="000000" w:themeColor="dk1"/>
                <w:highlight w:val="none"/>
              </w:rPr>
              <w:t>овторение изученного материала</w:t>
            </w:r>
          </w:p>
        </w:tc>
        <w:tc>
          <w:tcPr>
            <w:cnfStyle w:val="000010010000"/>
            <w:tcW w:w="2150" w:type="dxa"/>
            <w:tcBorders>
              <w:top w:val="single" w:color="auto" w:sz="4" w:space="0"/>
              <w:left w:val="single" w:color="000000" w:sz="3" w:space="0"/>
              <w:bottom w:val="single" w:color="000000" w:sz="3" w:space="0"/>
              <w:right w:val="single" w:color="000000" w:sz="3" w:space="0"/>
            </w:tcBorders>
            <w:shd w:val="clear" w:color="000000" w:fill="ffffff"/>
          </w:tcPr>
          <w:p w14:paraId="000005E6">
            <w:pPr>
              <w:spacing w:line="276" w:lineRule="auto"/>
              <w:jc w:val="center"/>
              <w:rPr>
                <w:b/>
                <w:color w:val="000000" w:themeColor="dk1"/>
                <w:highlight w:val="none"/>
              </w:rPr>
            </w:pPr>
            <w:r>
              <w:rPr>
                <w:color w:val="000000" w:themeColor="dk1"/>
                <w:highlight w:val="none"/>
              </w:rPr>
              <w:t>1</w:t>
            </w:r>
          </w:p>
        </w:tc>
      </w:tr>
    </w:tbl>
    <w:p w14:paraId="000005E7">
      <w:pPr>
        <w:spacing w:line="276" w:lineRule="auto"/>
        <w:jc w:val="center"/>
        <w:rPr>
          <w:b/>
          <w:bCs/>
          <w:highlight w:val="none"/>
        </w:rPr>
      </w:pPr>
    </w:p>
    <w:p w14:paraId="000005E8">
      <w:pPr>
        <w:spacing w:line="276" w:lineRule="auto"/>
        <w:rPr>
          <w:b/>
          <w:bCs/>
          <w:highlight w:val="none"/>
        </w:rPr>
      </w:pPr>
    </w:p>
    <w:p w14:paraId="000005E9">
      <w:pPr>
        <w:spacing w:line="276" w:lineRule="auto"/>
        <w:rPr>
          <w:b/>
          <w:bCs/>
          <w:highlight w:val="none"/>
        </w:rPr>
      </w:pPr>
    </w:p>
    <w:p w14:paraId="000005EA">
      <w:pPr>
        <w:spacing w:line="276" w:lineRule="auto"/>
        <w:rPr>
          <w:b/>
          <w:bCs/>
          <w:highlight w:val="none"/>
        </w:rPr>
      </w:pPr>
    </w:p>
    <w:p w14:paraId="000005EB">
      <w:pPr>
        <w:spacing w:line="276" w:lineRule="auto"/>
        <w:rPr>
          <w:b/>
          <w:bCs/>
        </w:rPr>
      </w:pPr>
      <w:r>
        <w:rPr>
          <w:b/>
          <w:bCs/>
        </w:rPr>
        <w:t xml:space="preserve">                      </w:t>
      </w:r>
    </w:p>
    <w:p w14:paraId="000005EC">
      <w:pPr>
        <w:spacing w:line="276" w:lineRule="auto"/>
        <w:rPr>
          <w:b/>
          <w:bCs/>
          <w:sz w:val="28"/>
          <w:szCs w:val="28"/>
          <w:highlight w:val="none"/>
        </w:rPr>
      </w:pPr>
    </w:p>
    <w:p w14:paraId="000005ED">
      <w:pPr>
        <w:spacing w:line="276" w:lineRule="auto"/>
        <w:rPr>
          <w:b/>
          <w:bCs/>
          <w:sz w:val="28"/>
          <w:szCs w:val="28"/>
          <w:highlight w:val="none"/>
        </w:rPr>
      </w:pPr>
    </w:p>
    <w:p w14:paraId="000005EE">
      <w:pPr>
        <w:spacing w:line="276" w:lineRule="auto"/>
        <w:rPr>
          <w:b/>
          <w:bCs/>
          <w:sz w:val="28"/>
          <w:szCs w:val="28"/>
          <w:highlight w:val="none"/>
        </w:rPr>
      </w:pPr>
    </w:p>
    <w:p w14:paraId="000005EF">
      <w:pPr>
        <w:spacing w:line="276" w:lineRule="auto"/>
        <w:rPr>
          <w:b/>
          <w:bCs/>
          <w:sz w:val="28"/>
          <w:szCs w:val="28"/>
          <w:highlight w:val="none"/>
        </w:rPr>
      </w:pPr>
    </w:p>
    <w:p w14:paraId="000005F0">
      <w:pPr>
        <w:spacing w:line="276" w:lineRule="auto"/>
        <w:rPr>
          <w:b/>
          <w:bCs/>
          <w:highlight w:val="none"/>
        </w:rPr>
      </w:pPr>
      <w:r>
        <w:rPr>
          <w:b/>
          <w:bCs/>
          <w:sz w:val="28"/>
          <w:szCs w:val="28"/>
          <w:highlight w:val="none"/>
        </w:rPr>
        <w:t>Рабочая программа предмета «Окружающий социальный мир»</w:t>
      </w:r>
      <w:r>
        <w:rPr>
          <w:b/>
          <w:bCs/>
          <w:sz w:val="28"/>
          <w:szCs w:val="28"/>
        </w:rPr>
        <w:t xml:space="preserve"> </w:t>
      </w:r>
    </w:p>
    <w:p w14:paraId="000005F1">
      <w:pPr>
        <w:spacing w:line="276" w:lineRule="auto"/>
        <w:jc w:val="center"/>
        <w:rPr>
          <w:b/>
          <w:bCs/>
          <w:highlight w:val="none"/>
        </w:rPr>
      </w:pPr>
    </w:p>
    <w:p w14:paraId="000005F2">
      <w:pPr>
        <w:spacing w:line="276" w:lineRule="auto"/>
        <w:jc w:val="center"/>
        <w:rPr>
          <w:b/>
          <w:bCs/>
          <w:highlight w:val="none"/>
        </w:rPr>
      </w:pPr>
    </w:p>
    <w:p w14:paraId="000005F3">
      <w:pPr>
        <w:spacing w:line="276" w:lineRule="auto"/>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5F4">
      <w:pPr>
        <w:spacing w:line="276" w:lineRule="auto"/>
        <w:rPr>
          <w:b/>
          <w:bCs/>
          <w:highlight w:val="none"/>
        </w:rPr>
      </w:pPr>
      <w:r>
        <w:rPr>
          <w:b/>
          <w:bCs/>
          <w:highlight w:val="none"/>
        </w:rPr>
        <w:t>ЛИЧНОСТНЫЕ</w:t>
      </w:r>
    </w:p>
    <w:p w14:paraId="000005F5">
      <w:pPr>
        <w:numPr>
          <w:ilvl w:val="0"/>
          <w:numId w:val="1"/>
        </w:numPr>
        <w:ind w:left="720" w:hanging="360"/>
        <w:jc w:val="both"/>
        <w:rPr>
          <w:highlight w:val="none"/>
        </w:rPr>
      </w:pPr>
      <w:r>
        <w:rPr>
          <w:highlight w:val="none"/>
        </w:rPr>
        <w:t>социально-эмоциональное участие в процессе общения и совместной деятельности;</w:t>
      </w:r>
    </w:p>
    <w:p w14:paraId="000005F6">
      <w:pPr>
        <w:numPr>
          <w:ilvl w:val="0"/>
          <w:numId w:val="1"/>
        </w:numPr>
        <w:ind w:left="720" w:hanging="360"/>
        <w:jc w:val="both"/>
        <w:rPr>
          <w:highlight w:val="none"/>
        </w:rPr>
      </w:pPr>
      <w:r>
        <w:rPr>
          <w:highlight w:val="none"/>
        </w:rPr>
        <w:t>развитие навыков сотрудничества с взрослыми и сверстниками в разных социальных ситуациях;</w:t>
      </w:r>
    </w:p>
    <w:p w14:paraId="000005F7">
      <w:pPr>
        <w:numPr>
          <w:ilvl w:val="0"/>
          <w:numId w:val="1"/>
        </w:numPr>
        <w:spacing w:before="240" w:after="200"/>
        <w:ind w:left="720" w:hanging="360"/>
        <w:jc w:val="both"/>
        <w:rPr>
          <w:highlight w:val="none"/>
        </w:rPr>
      </w:pPr>
      <w:r>
        <w:rPr>
          <w:highlight w:val="none"/>
        </w:rPr>
        <w:t>освоение доступных социальных ролей (обучающегося, сына/дочери), развитие мотивов учебной деятельности.</w:t>
      </w:r>
    </w:p>
    <w:p w14:paraId="000005F8">
      <w:pPr>
        <w:spacing w:line="276" w:lineRule="auto"/>
        <w:rPr>
          <w:b/>
          <w:bCs/>
          <w:highlight w:val="none"/>
        </w:rPr>
      </w:pPr>
      <w:r>
        <w:rPr>
          <w:b/>
          <w:bCs/>
          <w:highlight w:val="none"/>
        </w:rPr>
        <w:t>ПРЕДМЕТНЫЕ</w:t>
      </w:r>
    </w:p>
    <w:p w14:paraId="000005F9">
      <w:pPr>
        <w:spacing w:line="276" w:lineRule="auto"/>
        <w:jc w:val="both"/>
        <w:rPr>
          <w:b/>
          <w:bCs/>
          <w:highlight w:val="none"/>
          <w:u w:val="single"/>
        </w:rPr>
      </w:pPr>
      <w:r>
        <w:rPr>
          <w:b/>
          <w:bCs/>
          <w:highlight w:val="none"/>
          <w:u w:val="single"/>
        </w:rPr>
        <w:t>Школа</w:t>
      </w:r>
    </w:p>
    <w:p w14:paraId="000005FA">
      <w:pPr>
        <w:numPr>
          <w:ilvl w:val="0"/>
          <w:numId w:val="1"/>
        </w:numPr>
        <w:spacing w:line="276" w:lineRule="auto"/>
        <w:ind w:left="720" w:hanging="360"/>
        <w:jc w:val="both"/>
        <w:rPr>
          <w:highlight w:val="none"/>
        </w:rPr>
      </w:pPr>
      <w:r>
        <w:rPr>
          <w:highlight w:val="none"/>
        </w:rPr>
        <w:t>уметь  ориентироваться в классе, в помещении школы; соблюдать правила учебного поведения;</w:t>
      </w:r>
    </w:p>
    <w:p w14:paraId="000005FB">
      <w:pPr>
        <w:numPr>
          <w:ilvl w:val="0"/>
          <w:numId w:val="1"/>
        </w:numPr>
        <w:spacing w:line="276" w:lineRule="auto"/>
        <w:ind w:left="720" w:hanging="360"/>
        <w:jc w:val="both"/>
        <w:rPr>
          <w:highlight w:val="none"/>
        </w:rPr>
      </w:pPr>
      <w:r>
        <w:rPr>
          <w:highlight w:val="none"/>
        </w:rPr>
        <w:t>обращаться за разрешением к взрослым, когда ситуация этого требует;</w:t>
      </w:r>
    </w:p>
    <w:p w14:paraId="000005FC">
      <w:pPr>
        <w:numPr>
          <w:ilvl w:val="0"/>
          <w:numId w:val="1"/>
        </w:numPr>
        <w:spacing w:line="276" w:lineRule="auto"/>
        <w:ind w:left="720" w:hanging="360"/>
        <w:jc w:val="both"/>
        <w:rPr>
          <w:highlight w:val="none"/>
        </w:rPr>
      </w:pPr>
      <w:r>
        <w:rPr>
          <w:highlight w:val="none"/>
        </w:rPr>
        <w:t>ориентироваться в классе, его зонах и в местах расположения учебных принадлежностей;</w:t>
      </w:r>
    </w:p>
    <w:p w14:paraId="000005FD">
      <w:pPr>
        <w:numPr>
          <w:ilvl w:val="0"/>
          <w:numId w:val="1"/>
        </w:numPr>
        <w:spacing w:line="276" w:lineRule="auto"/>
        <w:ind w:left="720" w:hanging="360"/>
        <w:jc w:val="both"/>
        <w:rPr>
          <w:highlight w:val="none"/>
        </w:rPr>
      </w:pPr>
      <w:r>
        <w:rPr>
          <w:highlight w:val="none"/>
        </w:rPr>
        <w:t>ориентироваться в помещениях школы, в школьной территории, в распорядке школьного дня;</w:t>
      </w:r>
    </w:p>
    <w:p w14:paraId="000005FE">
      <w:pPr>
        <w:numPr>
          <w:ilvl w:val="0"/>
          <w:numId w:val="1"/>
        </w:numPr>
        <w:spacing w:line="276" w:lineRule="auto"/>
        <w:ind w:left="720" w:hanging="360"/>
        <w:jc w:val="both"/>
        <w:rPr>
          <w:highlight w:val="none"/>
        </w:rPr>
      </w:pPr>
      <w:r>
        <w:rPr>
          <w:highlight w:val="none"/>
        </w:rPr>
        <w:t>иметь представление о профессиях людей, работающих в школе, о школьных принадлежностях;</w:t>
      </w:r>
    </w:p>
    <w:p w14:paraId="000005FF">
      <w:pPr>
        <w:numPr>
          <w:ilvl w:val="0"/>
          <w:numId w:val="1"/>
        </w:numPr>
        <w:spacing w:line="276" w:lineRule="auto"/>
        <w:ind w:left="720" w:hanging="360"/>
        <w:jc w:val="both"/>
        <w:rPr>
          <w:highlight w:val="none"/>
        </w:rPr>
      </w:pPr>
      <w:r>
        <w:rPr>
          <w:highlight w:val="none"/>
        </w:rPr>
        <w:t>иметь представление о себе как обучающемся в коллективе одноклассников;</w:t>
      </w:r>
    </w:p>
    <w:p w14:paraId="00000600">
      <w:pPr>
        <w:numPr>
          <w:ilvl w:val="0"/>
          <w:numId w:val="1"/>
        </w:numPr>
        <w:spacing w:line="276" w:lineRule="auto"/>
        <w:ind w:left="720" w:hanging="360"/>
        <w:jc w:val="both"/>
        <w:rPr>
          <w:highlight w:val="none"/>
        </w:rPr>
      </w:pPr>
      <w:r>
        <w:rPr>
          <w:highlight w:val="none"/>
        </w:rPr>
        <w:t>иметь представление о дружеских взаимоотношениях;</w:t>
      </w:r>
    </w:p>
    <w:p w14:paraId="00000601">
      <w:pPr>
        <w:numPr>
          <w:ilvl w:val="0"/>
          <w:numId w:val="1"/>
        </w:numPr>
        <w:spacing w:line="276" w:lineRule="auto"/>
        <w:ind w:left="720" w:hanging="360"/>
        <w:jc w:val="both"/>
        <w:rPr>
          <w:highlight w:val="none"/>
        </w:rPr>
      </w:pPr>
      <w:r>
        <w:rPr>
          <w:highlight w:val="none"/>
        </w:rPr>
        <w:t>соблюдать очередность; следовать правилам игры;</w:t>
      </w:r>
    </w:p>
    <w:p w14:paraId="00000602">
      <w:pPr>
        <w:numPr>
          <w:ilvl w:val="0"/>
          <w:numId w:val="1"/>
        </w:numPr>
        <w:spacing w:line="276" w:lineRule="auto"/>
        <w:ind w:left="720" w:hanging="360"/>
        <w:jc w:val="both"/>
        <w:rPr>
          <w:highlight w:val="none"/>
        </w:rPr>
      </w:pPr>
      <w:r>
        <w:rPr>
          <w:highlight w:val="none"/>
        </w:rPr>
        <w:t>соблюдать общепринятые нормы поведения дома, на улице, в общественных местах.</w:t>
      </w:r>
    </w:p>
    <w:p w14:paraId="00000603">
      <w:pPr>
        <w:spacing w:line="276" w:lineRule="auto"/>
        <w:jc w:val="both"/>
        <w:rPr>
          <w:b/>
          <w:bCs/>
          <w:highlight w:val="none"/>
          <w:u w:val="single"/>
        </w:rPr>
      </w:pPr>
      <w:r>
        <w:rPr>
          <w:b/>
          <w:bCs/>
          <w:highlight w:val="none"/>
          <w:u w:val="single"/>
        </w:rPr>
        <w:t>Квартира, дом, двор</w:t>
      </w:r>
    </w:p>
    <w:p w14:paraId="00000604">
      <w:pPr>
        <w:numPr>
          <w:ilvl w:val="0"/>
          <w:numId w:val="1"/>
        </w:numPr>
        <w:spacing w:line="276" w:lineRule="auto"/>
        <w:ind w:left="720" w:hanging="360"/>
        <w:jc w:val="both"/>
        <w:rPr>
          <w:highlight w:val="none"/>
        </w:rPr>
      </w:pPr>
      <w:r>
        <w:rPr>
          <w:highlight w:val="none"/>
        </w:rPr>
        <w:t>иметь представление  о частях дома, убранстве дома, о предметах мебели, о предметах посуды, об электроприборах, электронных устройствах;</w:t>
      </w:r>
    </w:p>
    <w:p w14:paraId="00000605">
      <w:pPr>
        <w:numPr>
          <w:ilvl w:val="0"/>
          <w:numId w:val="1"/>
        </w:numPr>
        <w:spacing w:line="276" w:lineRule="auto"/>
        <w:ind w:left="720" w:hanging="360"/>
        <w:jc w:val="both"/>
        <w:rPr>
          <w:highlight w:val="none"/>
        </w:rPr>
      </w:pPr>
      <w:r>
        <w:rPr>
          <w:highlight w:val="none"/>
        </w:rPr>
        <w:t>иметь представление о территории двора, о благоустройстве квартиры;</w:t>
      </w:r>
    </w:p>
    <w:p w14:paraId="00000606">
      <w:pPr>
        <w:numPr>
          <w:ilvl w:val="0"/>
          <w:numId w:val="1"/>
        </w:numPr>
        <w:spacing w:line="276" w:lineRule="auto"/>
        <w:ind w:left="720" w:hanging="360"/>
        <w:jc w:val="both"/>
        <w:rPr>
          <w:highlight w:val="none"/>
        </w:rPr>
      </w:pPr>
      <w:r>
        <w:rPr>
          <w:highlight w:val="none"/>
        </w:rPr>
        <w:t>ориентироваться во дворе, в помещениях своего дома;</w:t>
      </w:r>
    </w:p>
    <w:p w14:paraId="00000607">
      <w:pPr>
        <w:numPr>
          <w:ilvl w:val="0"/>
          <w:numId w:val="1"/>
        </w:numPr>
        <w:spacing w:line="276" w:lineRule="auto"/>
        <w:ind w:left="720" w:hanging="360"/>
        <w:jc w:val="both"/>
        <w:rPr>
          <w:highlight w:val="none"/>
        </w:rPr>
      </w:pPr>
      <w:r>
        <w:rPr>
          <w:highlight w:val="none"/>
        </w:rPr>
        <w:t>уметь вести себя в случаях чрезвычайной ситуации (отсутствие света, воды и т.д.).</w:t>
      </w:r>
    </w:p>
    <w:p w14:paraId="00000608">
      <w:pPr>
        <w:spacing w:line="276" w:lineRule="auto"/>
        <w:jc w:val="center"/>
        <w:rPr>
          <w:b/>
          <w:bCs/>
          <w:highlight w:val="none"/>
        </w:rPr>
      </w:pPr>
    </w:p>
    <w:p w14:paraId="00000609">
      <w:pPr>
        <w:spacing w:line="276" w:lineRule="auto"/>
        <w:jc w:val="center"/>
        <w:rPr>
          <w:b/>
          <w:bCs/>
          <w:highlight w:val="none"/>
        </w:rPr>
      </w:pPr>
      <w:r>
        <w:rPr>
          <w:b/>
          <w:bCs/>
          <w:highlight w:val="none"/>
        </w:rPr>
        <w:t xml:space="preserve">2. </w:t>
      </w:r>
      <w:r>
        <w:rPr>
          <w:b/>
          <w:bCs/>
          <w:highlight w:val="none"/>
        </w:rPr>
        <w:t>СОДЕРЖАНИЕ  УЧЕБНОГО  ПРЕДМЕТА</w:t>
      </w:r>
      <w:r>
        <w:rPr>
          <w:b/>
          <w:bCs/>
        </w:rPr>
        <w:t xml:space="preserve"> </w:t>
      </w:r>
    </w:p>
    <w:p w14:paraId="0000060A">
      <w:pPr>
        <w:spacing w:line="276" w:lineRule="auto"/>
        <w:jc w:val="both"/>
        <w:rPr>
          <w:b/>
          <w:bCs/>
          <w:highlight w:val="none"/>
          <w:u w:val="single"/>
        </w:rPr>
      </w:pPr>
      <w:r>
        <w:rPr>
          <w:b/>
          <w:bCs/>
          <w:highlight w:val="none"/>
          <w:u w:val="single"/>
        </w:rPr>
        <w:t>Школа</w:t>
      </w:r>
    </w:p>
    <w:p w14:paraId="0000060B">
      <w:pPr>
        <w:spacing w:line="276" w:lineRule="auto"/>
        <w:jc w:val="both"/>
        <w:rPr>
          <w:highlight w:val="none"/>
        </w:rPr>
      </w:pPr>
      <w:r>
        <w:rPr>
          <w:highlight w:val="none"/>
        </w:rPr>
        <w:t>Ориентация в классе, его зонах и мессах расположения учебных принадлежностей. Ориентация в помещении школы, в школьной территории, в распорядке школьного дня. Представления о профессиях людей, работающих в школе,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др.). Представление о себе как обучающемся в коллективе одноклассников.</w:t>
      </w:r>
    </w:p>
    <w:p w14:paraId="0000060C">
      <w:pPr>
        <w:spacing w:line="276" w:lineRule="auto"/>
        <w:jc w:val="both"/>
        <w:rPr>
          <w:highlight w:val="none"/>
        </w:rPr>
      </w:pPr>
      <w:r>
        <w:rPr>
          <w:highlight w:val="none"/>
        </w:rPr>
        <w:t>Представление о дружеских взаимоотношениях. Соблюдение правил учебного поведения. Соблюдение очередности. Следование правилам игры. Обращение за разрешением к взрослым, когда ситуация этого требует. Соблюдение общепринятых норм поведения дома, на улице, в общественных местах.</w:t>
      </w:r>
      <w:r>
        <w:t xml:space="preserve"> </w:t>
      </w:r>
    </w:p>
    <w:p w14:paraId="0000060D">
      <w:pPr>
        <w:spacing w:line="276" w:lineRule="auto"/>
        <w:jc w:val="both"/>
        <w:rPr>
          <w:b/>
          <w:bCs/>
          <w:highlight w:val="none"/>
          <w:u w:val="single"/>
        </w:rPr>
      </w:pPr>
      <w:r>
        <w:rPr>
          <w:b/>
          <w:bCs/>
          <w:highlight w:val="none"/>
          <w:u w:val="single"/>
        </w:rPr>
        <w:t>Квартира, дом, двор</w:t>
      </w:r>
    </w:p>
    <w:p w14:paraId="0000060E">
      <w:pPr>
        <w:spacing w:line="276" w:lineRule="auto"/>
        <w:jc w:val="both"/>
        <w:rPr>
          <w:highlight w:val="none"/>
        </w:rPr>
      </w:pPr>
      <w:r>
        <w:rPr>
          <w:highlight w:val="none"/>
        </w:rPr>
        <w:t>Представление о частях дома (стена, крыша, окно, дверь, потолок, пол). Ориентация в помещениях своего дома. Представление о местах общего пользования в доме (подъезд, лестничная площадка). Представление о помещениях квартиры (кухня, ванная, комната, туалет). Представление об убранстве дом, о предметах мебели (стол, стул, диван). Представление о предметах посуды, предназначенных для сервировки стола (тарелка, кружка, ложка). Представление об электроприборах (утюг, пылесос, чайник). Представление об электронных устройствах (телефон, компьютер). Использование предметов домашнего обихода в повседневной жизни. Представление о территории двора (игровая площадка).  Ориентировка во дворе.  Представление о благоустройстве квартиры (отопление, водоснабжение, электроснабжение). Поведение в случаях чрезвычайной ситуации (отсутствие света, воды и т.д.).</w:t>
      </w:r>
    </w:p>
    <w:p w14:paraId="0000060F">
      <w:pPr>
        <w:spacing w:line="276" w:lineRule="auto"/>
        <w:jc w:val="both"/>
        <w:rPr>
          <w:b/>
          <w:bCs/>
          <w:highlight w:val="none"/>
          <w:u w:val="single"/>
        </w:rPr>
      </w:pPr>
      <w:r>
        <w:rPr>
          <w:b/>
          <w:bCs/>
          <w:highlight w:val="none"/>
          <w:u w:val="single"/>
        </w:rPr>
        <w:t>Повторение изученного материала</w:t>
      </w:r>
    </w:p>
    <w:p w14:paraId="00000610">
      <w:pPr>
        <w:spacing w:line="276" w:lineRule="auto"/>
        <w:rPr>
          <w:b/>
          <w:bCs/>
          <w:highlight w:val="none"/>
        </w:rPr>
      </w:pPr>
    </w:p>
    <w:p w14:paraId="00000611">
      <w:pPr>
        <w:spacing w:line="276" w:lineRule="auto"/>
        <w:rPr>
          <w:b/>
          <w:bCs/>
          <w:highlight w:val="none"/>
        </w:rPr>
      </w:pPr>
    </w:p>
    <w:p w14:paraId="00000612">
      <w:pPr>
        <w:spacing w:line="276" w:lineRule="auto"/>
        <w:rPr>
          <w:b/>
          <w:bCs/>
          <w:highlight w:val="none"/>
        </w:rPr>
      </w:pPr>
    </w:p>
    <w:p w14:paraId="00000613">
      <w:pPr>
        <w:spacing w:line="276" w:lineRule="auto"/>
        <w:rPr>
          <w:b/>
          <w:bCs/>
          <w:highlight w:val="none"/>
        </w:rPr>
      </w:pPr>
    </w:p>
    <w:p w14:paraId="00000614">
      <w:pPr>
        <w:spacing w:line="276" w:lineRule="auto"/>
        <w:rPr>
          <w:b/>
          <w:bCs/>
          <w:highlight w:val="none"/>
        </w:rPr>
      </w:pPr>
    </w:p>
    <w:p w14:paraId="00000615">
      <w:pPr>
        <w:spacing w:line="276" w:lineRule="auto"/>
        <w:rPr>
          <w:highlight w:val="none"/>
        </w:rPr>
      </w:pPr>
      <w:r>
        <w:rPr>
          <w:highlight w:val="none"/>
        </w:rPr>
        <w:t xml:space="preserve">3. </w:t>
      </w:r>
      <w:r>
        <w:rPr>
          <w:highlight w:val="none"/>
        </w:rPr>
        <w:t xml:space="preserve"> </w:t>
      </w:r>
      <w:r>
        <w:rPr>
          <w:b/>
          <w:bCs/>
          <w:highlight w:val="none"/>
        </w:rPr>
        <w:t>КАЛЕНДАРНО – ТЕМАТИЧЕСКОЕ   ПЛАНИРОВАНИЕ</w:t>
      </w:r>
    </w:p>
    <w:p w14:paraId="00000616">
      <w:pPr>
        <w:spacing w:line="276" w:lineRule="auto"/>
        <w:rPr>
          <w:b/>
          <w:bCs/>
          <w:highlight w:val="none"/>
        </w:rPr>
      </w:pPr>
      <w:r>
        <w:rPr>
          <w:b/>
          <w:bCs/>
          <w:highlight w:val="none"/>
        </w:rPr>
        <w:t>«</w:t>
      </w:r>
      <w:r>
        <w:rPr>
          <w:b/>
          <w:bCs/>
          <w:highlight w:val="none"/>
        </w:rPr>
        <w:t xml:space="preserve"> </w:t>
      </w:r>
      <w:r>
        <w:rPr>
          <w:b/>
          <w:bCs/>
          <w:highlight w:val="none"/>
        </w:rPr>
        <w:t>Окружающий социальный мир</w:t>
      </w:r>
      <w:r>
        <w:rPr>
          <w:b/>
          <w:bCs/>
          <w:highlight w:val="none"/>
        </w:rPr>
        <w:t>»</w:t>
      </w:r>
    </w:p>
    <w:p w14:paraId="00000617">
      <w:pPr>
        <w:spacing w:line="276" w:lineRule="auto"/>
        <w:jc w:val="center"/>
        <w:rPr>
          <w:b/>
          <w:bCs/>
          <w:highlight w:val="none"/>
        </w:rPr>
      </w:pPr>
    </w:p>
    <w:tbl>
      <w:tblPr>
        <w:tblpPr w:leftFromText="180" w:rightFromText="180" w:vertAnchor="text" w:horzAnchor="margin" w:tblpXSpec="center" w:tblpY="331"/>
        <w:tblOverlap w:val="never"/>
        <w:tblW w:w="9322" w:type="dxa"/>
        <w:tblLayout w:type="fixed"/>
        <w:tblLook w:val="0000"/>
      </w:tblPr>
      <w:tblGrid>
        <w:gridCol w:w="1271"/>
        <w:gridCol w:w="5500"/>
        <w:gridCol w:w="2551"/>
      </w:tblGrid>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18">
            <w:pPr>
              <w:spacing w:line="276" w:lineRule="auto"/>
              <w:jc w:val="center"/>
              <w:rPr>
                <w:b/>
                <w:highlight w:val="none"/>
              </w:rPr>
            </w:pPr>
            <w:r>
              <w:rPr>
                <w:b/>
                <w:highlight w:val="none"/>
              </w:rPr>
              <w:t xml:space="preserve">№ </w:t>
            </w:r>
            <w:r>
              <w:rPr>
                <w:b/>
                <w:highlight w:val="none"/>
              </w:rPr>
              <w:t>п/п</w:t>
            </w: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19">
            <w:pPr>
              <w:spacing w:line="276" w:lineRule="auto"/>
              <w:jc w:val="center"/>
              <w:rPr>
                <w:highlight w:val="none"/>
              </w:rPr>
            </w:pPr>
            <w:r>
              <w:rPr>
                <w:b/>
                <w:highlight w:val="none"/>
              </w:rPr>
              <w:t>Тема</w:t>
            </w:r>
            <w:r>
              <w:rPr>
                <w:b/>
                <w:highlight w:val="none"/>
              </w:rPr>
              <w:t xml:space="preserve">. </w:t>
            </w:r>
            <w:r>
              <w:rPr>
                <w:b/>
                <w:highlight w:val="none"/>
              </w:rPr>
              <w:t>Раздел.</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1A">
            <w:pPr>
              <w:spacing w:line="276" w:lineRule="auto"/>
              <w:ind w:left="719" w:hanging="719"/>
              <w:jc w:val="center"/>
              <w:rPr>
                <w:b/>
                <w:highlight w:val="none"/>
              </w:rPr>
            </w:pPr>
            <w:r>
              <w:rPr>
                <w:b/>
                <w:highlight w:val="none"/>
              </w:rPr>
              <w:t>Количество часов</w:t>
            </w:r>
          </w:p>
        </w:tc>
      </w:tr>
      <w:tr>
        <w:trPr>
          <w:cnfStyle w:val="000000010000"/>
          <w:trHeight w:val="704"/>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1B">
            <w:pPr>
              <w:spacing w:line="276" w:lineRule="auto"/>
              <w:jc w:val="center"/>
              <w:rPr>
                <w:highlight w:val="none"/>
              </w:rPr>
            </w:pPr>
          </w:p>
          <w:p w14:paraId="0000061C">
            <w:pPr>
              <w:spacing w:line="276" w:lineRule="auto"/>
              <w:jc w:val="center"/>
              <w:rPr>
                <w:highlight w:val="none"/>
              </w:rPr>
            </w:pPr>
            <w:r>
              <w:rPr>
                <w:highlight w:val="none"/>
              </w:rPr>
              <w:t xml:space="preserve"> </w:t>
            </w:r>
          </w:p>
        </w:tc>
        <w:tc>
          <w:tcPr>
            <w:cnfStyle w:val="000001010000"/>
            <w:tcW w:w="5500" w:type="dxa"/>
            <w:tcBorders>
              <w:top w:val="single" w:color="000000" w:sz="3" w:space="0"/>
              <w:left w:val="single" w:color="000000" w:sz="3" w:space="0"/>
              <w:bottom w:val="single" w:color="auto" w:sz="4" w:space="0"/>
              <w:right w:val="single" w:color="auto" w:sz="4" w:space="0"/>
            </w:tcBorders>
            <w:shd w:val="clear" w:color="000000" w:fill="ffffff"/>
          </w:tcPr>
          <w:p w14:paraId="0000061D">
            <w:pPr>
              <w:spacing w:line="276" w:lineRule="auto"/>
              <w:rPr>
                <w:b/>
                <w:color w:val="000000"/>
                <w:highlight w:val="none"/>
              </w:rPr>
            </w:pPr>
          </w:p>
          <w:p w14:paraId="0000061E">
            <w:pPr>
              <w:spacing w:line="276" w:lineRule="auto"/>
              <w:rPr>
                <w:highlight w:val="none"/>
              </w:rPr>
            </w:pPr>
            <w:r>
              <w:rPr>
                <w:b/>
                <w:color w:val="000000"/>
                <w:highlight w:val="none"/>
              </w:rPr>
              <w:t>Школа</w:t>
            </w:r>
          </w:p>
        </w:tc>
        <w:tc>
          <w:tcPr>
            <w:cnfStyle w:val="000010010000"/>
            <w:tcW w:w="2551" w:type="dxa"/>
            <w:tcBorders>
              <w:top w:val="single" w:color="000000" w:sz="3" w:space="0"/>
              <w:left w:val="single" w:color="auto" w:sz="4" w:space="0"/>
              <w:bottom w:val="single" w:color="auto" w:sz="4" w:space="0"/>
              <w:right w:val="single" w:color="000000" w:sz="3" w:space="0"/>
            </w:tcBorders>
            <w:shd w:val="clear" w:color="000000" w:fill="ffffff"/>
          </w:tcPr>
          <w:p w14:paraId="0000061F">
            <w:pPr>
              <w:spacing w:line="276" w:lineRule="auto"/>
              <w:jc w:val="center"/>
              <w:rPr>
                <w:b/>
                <w:highlight w:val="none"/>
              </w:rPr>
            </w:pPr>
          </w:p>
          <w:p w14:paraId="00000620">
            <w:pPr>
              <w:spacing w:line="276" w:lineRule="auto"/>
              <w:jc w:val="center"/>
              <w:rPr>
                <w:b/>
                <w:highlight w:val="none"/>
              </w:rPr>
            </w:pPr>
            <w:r>
              <w:rPr>
                <w:b/>
                <w:highlight w:val="none"/>
              </w:rPr>
              <w:t>14</w:t>
            </w:r>
          </w:p>
        </w:tc>
      </w:tr>
      <w:tr>
        <w:trPr>
          <w:cnfStyle w:val="000000100000"/>
          <w:trHeight w:val="767"/>
        </w:trPr>
        <w:tc>
          <w:tcPr>
            <w:cnfStyle w:val="00001010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21">
            <w:pPr>
              <w:spacing w:line="276" w:lineRule="auto"/>
              <w:jc w:val="center"/>
              <w:rPr>
                <w:highlight w:val="none"/>
              </w:rPr>
            </w:pPr>
          </w:p>
          <w:p w14:paraId="00000622">
            <w:pPr>
              <w:spacing w:line="276" w:lineRule="auto"/>
              <w:jc w:val="center"/>
              <w:rPr>
                <w:highlight w:val="none"/>
              </w:rPr>
            </w:pPr>
            <w:r>
              <w:rPr>
                <w:highlight w:val="none"/>
              </w:rPr>
              <w:t>1</w:t>
            </w:r>
            <w:r>
              <w:rPr>
                <w:highlight w:val="none"/>
              </w:rPr>
              <w:t>.</w:t>
            </w:r>
          </w:p>
          <w:p w14:paraId="00000623">
            <w:pPr>
              <w:spacing w:line="276" w:lineRule="auto"/>
              <w:jc w:val="center"/>
              <w:rPr>
                <w:highlight w:val="none"/>
              </w:rPr>
            </w:pPr>
          </w:p>
        </w:tc>
        <w:tc>
          <w:tcPr>
            <w:cnfStyle w:val="000001100000"/>
            <w:tcW w:w="5500" w:type="dxa"/>
            <w:tcBorders>
              <w:top w:val="single" w:color="auto" w:sz="4" w:space="0"/>
              <w:left w:val="single" w:color="000000" w:sz="3" w:space="0"/>
              <w:bottom w:val="single" w:color="auto" w:sz="4" w:space="0"/>
              <w:right w:val="single" w:color="auto" w:sz="4" w:space="0"/>
            </w:tcBorders>
            <w:shd w:val="clear" w:color="000000" w:fill="ffffff"/>
          </w:tcPr>
          <w:p w14:paraId="00000624">
            <w:pPr>
              <w:spacing w:line="276" w:lineRule="auto"/>
              <w:rPr>
                <w:color w:val="000000"/>
                <w:highlight w:val="none"/>
              </w:rPr>
            </w:pPr>
          </w:p>
          <w:p w14:paraId="00000625">
            <w:pPr>
              <w:spacing w:line="276" w:lineRule="auto"/>
              <w:rPr>
                <w:color w:val="000000"/>
                <w:highlight w:val="none"/>
              </w:rPr>
            </w:pPr>
            <w:r>
              <w:rPr>
                <w:color w:val="000000"/>
                <w:highlight w:val="none"/>
              </w:rPr>
              <w:t>Знакомство. «Здравствуй, школа!»</w:t>
            </w:r>
            <w:r>
              <w:rPr>
                <w:color w:val="000000"/>
                <w:highlight w:val="none"/>
              </w:rPr>
              <w:t>.</w:t>
            </w:r>
          </w:p>
          <w:p w14:paraId="00000626">
            <w:pPr>
              <w:spacing w:line="276" w:lineRule="auto"/>
              <w:rPr>
                <w:b/>
                <w:color w:val="000000"/>
                <w:highlight w:val="none"/>
              </w:rPr>
            </w:pPr>
            <w:r>
              <w:rPr>
                <w:color w:val="000000"/>
                <w:highlight w:val="none"/>
              </w:rPr>
              <w:t>Я – ученик.  Представление о себе.</w:t>
            </w:r>
          </w:p>
        </w:tc>
        <w:tc>
          <w:tcPr>
            <w:cnfStyle w:val="000010100000"/>
            <w:tcW w:w="2551" w:type="dxa"/>
            <w:tcBorders>
              <w:top w:val="single" w:color="auto" w:sz="4" w:space="0"/>
              <w:left w:val="single" w:color="auto" w:sz="4" w:space="0"/>
              <w:bottom w:val="single" w:color="auto" w:sz="4" w:space="0"/>
              <w:right w:val="single" w:color="000000" w:sz="3" w:space="0"/>
            </w:tcBorders>
            <w:shd w:val="clear" w:color="000000" w:fill="ffffff"/>
          </w:tcPr>
          <w:p w14:paraId="00000627">
            <w:pPr>
              <w:spacing w:line="276" w:lineRule="auto"/>
              <w:jc w:val="center"/>
              <w:rPr>
                <w:highlight w:val="none"/>
              </w:rPr>
            </w:pPr>
          </w:p>
          <w:p w14:paraId="00000628">
            <w:pPr>
              <w:spacing w:line="276" w:lineRule="auto"/>
              <w:jc w:val="center"/>
              <w:rPr>
                <w:highlight w:val="none"/>
              </w:rPr>
            </w:pPr>
            <w:r>
              <w:rPr>
                <w:highlight w:val="none"/>
              </w:rPr>
              <w:t>1</w:t>
            </w:r>
          </w:p>
          <w:p w14:paraId="00000629">
            <w:pPr>
              <w:spacing w:line="276" w:lineRule="auto"/>
              <w:jc w:val="center"/>
              <w:rPr>
                <w:b/>
                <w:highlight w:val="none"/>
              </w:rPr>
            </w:pPr>
          </w:p>
        </w:tc>
      </w:tr>
      <w:tr>
        <w:trPr>
          <w:cnfStyle w:val="000000010000"/>
          <w:trHeight w:val="439"/>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2A">
            <w:pPr>
              <w:spacing w:line="276" w:lineRule="auto"/>
              <w:jc w:val="center"/>
              <w:rPr>
                <w:highlight w:val="none"/>
              </w:rPr>
            </w:pPr>
            <w:r>
              <w:rPr>
                <w:highlight w:val="none"/>
              </w:rPr>
              <w:t>2.</w:t>
            </w:r>
          </w:p>
          <w:p w14:paraId="0000062B">
            <w:pPr>
              <w:spacing w:line="276" w:lineRule="auto"/>
              <w:jc w:val="center"/>
              <w:rPr>
                <w:highlight w:val="none"/>
              </w:rPr>
            </w:pPr>
          </w:p>
        </w:tc>
        <w:tc>
          <w:tcPr>
            <w:cnfStyle w:val="00000101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2C">
            <w:pPr>
              <w:spacing w:line="276" w:lineRule="auto"/>
              <w:rPr>
                <w:highlight w:val="none"/>
              </w:rPr>
            </w:pPr>
            <w:r>
              <w:rPr>
                <w:highlight w:val="none"/>
              </w:rPr>
              <w:t>Мой класс, моя парта.</w:t>
            </w:r>
          </w:p>
          <w:p w14:paraId="0000062D">
            <w:pPr>
              <w:spacing w:line="276" w:lineRule="auto"/>
              <w:rPr>
                <w:highlight w:val="none"/>
              </w:rPr>
            </w:pPr>
            <w:r>
              <w:rPr>
                <w:highlight w:val="none"/>
              </w:rPr>
              <w:t>Девочки и мальчики. Мы – ученики, одноклассники.</w:t>
            </w:r>
          </w:p>
          <w:p w14:paraId="0000062E">
            <w:pPr>
              <w:spacing w:line="276" w:lineRule="auto"/>
              <w:rPr>
                <w:highlight w:val="none"/>
              </w:rPr>
            </w:pPr>
            <w:r>
              <w:rPr>
                <w:highlight w:val="none"/>
              </w:rPr>
              <w:t xml:space="preserve">Знакомство с одноклассниками. </w:t>
            </w:r>
          </w:p>
        </w:tc>
        <w:tc>
          <w:tcPr>
            <w:cnfStyle w:val="00001001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2F">
            <w:pPr>
              <w:spacing w:line="276" w:lineRule="auto"/>
              <w:jc w:val="center"/>
              <w:rPr>
                <w:highlight w:val="none"/>
              </w:rPr>
            </w:pPr>
            <w:r>
              <w:rPr>
                <w:highlight w:val="none"/>
              </w:rPr>
              <w:t>1</w:t>
            </w:r>
          </w:p>
          <w:p w14:paraId="00000630">
            <w:pPr>
              <w:spacing w:line="276" w:lineRule="auto"/>
              <w:jc w:val="center"/>
              <w:rPr>
                <w:highlight w:val="none"/>
              </w:rPr>
            </w:pPr>
          </w:p>
        </w:tc>
      </w:tr>
      <w:tr>
        <w:trPr>
          <w:cnfStyle w:val="000000100000"/>
          <w:trHeight w:val="765"/>
        </w:trPr>
        <w:tc>
          <w:tcPr>
            <w:cnfStyle w:val="00001010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31">
            <w:pPr>
              <w:spacing w:line="276" w:lineRule="auto"/>
              <w:jc w:val="center"/>
              <w:rPr>
                <w:highlight w:val="none"/>
              </w:rPr>
            </w:pPr>
            <w:r>
              <w:rPr>
                <w:highlight w:val="none"/>
              </w:rPr>
              <w:t>3</w:t>
            </w:r>
            <w:r>
              <w:rPr>
                <w:highlight w:val="none"/>
              </w:rPr>
              <w:t>.</w:t>
            </w:r>
          </w:p>
          <w:p w14:paraId="00000632">
            <w:pPr>
              <w:spacing w:line="276" w:lineRule="auto"/>
              <w:jc w:val="center"/>
              <w:rPr>
                <w:highlight w:val="none"/>
              </w:rPr>
            </w:pPr>
          </w:p>
        </w:tc>
        <w:tc>
          <w:tcPr>
            <w:cnfStyle w:val="00000110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33">
            <w:pPr>
              <w:spacing w:line="276" w:lineRule="auto"/>
              <w:rPr>
                <w:highlight w:val="none"/>
              </w:rPr>
            </w:pPr>
            <w:r>
              <w:rPr>
                <w:highlight w:val="none"/>
              </w:rPr>
              <w:t>Школа.  Школьные предметы (школьная доска, парта, мел).</w:t>
            </w:r>
          </w:p>
          <w:p w14:paraId="00000634">
            <w:pPr>
              <w:spacing w:line="276" w:lineRule="auto"/>
              <w:rPr>
                <w:highlight w:val="none"/>
              </w:rPr>
            </w:pPr>
          </w:p>
        </w:tc>
        <w:tc>
          <w:tcPr>
            <w:cnfStyle w:val="00001010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35">
            <w:pPr>
              <w:spacing w:line="276" w:lineRule="auto"/>
              <w:jc w:val="center"/>
              <w:rPr>
                <w:highlight w:val="none"/>
              </w:rPr>
            </w:pPr>
            <w:r>
              <w:rPr>
                <w:highlight w:val="none"/>
              </w:rPr>
              <w:t>1</w:t>
            </w: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36">
            <w:pPr>
              <w:spacing w:line="276" w:lineRule="auto"/>
              <w:jc w:val="center"/>
              <w:rPr>
                <w:highlight w:val="none"/>
              </w:rPr>
            </w:pPr>
            <w:r>
              <w:rPr>
                <w:highlight w:val="none"/>
              </w:rPr>
              <w:t>4.</w:t>
            </w:r>
          </w:p>
          <w:p w14:paraId="00000637">
            <w:pPr>
              <w:spacing w:line="276" w:lineRule="auto"/>
              <w:jc w:val="center"/>
              <w:rPr>
                <w:highlight w:val="none"/>
              </w:rPr>
            </w:pP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38">
            <w:pPr>
              <w:spacing w:line="276" w:lineRule="auto"/>
              <w:rPr>
                <w:highlight w:val="none"/>
              </w:rPr>
            </w:pPr>
            <w:r>
              <w:rPr>
                <w:highlight w:val="none"/>
              </w:rPr>
              <w:t xml:space="preserve"> Школьные принадлежности</w:t>
            </w:r>
            <w:r>
              <w:rPr>
                <w:highlight w:val="none"/>
              </w:rPr>
              <w:t xml:space="preserve"> (ранец, учебник, тетрадь, дневник, карандаш, точилка,  резинка, пенал, ручка, линейка, краски, кисточка, пластилин, фломастер).</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39">
            <w:pPr>
              <w:spacing w:line="276" w:lineRule="auto"/>
              <w:jc w:val="center"/>
              <w:rPr>
                <w:highlight w:val="none"/>
              </w:rPr>
            </w:pPr>
            <w:r>
              <w:rPr>
                <w:highlight w:val="none"/>
              </w:rPr>
              <w:t>2</w:t>
            </w: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3A">
            <w:pPr>
              <w:spacing w:line="276" w:lineRule="auto"/>
              <w:jc w:val="center"/>
              <w:rPr>
                <w:highlight w:val="none"/>
              </w:rPr>
            </w:pPr>
            <w:r>
              <w:rPr>
                <w:highlight w:val="none"/>
              </w:rPr>
              <w:t>5.</w:t>
            </w:r>
          </w:p>
          <w:p w14:paraId="0000063B">
            <w:pPr>
              <w:spacing w:line="276" w:lineRule="auto"/>
              <w:jc w:val="center"/>
              <w:rPr>
                <w:highlight w:val="none"/>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3C">
            <w:pPr>
              <w:spacing w:line="276" w:lineRule="auto"/>
              <w:rPr>
                <w:highlight w:val="none"/>
              </w:rPr>
            </w:pPr>
            <w:r>
              <w:rPr>
                <w:highlight w:val="none"/>
              </w:rPr>
              <w:t>Правила поведения в школе (на уроке, на перемене)</w:t>
            </w:r>
            <w:r>
              <w:rPr>
                <w:highlight w:val="none"/>
              </w:rPr>
              <w:t>.</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3D">
            <w:pPr>
              <w:spacing w:line="276" w:lineRule="auto"/>
              <w:jc w:val="center"/>
              <w:rPr>
                <w:highlight w:val="none"/>
              </w:rPr>
            </w:pPr>
            <w:r>
              <w:rPr>
                <w:highlight w:val="none"/>
              </w:rPr>
              <w:t>1</w:t>
            </w: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3E">
            <w:pPr>
              <w:spacing w:line="276" w:lineRule="auto"/>
              <w:jc w:val="center"/>
              <w:rPr>
                <w:highlight w:val="none"/>
              </w:rPr>
            </w:pPr>
            <w:r>
              <w:rPr>
                <w:highlight w:val="none"/>
              </w:rPr>
              <w:t>6.</w:t>
            </w: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3F">
            <w:pPr>
              <w:spacing w:line="276" w:lineRule="auto"/>
              <w:rPr>
                <w:highlight w:val="none"/>
                <w:lang w:val="en-US"/>
              </w:rPr>
            </w:pPr>
            <w:r>
              <w:rPr>
                <w:highlight w:val="none"/>
              </w:rPr>
              <w:t>Режим дня школьника</w:t>
            </w:r>
            <w:r>
              <w:rPr>
                <w:highlight w:val="none"/>
              </w:rPr>
              <w:t>.</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40">
            <w:pPr>
              <w:spacing w:line="276" w:lineRule="auto"/>
              <w:jc w:val="center"/>
              <w:rPr>
                <w:highlight w:val="none"/>
              </w:rPr>
            </w:pPr>
            <w:r>
              <w:rPr>
                <w:highlight w:val="none"/>
              </w:rPr>
              <w:t>1</w:t>
            </w:r>
          </w:p>
        </w:tc>
      </w:tr>
      <w:tr>
        <w:trPr>
          <w:cnfStyle w:val="000000100000"/>
          <w:trHeight w:val="994"/>
        </w:trPr>
        <w:tc>
          <w:tcPr>
            <w:cnfStyle w:val="00001010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41">
            <w:pPr>
              <w:spacing w:line="276" w:lineRule="auto"/>
              <w:jc w:val="center"/>
              <w:rPr>
                <w:highlight w:val="none"/>
              </w:rPr>
            </w:pPr>
            <w:r>
              <w:rPr>
                <w:highlight w:val="none"/>
              </w:rPr>
              <w:t>7.</w:t>
            </w:r>
          </w:p>
          <w:p w14:paraId="00000642">
            <w:pPr>
              <w:spacing w:line="276" w:lineRule="auto"/>
              <w:jc w:val="center"/>
              <w:rPr>
                <w:highlight w:val="none"/>
              </w:rPr>
            </w:pPr>
          </w:p>
          <w:p w14:paraId="00000643">
            <w:pPr>
              <w:spacing w:line="276" w:lineRule="auto"/>
              <w:jc w:val="center"/>
              <w:rPr>
                <w:highlight w:val="none"/>
                <w:lang w:val="en-US"/>
              </w:rPr>
            </w:pPr>
          </w:p>
        </w:tc>
        <w:tc>
          <w:tcPr>
            <w:cnfStyle w:val="00000110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44">
            <w:pPr>
              <w:spacing w:line="276" w:lineRule="auto"/>
              <w:rPr>
                <w:highlight w:val="none"/>
              </w:rPr>
            </w:pPr>
            <w:r>
              <w:rPr>
                <w:highlight w:val="none"/>
              </w:rPr>
              <w:t>Представление о профессиях людей, работающих в школе (учитель). Упражнение «Что пригодится учителю»</w:t>
            </w:r>
            <w:r>
              <w:rPr>
                <w:highlight w:val="none"/>
              </w:rPr>
              <w:t>.</w:t>
            </w:r>
          </w:p>
        </w:tc>
        <w:tc>
          <w:tcPr>
            <w:cnfStyle w:val="00001010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45">
            <w:pPr>
              <w:spacing w:line="276" w:lineRule="auto"/>
              <w:jc w:val="center"/>
              <w:rPr>
                <w:highlight w:val="none"/>
              </w:rPr>
            </w:pPr>
            <w:r>
              <w:rPr>
                <w:highlight w:val="none"/>
              </w:rPr>
              <w:t>1</w:t>
            </w:r>
          </w:p>
          <w:p w14:paraId="00000646">
            <w:pPr>
              <w:spacing w:line="276" w:lineRule="auto"/>
              <w:jc w:val="center"/>
              <w:rPr>
                <w:highlight w:val="none"/>
              </w:rPr>
            </w:pPr>
          </w:p>
          <w:p w14:paraId="00000647">
            <w:pPr>
              <w:spacing w:line="276" w:lineRule="auto"/>
              <w:jc w:val="center"/>
              <w:rPr>
                <w:highlight w:val="none"/>
              </w:rPr>
            </w:pPr>
          </w:p>
        </w:tc>
      </w:tr>
      <w:tr>
        <w:trPr>
          <w:cnfStyle w:val="000000010000"/>
          <w:trHeight w:val="1530"/>
        </w:trPr>
        <w:tc>
          <w:tcPr>
            <w:cnfStyle w:val="00001001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48">
            <w:pPr>
              <w:spacing w:line="276" w:lineRule="auto"/>
              <w:jc w:val="center"/>
              <w:rPr>
                <w:highlight w:val="none"/>
              </w:rPr>
            </w:pPr>
          </w:p>
          <w:p w14:paraId="00000649">
            <w:pPr>
              <w:spacing w:line="276" w:lineRule="auto"/>
              <w:jc w:val="center"/>
              <w:rPr>
                <w:highlight w:val="none"/>
              </w:rPr>
            </w:pPr>
          </w:p>
          <w:p w14:paraId="0000064A">
            <w:pPr>
              <w:spacing w:line="276" w:lineRule="auto"/>
              <w:jc w:val="center"/>
              <w:rPr>
                <w:highlight w:val="none"/>
              </w:rPr>
            </w:pPr>
            <w:r>
              <w:rPr>
                <w:highlight w:val="none"/>
              </w:rPr>
              <w:t>8.</w:t>
            </w:r>
          </w:p>
          <w:p w14:paraId="0000064B">
            <w:pPr>
              <w:spacing w:line="276" w:lineRule="auto"/>
              <w:jc w:val="center"/>
              <w:rPr>
                <w:highlight w:val="none"/>
              </w:rPr>
            </w:pPr>
          </w:p>
          <w:p w14:paraId="0000064C">
            <w:pPr>
              <w:spacing w:line="276" w:lineRule="auto"/>
              <w:jc w:val="center"/>
              <w:rPr>
                <w:highlight w:val="none"/>
              </w:rPr>
            </w:pPr>
          </w:p>
        </w:tc>
        <w:tc>
          <w:tcPr>
            <w:cnfStyle w:val="00000101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4D">
            <w:pPr>
              <w:spacing w:line="276" w:lineRule="auto"/>
              <w:rPr>
                <w:highlight w:val="none"/>
              </w:rPr>
            </w:pPr>
          </w:p>
          <w:p w14:paraId="0000064E">
            <w:pPr>
              <w:spacing w:line="276" w:lineRule="auto"/>
              <w:rPr>
                <w:highlight w:val="none"/>
              </w:rPr>
            </w:pPr>
            <w:r>
              <w:rPr>
                <w:highlight w:val="none"/>
              </w:rPr>
              <w:t>Представление о профессиях людей, работающих в школе (повар). Упражнение «Что пригодится повару»</w:t>
            </w:r>
            <w:r>
              <w:rPr>
                <w:highlight w:val="none"/>
              </w:rPr>
              <w:t>.</w:t>
            </w:r>
          </w:p>
          <w:p w14:paraId="0000064F">
            <w:pPr>
              <w:tabs>
                <w:tab w:val="left" w:pos="1605"/>
              </w:tabs>
              <w:rPr>
                <w:highlight w:val="none"/>
              </w:rPr>
            </w:pPr>
          </w:p>
        </w:tc>
        <w:tc>
          <w:tcPr>
            <w:cnfStyle w:val="00001001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50">
            <w:pPr>
              <w:spacing w:line="276" w:lineRule="auto"/>
              <w:jc w:val="center"/>
              <w:rPr>
                <w:highlight w:val="none"/>
              </w:rPr>
            </w:pPr>
          </w:p>
          <w:p w14:paraId="00000651">
            <w:pPr>
              <w:spacing w:line="276" w:lineRule="auto"/>
              <w:jc w:val="center"/>
              <w:rPr>
                <w:highlight w:val="none"/>
              </w:rPr>
            </w:pPr>
            <w:r>
              <w:rPr>
                <w:highlight w:val="none"/>
              </w:rPr>
              <w:t>1</w:t>
            </w: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52">
            <w:pPr>
              <w:spacing w:line="276" w:lineRule="auto"/>
              <w:jc w:val="center"/>
              <w:rPr>
                <w:highlight w:val="none"/>
              </w:rPr>
            </w:pPr>
            <w:r>
              <w:rPr>
                <w:highlight w:val="none"/>
              </w:rPr>
              <w:t>9.</w:t>
            </w:r>
          </w:p>
          <w:p w14:paraId="00000653">
            <w:pPr>
              <w:spacing w:line="276" w:lineRule="auto"/>
              <w:jc w:val="center"/>
              <w:rPr>
                <w:highlight w:val="none"/>
                <w:lang w:val="en-US"/>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54">
            <w:pPr>
              <w:spacing w:line="276" w:lineRule="auto"/>
              <w:rPr>
                <w:highlight w:val="none"/>
              </w:rPr>
            </w:pPr>
            <w:r>
              <w:rPr>
                <w:highlight w:val="none"/>
              </w:rPr>
              <w:t>Представление о профессиях людей, работающих в школе (уборщица). Упражнение «Что пригодится уборщице»</w:t>
            </w:r>
            <w:r>
              <w:rPr>
                <w:highlight w:val="none"/>
              </w:rPr>
              <w:t>.</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55">
            <w:pPr>
              <w:spacing w:line="276" w:lineRule="auto"/>
              <w:jc w:val="center"/>
              <w:rPr>
                <w:highlight w:val="none"/>
              </w:rPr>
            </w:pPr>
            <w:r>
              <w:rPr>
                <w:highlight w:val="none"/>
              </w:rPr>
              <w:t>1</w:t>
            </w: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56">
            <w:pPr>
              <w:spacing w:line="276" w:lineRule="auto"/>
              <w:jc w:val="center"/>
              <w:rPr>
                <w:highlight w:val="none"/>
              </w:rPr>
            </w:pPr>
            <w:r>
              <w:rPr>
                <w:highlight w:val="none"/>
              </w:rPr>
              <w:t>10</w:t>
            </w:r>
            <w:r>
              <w:rPr>
                <w:highlight w:val="none"/>
              </w:rPr>
              <w:t>.</w:t>
            </w:r>
          </w:p>
          <w:p w14:paraId="00000657">
            <w:pPr>
              <w:spacing w:line="276" w:lineRule="auto"/>
              <w:jc w:val="center"/>
              <w:rPr>
                <w:highlight w:val="none"/>
                <w:lang w:val="en-US"/>
              </w:rPr>
            </w:pP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58">
            <w:pPr>
              <w:spacing w:line="276" w:lineRule="auto"/>
              <w:rPr>
                <w:highlight w:val="none"/>
              </w:rPr>
            </w:pPr>
            <w:r>
              <w:rPr>
                <w:highlight w:val="none"/>
              </w:rPr>
              <w:t>Представление о профессиях людей, работающих в школе (дворник). Упр</w:t>
            </w:r>
            <w:r>
              <w:rPr>
                <w:highlight w:val="none"/>
              </w:rPr>
              <w:t>ажнение «Что пригодится дворнику</w:t>
            </w:r>
            <w:r>
              <w:rPr>
                <w:highlight w:val="none"/>
              </w:rPr>
              <w:t>»</w:t>
            </w:r>
            <w:r>
              <w:rPr>
                <w:highlight w:val="none"/>
              </w:rPr>
              <w:t>.</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59">
            <w:pPr>
              <w:spacing w:line="276" w:lineRule="auto"/>
              <w:jc w:val="center"/>
              <w:rPr>
                <w:highlight w:val="none"/>
              </w:rPr>
            </w:pPr>
            <w:r>
              <w:rPr>
                <w:highlight w:val="none"/>
              </w:rPr>
              <w:t>1</w:t>
            </w: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5A">
            <w:pPr>
              <w:spacing w:line="276" w:lineRule="auto"/>
              <w:jc w:val="center"/>
              <w:rPr>
                <w:highlight w:val="none"/>
              </w:rPr>
            </w:pPr>
            <w:r>
              <w:rPr>
                <w:highlight w:val="none"/>
              </w:rPr>
              <w:t>11.</w:t>
            </w:r>
          </w:p>
          <w:p w14:paraId="0000065B">
            <w:pPr>
              <w:spacing w:line="276" w:lineRule="auto"/>
              <w:jc w:val="center"/>
              <w:rPr>
                <w:highlight w:val="none"/>
                <w:lang w:val="en-US"/>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5C">
            <w:pPr>
              <w:spacing w:line="276" w:lineRule="auto"/>
              <w:rPr>
                <w:highlight w:val="none"/>
              </w:rPr>
            </w:pPr>
            <w:r>
              <w:rPr>
                <w:highlight w:val="none"/>
              </w:rPr>
              <w:t xml:space="preserve">Представление о дружеских взаимоотношениях. </w:t>
            </w:r>
            <w:r>
              <w:rPr>
                <w:highlight w:val="none"/>
              </w:rPr>
              <w:t xml:space="preserve">Обращение за разрешением к взрослым. Создание ситуации общения </w:t>
            </w:r>
            <w:r>
              <w:rPr>
                <w:highlight w:val="none"/>
              </w:rPr>
              <w:t xml:space="preserve">. </w:t>
            </w:r>
            <w:r>
              <w:rPr>
                <w:highlight w:val="none"/>
              </w:rPr>
              <w:t>Сюжетно-ролевая игра на коммуникацию</w:t>
            </w:r>
            <w:r>
              <w:rPr>
                <w:highlight w:val="none"/>
              </w:rPr>
              <w:t>.</w:t>
            </w:r>
            <w:r>
              <w:rPr>
                <w:highlight w:val="none"/>
              </w:rPr>
              <w:t xml:space="preserve"> </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5D">
            <w:pPr>
              <w:spacing w:line="276" w:lineRule="auto"/>
              <w:jc w:val="center"/>
              <w:rPr>
                <w:highlight w:val="none"/>
              </w:rPr>
            </w:pPr>
            <w:r>
              <w:rPr>
                <w:highlight w:val="none"/>
              </w:rPr>
              <w:t>1</w:t>
            </w:r>
          </w:p>
        </w:tc>
      </w:tr>
      <w:tr>
        <w:trPr>
          <w:cnfStyle w:val="000000010000"/>
          <w:trHeight w:val="435"/>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5E">
            <w:pPr>
              <w:spacing w:line="276" w:lineRule="auto"/>
              <w:jc w:val="center"/>
              <w:rPr>
                <w:highlight w:val="none"/>
              </w:rPr>
            </w:pPr>
            <w:r>
              <w:rPr>
                <w:highlight w:val="none"/>
              </w:rPr>
              <w:t>12.</w:t>
            </w:r>
          </w:p>
          <w:p w14:paraId="0000065F">
            <w:pPr>
              <w:spacing w:line="276" w:lineRule="auto"/>
              <w:jc w:val="center"/>
              <w:rPr>
                <w:highlight w:val="none"/>
              </w:rPr>
            </w:pPr>
          </w:p>
        </w:tc>
        <w:tc>
          <w:tcPr>
            <w:cnfStyle w:val="00000101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60">
            <w:pPr>
              <w:spacing w:line="276" w:lineRule="auto"/>
              <w:rPr>
                <w:highlight w:val="none"/>
              </w:rPr>
            </w:pPr>
            <w:r>
              <w:rPr>
                <w:highlight w:val="none"/>
              </w:rPr>
              <w:t>Правила поведения дома. Игровые действия.</w:t>
            </w:r>
          </w:p>
          <w:p w14:paraId="00000661">
            <w:pPr>
              <w:rPr>
                <w:highlight w:val="none"/>
              </w:rPr>
            </w:pPr>
          </w:p>
        </w:tc>
        <w:tc>
          <w:tcPr>
            <w:cnfStyle w:val="00001001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62">
            <w:pPr>
              <w:spacing w:line="276" w:lineRule="auto"/>
              <w:jc w:val="center"/>
              <w:rPr>
                <w:highlight w:val="none"/>
              </w:rPr>
            </w:pPr>
            <w:r>
              <w:rPr>
                <w:highlight w:val="none"/>
              </w:rPr>
              <w:t>1</w:t>
            </w:r>
          </w:p>
          <w:p w14:paraId="00000663">
            <w:pPr>
              <w:spacing w:line="276" w:lineRule="auto"/>
              <w:jc w:val="center"/>
              <w:rPr>
                <w:highlight w:val="none"/>
              </w:rPr>
            </w:pPr>
          </w:p>
        </w:tc>
      </w:tr>
      <w:tr>
        <w:trPr>
          <w:cnfStyle w:val="000000100000"/>
          <w:trHeight w:val="825"/>
        </w:trPr>
        <w:tc>
          <w:tcPr>
            <w:cnfStyle w:val="00001010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64">
            <w:pPr>
              <w:spacing w:line="276" w:lineRule="auto"/>
              <w:jc w:val="center"/>
              <w:rPr>
                <w:highlight w:val="none"/>
              </w:rPr>
            </w:pPr>
            <w:r>
              <w:rPr>
                <w:highlight w:val="none"/>
              </w:rPr>
              <w:t>13.</w:t>
            </w:r>
          </w:p>
          <w:p w14:paraId="00000665">
            <w:pPr>
              <w:spacing w:line="276" w:lineRule="auto"/>
              <w:jc w:val="center"/>
              <w:rPr>
                <w:highlight w:val="none"/>
              </w:rPr>
            </w:pPr>
          </w:p>
        </w:tc>
        <w:tc>
          <w:tcPr>
            <w:cnfStyle w:val="00000110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66">
            <w:pPr>
              <w:rPr>
                <w:highlight w:val="none"/>
              </w:rPr>
            </w:pPr>
            <w:r>
              <w:rPr>
                <w:highlight w:val="none"/>
              </w:rPr>
              <w:t xml:space="preserve">Правила поведения на улице. </w:t>
            </w:r>
            <w:r>
              <w:rPr>
                <w:highlight w:val="none"/>
              </w:rPr>
              <w:t xml:space="preserve">Правила поведения в общественных местах. </w:t>
            </w:r>
            <w:r>
              <w:rPr>
                <w:highlight w:val="none"/>
              </w:rPr>
              <w:t>Игровые действия.</w:t>
            </w:r>
          </w:p>
        </w:tc>
        <w:tc>
          <w:tcPr>
            <w:cnfStyle w:val="00001010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67">
            <w:pPr>
              <w:spacing w:line="276" w:lineRule="auto"/>
              <w:jc w:val="center"/>
              <w:rPr>
                <w:highlight w:val="none"/>
              </w:rPr>
            </w:pPr>
            <w:r>
              <w:rPr>
                <w:highlight w:val="none"/>
              </w:rPr>
              <w:t>1</w:t>
            </w:r>
          </w:p>
        </w:tc>
      </w:tr>
      <w:tr>
        <w:trPr>
          <w:cnfStyle w:val="000000010000"/>
          <w:trHeight w:val="795"/>
        </w:trPr>
        <w:tc>
          <w:tcPr>
            <w:cnfStyle w:val="00001001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68">
            <w:pPr>
              <w:spacing w:line="276" w:lineRule="auto"/>
              <w:jc w:val="center"/>
              <w:rPr>
                <w:highlight w:val="none"/>
              </w:rPr>
            </w:pPr>
            <w:r>
              <w:rPr>
                <w:highlight w:val="none"/>
              </w:rPr>
              <w:t>14.</w:t>
            </w:r>
          </w:p>
          <w:p w14:paraId="00000669">
            <w:pPr>
              <w:spacing w:line="276" w:lineRule="auto"/>
              <w:jc w:val="center"/>
              <w:rPr>
                <w:highlight w:val="none"/>
              </w:rPr>
            </w:pPr>
          </w:p>
        </w:tc>
        <w:tc>
          <w:tcPr>
            <w:cnfStyle w:val="00000101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6A">
            <w:pPr>
              <w:spacing w:line="276" w:lineRule="auto"/>
              <w:rPr>
                <w:highlight w:val="none"/>
              </w:rPr>
            </w:pPr>
            <w:r>
              <w:rPr>
                <w:highlight w:val="none"/>
              </w:rPr>
              <w:t>Обобщение</w:t>
            </w:r>
            <w:r>
              <w:rPr>
                <w:highlight w:val="none"/>
              </w:rPr>
              <w:t xml:space="preserve"> материала по теме</w:t>
            </w:r>
            <w:r>
              <w:rPr>
                <w:highlight w:val="none"/>
              </w:rPr>
              <w:t xml:space="preserve"> «Школа».</w:t>
            </w:r>
          </w:p>
        </w:tc>
        <w:tc>
          <w:tcPr>
            <w:cnfStyle w:val="00001001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6B">
            <w:pPr>
              <w:spacing w:line="276" w:lineRule="auto"/>
              <w:jc w:val="center"/>
              <w:rPr>
                <w:highlight w:val="none"/>
              </w:rPr>
            </w:pPr>
            <w:r>
              <w:rPr>
                <w:highlight w:val="none"/>
              </w:rPr>
              <w:t>1</w:t>
            </w:r>
          </w:p>
        </w:tc>
      </w:tr>
      <w:tr>
        <w:trPr>
          <w:cnfStyle w:val="000000100000"/>
          <w:trHeight w:val="397"/>
        </w:trPr>
        <w:tc>
          <w:tcPr>
            <w:cnfStyle w:val="00001010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6C">
            <w:pPr>
              <w:spacing w:line="276" w:lineRule="auto"/>
              <w:jc w:val="center"/>
              <w:rPr>
                <w:highlight w:val="none"/>
              </w:rPr>
            </w:pPr>
            <w:r>
              <w:rPr>
                <w:highlight w:val="none"/>
              </w:rPr>
              <w:t xml:space="preserve"> </w:t>
            </w:r>
          </w:p>
          <w:p w14:paraId="0000066D">
            <w:pPr>
              <w:spacing w:line="276" w:lineRule="auto"/>
              <w:jc w:val="center"/>
              <w:rPr>
                <w:highlight w:val="none"/>
              </w:rPr>
            </w:pPr>
          </w:p>
        </w:tc>
        <w:tc>
          <w:tcPr>
            <w:cnfStyle w:val="00000110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6E">
            <w:pPr>
              <w:spacing w:line="276" w:lineRule="auto"/>
              <w:rPr>
                <w:highlight w:val="none"/>
              </w:rPr>
            </w:pPr>
            <w:r>
              <w:rPr>
                <w:b/>
                <w:highlight w:val="none"/>
              </w:rPr>
              <w:t>Квартира, дом, двор</w:t>
            </w:r>
          </w:p>
        </w:tc>
        <w:tc>
          <w:tcPr>
            <w:cnfStyle w:val="00001010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6F">
            <w:pPr>
              <w:spacing w:line="276" w:lineRule="auto"/>
              <w:jc w:val="center"/>
              <w:rPr>
                <w:b/>
                <w:highlight w:val="none"/>
              </w:rPr>
            </w:pPr>
            <w:r>
              <w:rPr>
                <w:b/>
                <w:highlight w:val="none"/>
              </w:rPr>
              <w:t>18</w:t>
            </w:r>
          </w:p>
          <w:p w14:paraId="00000670">
            <w:pPr>
              <w:jc w:val="center"/>
              <w:rPr>
                <w:highlight w:val="none"/>
              </w:rPr>
            </w:pPr>
          </w:p>
        </w:tc>
      </w:tr>
      <w:tr>
        <w:trPr>
          <w:cnfStyle w:val="000000010000"/>
          <w:trHeight w:val="598" w:hRule="atLeast"/>
        </w:trPr>
        <w:tc>
          <w:tcPr>
            <w:cnfStyle w:val="00001001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71">
            <w:pPr>
              <w:spacing w:line="276" w:lineRule="auto"/>
              <w:jc w:val="center"/>
              <w:rPr>
                <w:highlight w:val="none"/>
              </w:rPr>
            </w:pPr>
            <w:r>
              <w:rPr>
                <w:highlight w:val="none"/>
              </w:rPr>
              <w:t>15</w:t>
            </w:r>
            <w:r>
              <w:rPr>
                <w:highlight w:val="none"/>
              </w:rPr>
              <w:t>.</w:t>
            </w:r>
          </w:p>
        </w:tc>
        <w:tc>
          <w:tcPr>
            <w:cnfStyle w:val="00000101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72">
            <w:pPr>
              <w:spacing w:line="276" w:lineRule="auto"/>
              <w:rPr>
                <w:b/>
                <w:highlight w:val="none"/>
              </w:rPr>
            </w:pPr>
            <w:r>
              <w:rPr>
                <w:highlight w:val="none"/>
              </w:rPr>
              <w:t xml:space="preserve">Мой дом. </w:t>
            </w:r>
            <w:r>
              <w:rPr>
                <w:highlight w:val="none"/>
              </w:rPr>
              <w:t xml:space="preserve"> </w:t>
            </w:r>
            <w:r>
              <w:rPr>
                <w:highlight w:val="none"/>
              </w:rPr>
              <w:t>Части дома</w:t>
            </w:r>
            <w:r>
              <w:rPr>
                <w:highlight w:val="none"/>
              </w:rPr>
              <w:t xml:space="preserve"> (стена, крыша, </w:t>
            </w:r>
            <w:r>
              <w:rPr>
                <w:highlight w:val="none"/>
              </w:rPr>
              <w:t xml:space="preserve">окно, дверь, </w:t>
            </w:r>
            <w:r>
              <w:rPr>
                <w:highlight w:val="none"/>
              </w:rPr>
              <w:t>потолок, пол</w:t>
            </w:r>
            <w:r>
              <w:rPr>
                <w:highlight w:val="none"/>
              </w:rPr>
              <w:t xml:space="preserve">). </w:t>
            </w:r>
            <w:r>
              <w:rPr>
                <w:highlight w:val="none"/>
              </w:rPr>
              <w:t>Узнавание, показ.</w:t>
            </w:r>
          </w:p>
        </w:tc>
        <w:tc>
          <w:tcPr>
            <w:cnfStyle w:val="00001001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73">
            <w:pPr>
              <w:jc w:val="center"/>
              <w:rPr>
                <w:highlight w:val="none"/>
              </w:rPr>
            </w:pPr>
            <w:r>
              <w:rPr>
                <w:highlight w:val="none"/>
              </w:rPr>
              <w:t>1</w:t>
            </w:r>
          </w:p>
          <w:p w14:paraId="00000674">
            <w:pPr>
              <w:jc w:val="center"/>
              <w:rPr>
                <w:b/>
                <w:highlight w:val="none"/>
              </w:rPr>
            </w:pPr>
          </w:p>
        </w:tc>
      </w:tr>
      <w:tr>
        <w:trPr>
          <w:cnfStyle w:val="000000100000"/>
          <w:trHeight w:val="429"/>
        </w:trPr>
        <w:tc>
          <w:tcPr>
            <w:cnfStyle w:val="00001010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75">
            <w:pPr>
              <w:spacing w:line="276" w:lineRule="auto"/>
              <w:jc w:val="center"/>
              <w:rPr>
                <w:highlight w:val="none"/>
              </w:rPr>
            </w:pPr>
            <w:r>
              <w:rPr>
                <w:highlight w:val="none"/>
              </w:rPr>
              <w:t>16.</w:t>
            </w:r>
          </w:p>
          <w:p w14:paraId="00000676">
            <w:pPr>
              <w:spacing w:line="276" w:lineRule="auto"/>
              <w:jc w:val="center"/>
              <w:rPr>
                <w:highlight w:val="none"/>
              </w:rPr>
            </w:pPr>
          </w:p>
        </w:tc>
        <w:tc>
          <w:tcPr>
            <w:cnfStyle w:val="00000110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77">
            <w:pPr>
              <w:spacing w:line="276" w:lineRule="auto"/>
              <w:rPr>
                <w:highlight w:val="none"/>
              </w:rPr>
            </w:pPr>
            <w:r>
              <w:rPr>
                <w:highlight w:val="none"/>
              </w:rPr>
              <w:t>Мест</w:t>
            </w:r>
            <w:r>
              <w:rPr>
                <w:highlight w:val="none"/>
              </w:rPr>
              <w:t xml:space="preserve">а общего использования (подъезд, </w:t>
            </w:r>
            <w:r>
              <w:rPr>
                <w:highlight w:val="none"/>
              </w:rPr>
              <w:t>лестничная площадка</w:t>
            </w:r>
            <w:r>
              <w:rPr>
                <w:highlight w:val="none"/>
              </w:rPr>
              <w:t>).</w:t>
            </w:r>
            <w:r>
              <w:rPr>
                <w:highlight w:val="none"/>
              </w:rPr>
              <w:t xml:space="preserve"> </w:t>
            </w:r>
            <w:r>
              <w:rPr>
                <w:highlight w:val="none"/>
              </w:rPr>
              <w:t>Работа с картинками.</w:t>
            </w:r>
            <w:r>
              <w:rPr>
                <w:highlight w:val="none"/>
              </w:rPr>
              <w:t xml:space="preserve"> </w:t>
            </w:r>
          </w:p>
          <w:p w14:paraId="00000678">
            <w:pPr>
              <w:spacing w:line="276" w:lineRule="auto"/>
              <w:rPr>
                <w:highlight w:val="none"/>
              </w:rPr>
            </w:pPr>
          </w:p>
        </w:tc>
        <w:tc>
          <w:tcPr>
            <w:cnfStyle w:val="00001010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79">
            <w:pPr>
              <w:spacing w:line="276" w:lineRule="auto"/>
              <w:jc w:val="center"/>
              <w:rPr>
                <w:highlight w:val="none"/>
              </w:rPr>
            </w:pPr>
            <w:r>
              <w:rPr>
                <w:highlight w:val="none"/>
              </w:rPr>
              <w:t>1</w:t>
            </w:r>
          </w:p>
          <w:p w14:paraId="0000067A">
            <w:pPr>
              <w:spacing w:line="276" w:lineRule="auto"/>
              <w:jc w:val="center"/>
              <w:rPr>
                <w:highlight w:val="none"/>
              </w:rPr>
            </w:pPr>
          </w:p>
        </w:tc>
      </w:tr>
      <w:tr>
        <w:trPr>
          <w:cnfStyle w:val="000000010000"/>
          <w:trHeight w:val="975"/>
        </w:trPr>
        <w:tc>
          <w:tcPr>
            <w:cnfStyle w:val="00001001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7B">
            <w:pPr>
              <w:spacing w:line="276" w:lineRule="auto"/>
              <w:jc w:val="center"/>
              <w:rPr>
                <w:highlight w:val="none"/>
              </w:rPr>
            </w:pPr>
          </w:p>
          <w:p w14:paraId="0000067C">
            <w:pPr>
              <w:spacing w:line="276" w:lineRule="auto"/>
              <w:jc w:val="center"/>
              <w:rPr>
                <w:highlight w:val="none"/>
              </w:rPr>
            </w:pPr>
            <w:r>
              <w:rPr>
                <w:highlight w:val="none"/>
              </w:rPr>
              <w:t>17</w:t>
            </w:r>
            <w:r>
              <w:rPr>
                <w:highlight w:val="none"/>
              </w:rPr>
              <w:t>.</w:t>
            </w:r>
          </w:p>
          <w:p w14:paraId="0000067D">
            <w:pPr>
              <w:spacing w:line="276" w:lineRule="auto"/>
              <w:jc w:val="center"/>
              <w:rPr>
                <w:highlight w:val="none"/>
              </w:rPr>
            </w:pPr>
          </w:p>
        </w:tc>
        <w:tc>
          <w:tcPr>
            <w:cnfStyle w:val="00000101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7E">
            <w:pPr>
              <w:spacing w:line="276" w:lineRule="auto"/>
              <w:rPr>
                <w:highlight w:val="none"/>
              </w:rPr>
            </w:pPr>
            <w:r>
              <w:rPr>
                <w:highlight w:val="none"/>
              </w:rPr>
              <w:t>Моя квартира.</w:t>
            </w:r>
            <w:r>
              <w:rPr>
                <w:highlight w:val="none"/>
              </w:rPr>
              <w:t xml:space="preserve"> </w:t>
            </w:r>
            <w:r>
              <w:rPr>
                <w:highlight w:val="none"/>
              </w:rPr>
              <w:t>Помещения квартиры (кухня,</w:t>
            </w:r>
            <w:r>
              <w:rPr>
                <w:highlight w:val="none"/>
              </w:rPr>
              <w:t>ванная,</w:t>
            </w:r>
            <w:r>
              <w:rPr>
                <w:highlight w:val="none"/>
              </w:rPr>
              <w:t xml:space="preserve"> </w:t>
            </w:r>
            <w:r>
              <w:rPr>
                <w:highlight w:val="none"/>
              </w:rPr>
              <w:t>комната,</w:t>
            </w:r>
            <w:r>
              <w:rPr>
                <w:highlight w:val="none"/>
              </w:rPr>
              <w:t>туалет</w:t>
            </w:r>
            <w:r>
              <w:rPr>
                <w:highlight w:val="none"/>
              </w:rPr>
              <w:t xml:space="preserve">). </w:t>
            </w:r>
            <w:r>
              <w:rPr>
                <w:highlight w:val="none"/>
              </w:rPr>
              <w:t>Работа с картинками.</w:t>
            </w:r>
            <w:r>
              <w:rPr>
                <w:highlight w:val="none"/>
              </w:rPr>
              <w:t xml:space="preserve"> </w:t>
            </w:r>
          </w:p>
        </w:tc>
        <w:tc>
          <w:tcPr>
            <w:cnfStyle w:val="00001001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7F">
            <w:pPr>
              <w:spacing w:line="276" w:lineRule="auto"/>
              <w:jc w:val="center"/>
              <w:rPr>
                <w:highlight w:val="none"/>
              </w:rPr>
            </w:pPr>
          </w:p>
          <w:p w14:paraId="00000680">
            <w:pPr>
              <w:spacing w:line="276" w:lineRule="auto"/>
              <w:jc w:val="center"/>
              <w:rPr>
                <w:highlight w:val="none"/>
              </w:rPr>
            </w:pPr>
            <w:r>
              <w:rPr>
                <w:highlight w:val="none"/>
              </w:rPr>
              <w:t>1</w:t>
            </w:r>
          </w:p>
        </w:tc>
      </w:tr>
      <w:tr>
        <w:trPr>
          <w:cnfStyle w:val="000000100000"/>
          <w:trHeight w:val="487"/>
        </w:trPr>
        <w:tc>
          <w:tcPr>
            <w:cnfStyle w:val="000010100000"/>
            <w:tcW w:w="1271" w:type="dxa"/>
            <w:tcBorders>
              <w:top w:val="single" w:color="auto" w:sz="4" w:space="0"/>
              <w:left w:val="single" w:color="000000" w:sz="3" w:space="0"/>
              <w:bottom w:val="single" w:color="000000" w:sz="3" w:space="0"/>
              <w:right w:val="single" w:color="000000" w:sz="3" w:space="0"/>
            </w:tcBorders>
            <w:shd w:val="clear" w:color="000000" w:fill="ffffff"/>
          </w:tcPr>
          <w:p w14:paraId="00000681">
            <w:pPr>
              <w:spacing w:line="276" w:lineRule="auto"/>
              <w:jc w:val="center"/>
              <w:rPr>
                <w:highlight w:val="none"/>
              </w:rPr>
            </w:pPr>
            <w:r>
              <w:rPr>
                <w:highlight w:val="none"/>
              </w:rPr>
              <w:t>18</w:t>
            </w:r>
            <w:r>
              <w:rPr>
                <w:highlight w:val="none"/>
              </w:rPr>
              <w:t>.</w:t>
            </w:r>
          </w:p>
          <w:p w14:paraId="00000682">
            <w:pPr>
              <w:spacing w:line="276" w:lineRule="auto"/>
              <w:jc w:val="center"/>
              <w:rPr>
                <w:highlight w:val="none"/>
              </w:rPr>
            </w:pPr>
          </w:p>
        </w:tc>
        <w:tc>
          <w:tcPr>
            <w:cnfStyle w:val="000001100000"/>
            <w:tcW w:w="5500" w:type="dxa"/>
            <w:tcBorders>
              <w:top w:val="single" w:color="auto" w:sz="4" w:space="0"/>
              <w:left w:val="single" w:color="000000" w:sz="3" w:space="0"/>
              <w:bottom w:val="single" w:color="000000" w:sz="3" w:space="0"/>
              <w:right w:val="single" w:color="000000" w:sz="3" w:space="0"/>
            </w:tcBorders>
            <w:shd w:val="clear" w:color="000000" w:fill="ffffff"/>
          </w:tcPr>
          <w:p w14:paraId="00000683">
            <w:pPr>
              <w:spacing w:line="276" w:lineRule="auto"/>
              <w:rPr>
                <w:highlight w:val="none"/>
              </w:rPr>
            </w:pPr>
            <w:r>
              <w:rPr>
                <w:highlight w:val="none"/>
              </w:rPr>
              <w:t>Игровые действия «Помещения квартиры».</w:t>
            </w:r>
          </w:p>
        </w:tc>
        <w:tc>
          <w:tcPr>
            <w:cnfStyle w:val="000010100000"/>
            <w:tcW w:w="2551" w:type="dxa"/>
            <w:tcBorders>
              <w:top w:val="single" w:color="auto" w:sz="4" w:space="0"/>
              <w:left w:val="single" w:color="000000" w:sz="3" w:space="0"/>
              <w:bottom w:val="single" w:color="000000" w:sz="3" w:space="0"/>
              <w:right w:val="single" w:color="000000" w:sz="3" w:space="0"/>
            </w:tcBorders>
            <w:shd w:val="clear" w:color="000000" w:fill="ffffff"/>
          </w:tcPr>
          <w:p w14:paraId="00000684">
            <w:pPr>
              <w:spacing w:line="276" w:lineRule="auto"/>
              <w:jc w:val="center"/>
              <w:rPr>
                <w:highlight w:val="none"/>
              </w:rPr>
            </w:pPr>
            <w:r>
              <w:rPr>
                <w:highlight w:val="none"/>
              </w:rPr>
              <w:t>1</w:t>
            </w:r>
          </w:p>
        </w:tc>
      </w:tr>
      <w:tr>
        <w:trPr>
          <w:cnfStyle w:val="000000010000"/>
          <w:trHeight w:val="435"/>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85">
            <w:pPr>
              <w:spacing w:line="276" w:lineRule="auto"/>
              <w:jc w:val="center"/>
              <w:rPr>
                <w:highlight w:val="none"/>
              </w:rPr>
            </w:pPr>
            <w:r>
              <w:rPr>
                <w:highlight w:val="none"/>
              </w:rPr>
              <w:t>19</w:t>
            </w:r>
            <w:r>
              <w:rPr>
                <w:highlight w:val="none"/>
              </w:rPr>
              <w:t>.</w:t>
            </w:r>
          </w:p>
          <w:p w14:paraId="00000686">
            <w:pPr>
              <w:spacing w:line="276" w:lineRule="auto"/>
              <w:jc w:val="center"/>
              <w:rPr>
                <w:highlight w:val="none"/>
              </w:rPr>
            </w:pPr>
          </w:p>
        </w:tc>
        <w:tc>
          <w:tcPr>
            <w:cnfStyle w:val="00000101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87">
            <w:pPr>
              <w:spacing w:line="276" w:lineRule="auto"/>
              <w:rPr>
                <w:highlight w:val="none"/>
              </w:rPr>
            </w:pPr>
            <w:r>
              <w:rPr>
                <w:highlight w:val="none"/>
              </w:rPr>
              <w:t xml:space="preserve">Мебель (стол, стул, </w:t>
            </w:r>
            <w:r>
              <w:rPr>
                <w:highlight w:val="none"/>
              </w:rPr>
              <w:t>шкаф, диван</w:t>
            </w:r>
            <w:r>
              <w:rPr>
                <w:highlight w:val="none"/>
              </w:rPr>
              <w:t>).</w:t>
            </w:r>
            <w:r>
              <w:rPr>
                <w:highlight w:val="none"/>
              </w:rPr>
              <w:t xml:space="preserve"> Правила  у</w:t>
            </w:r>
            <w:r>
              <w:rPr>
                <w:highlight w:val="none"/>
              </w:rPr>
              <w:t>ход</w:t>
            </w:r>
            <w:r>
              <w:rPr>
                <w:highlight w:val="none"/>
              </w:rPr>
              <w:t>а</w:t>
            </w:r>
            <w:r>
              <w:rPr>
                <w:highlight w:val="none"/>
              </w:rPr>
              <w:t xml:space="preserve"> за мебелью.</w:t>
            </w:r>
          </w:p>
          <w:p w14:paraId="00000688">
            <w:pPr>
              <w:spacing w:line="276" w:lineRule="auto"/>
              <w:rPr>
                <w:highlight w:val="none"/>
              </w:rPr>
            </w:pPr>
          </w:p>
        </w:tc>
        <w:tc>
          <w:tcPr>
            <w:cnfStyle w:val="00001001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89">
            <w:pPr>
              <w:spacing w:line="276" w:lineRule="auto"/>
              <w:jc w:val="center"/>
              <w:rPr>
                <w:highlight w:val="none"/>
              </w:rPr>
            </w:pPr>
            <w:r>
              <w:rPr>
                <w:highlight w:val="none"/>
              </w:rPr>
              <w:t>1</w:t>
            </w:r>
          </w:p>
          <w:p w14:paraId="0000068A">
            <w:pPr>
              <w:spacing w:line="276" w:lineRule="auto"/>
              <w:jc w:val="center"/>
              <w:rPr>
                <w:highlight w:val="none"/>
              </w:rPr>
            </w:pP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8B">
            <w:pPr>
              <w:spacing w:line="276" w:lineRule="auto"/>
              <w:jc w:val="center"/>
              <w:rPr>
                <w:highlight w:val="none"/>
              </w:rPr>
            </w:pPr>
            <w:r>
              <w:rPr>
                <w:highlight w:val="none"/>
              </w:rPr>
              <w:t>20</w:t>
            </w:r>
            <w:r>
              <w:rPr>
                <w:highlight w:val="none"/>
              </w:rPr>
              <w:t>.</w:t>
            </w:r>
          </w:p>
          <w:p w14:paraId="0000068C">
            <w:pPr>
              <w:spacing w:line="276" w:lineRule="auto"/>
              <w:jc w:val="center"/>
              <w:rPr>
                <w:highlight w:val="none"/>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8D">
            <w:pPr>
              <w:spacing w:line="276" w:lineRule="auto"/>
              <w:rPr>
                <w:highlight w:val="none"/>
              </w:rPr>
            </w:pPr>
            <w:r>
              <w:rPr>
                <w:highlight w:val="none"/>
              </w:rPr>
              <w:t>Игровые действия «Расстановка мебели»</w:t>
            </w:r>
            <w:r>
              <w:rPr>
                <w:highlight w:val="none"/>
              </w:rPr>
              <w:t>.</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8E">
            <w:pPr>
              <w:spacing w:line="276" w:lineRule="auto"/>
              <w:jc w:val="center"/>
              <w:rPr>
                <w:highlight w:val="none"/>
              </w:rPr>
            </w:pPr>
            <w:r>
              <w:rPr>
                <w:highlight w:val="none"/>
              </w:rPr>
              <w:t>1</w:t>
            </w:r>
          </w:p>
        </w:tc>
      </w:tr>
      <w:tr>
        <w:trPr>
          <w:cnfStyle w:val="000000010000"/>
          <w:trHeight w:val="431"/>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8F">
            <w:pPr>
              <w:spacing w:line="276" w:lineRule="auto"/>
              <w:jc w:val="center"/>
              <w:rPr>
                <w:highlight w:val="none"/>
              </w:rPr>
            </w:pPr>
            <w:r>
              <w:rPr>
                <w:highlight w:val="none"/>
              </w:rPr>
              <w:t>2</w:t>
            </w:r>
            <w:r>
              <w:rPr>
                <w:highlight w:val="none"/>
              </w:rPr>
              <w:t>1</w:t>
            </w:r>
            <w:r>
              <w:rPr>
                <w:highlight w:val="none"/>
              </w:rPr>
              <w:t>.</w:t>
            </w:r>
          </w:p>
          <w:p w14:paraId="00000690">
            <w:pPr>
              <w:spacing w:line="276" w:lineRule="auto"/>
              <w:jc w:val="center"/>
              <w:rPr>
                <w:highlight w:val="none"/>
              </w:rPr>
            </w:pPr>
          </w:p>
        </w:tc>
        <w:tc>
          <w:tcPr>
            <w:cnfStyle w:val="00000101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91">
            <w:pPr>
              <w:spacing w:line="276" w:lineRule="auto"/>
              <w:rPr>
                <w:highlight w:val="none"/>
              </w:rPr>
            </w:pPr>
            <w:r>
              <w:rPr>
                <w:highlight w:val="none"/>
              </w:rPr>
              <w:t xml:space="preserve">Посуда (тарелка, </w:t>
            </w:r>
            <w:r>
              <w:rPr>
                <w:highlight w:val="none"/>
              </w:rPr>
              <w:t xml:space="preserve">чашка, </w:t>
            </w:r>
            <w:r>
              <w:rPr>
                <w:highlight w:val="none"/>
              </w:rPr>
              <w:t>ложка</w:t>
            </w:r>
            <w:r>
              <w:rPr>
                <w:highlight w:val="none"/>
              </w:rPr>
              <w:t xml:space="preserve">). </w:t>
            </w:r>
            <w:r>
              <w:rPr>
                <w:highlight w:val="none"/>
              </w:rPr>
              <w:t xml:space="preserve"> Узнавание, называние, показ.</w:t>
            </w:r>
          </w:p>
          <w:p w14:paraId="00000692">
            <w:pPr>
              <w:spacing w:line="276" w:lineRule="auto"/>
              <w:rPr>
                <w:highlight w:val="none"/>
              </w:rPr>
            </w:pPr>
          </w:p>
        </w:tc>
        <w:tc>
          <w:tcPr>
            <w:cnfStyle w:val="00001001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93">
            <w:pPr>
              <w:spacing w:line="276" w:lineRule="auto"/>
              <w:jc w:val="center"/>
              <w:rPr>
                <w:highlight w:val="none"/>
              </w:rPr>
            </w:pPr>
            <w:r>
              <w:rPr>
                <w:highlight w:val="none"/>
              </w:rPr>
              <w:t>1</w:t>
            </w:r>
          </w:p>
          <w:p w14:paraId="00000694">
            <w:pPr>
              <w:spacing w:line="276" w:lineRule="auto"/>
              <w:jc w:val="center"/>
              <w:rPr>
                <w:highlight w:val="none"/>
              </w:rPr>
            </w:pPr>
          </w:p>
        </w:tc>
      </w:tr>
      <w:tr>
        <w:trPr>
          <w:cnfStyle w:val="000000100000"/>
          <w:trHeight w:val="705"/>
        </w:trPr>
        <w:tc>
          <w:tcPr>
            <w:cnfStyle w:val="00001010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95">
            <w:pPr>
              <w:spacing w:line="276" w:lineRule="auto"/>
              <w:jc w:val="center"/>
              <w:rPr>
                <w:highlight w:val="none"/>
              </w:rPr>
            </w:pPr>
          </w:p>
          <w:p w14:paraId="00000696">
            <w:pPr>
              <w:spacing w:line="276" w:lineRule="auto"/>
              <w:jc w:val="center"/>
              <w:rPr>
                <w:highlight w:val="none"/>
              </w:rPr>
            </w:pPr>
            <w:r>
              <w:rPr>
                <w:highlight w:val="none"/>
              </w:rPr>
              <w:t>2</w:t>
            </w:r>
            <w:r>
              <w:rPr>
                <w:highlight w:val="none"/>
              </w:rPr>
              <w:t>2</w:t>
            </w:r>
            <w:r>
              <w:rPr>
                <w:highlight w:val="none"/>
              </w:rPr>
              <w:t>.</w:t>
            </w:r>
          </w:p>
        </w:tc>
        <w:tc>
          <w:tcPr>
            <w:cnfStyle w:val="00000110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97">
            <w:pPr>
              <w:spacing w:line="276" w:lineRule="auto"/>
              <w:rPr>
                <w:highlight w:val="none"/>
              </w:rPr>
            </w:pPr>
            <w:r>
              <w:rPr>
                <w:highlight w:val="none"/>
              </w:rPr>
              <w:t>Игровые действия «Сервировка стола»</w:t>
            </w:r>
            <w:r>
              <w:rPr>
                <w:highlight w:val="none"/>
              </w:rPr>
              <w:t xml:space="preserve">. </w:t>
            </w:r>
            <w:r>
              <w:rPr>
                <w:highlight w:val="none"/>
              </w:rPr>
              <w:t>«Чаепитие»</w:t>
            </w:r>
            <w:r>
              <w:rPr>
                <w:highlight w:val="none"/>
              </w:rPr>
              <w:t>.</w:t>
            </w:r>
          </w:p>
        </w:tc>
        <w:tc>
          <w:tcPr>
            <w:cnfStyle w:val="00001010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98">
            <w:pPr>
              <w:spacing w:line="276" w:lineRule="auto"/>
              <w:jc w:val="center"/>
              <w:rPr>
                <w:highlight w:val="none"/>
              </w:rPr>
            </w:pPr>
          </w:p>
          <w:p w14:paraId="00000699">
            <w:pPr>
              <w:spacing w:line="276" w:lineRule="auto"/>
              <w:jc w:val="center"/>
              <w:rPr>
                <w:highlight w:val="none"/>
              </w:rPr>
            </w:pPr>
            <w:r>
              <w:rPr>
                <w:highlight w:val="none"/>
              </w:rPr>
              <w:t>1</w:t>
            </w: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9A">
            <w:pPr>
              <w:spacing w:line="276" w:lineRule="auto"/>
              <w:jc w:val="center"/>
              <w:rPr>
                <w:highlight w:val="none"/>
              </w:rPr>
            </w:pPr>
            <w:r>
              <w:rPr>
                <w:highlight w:val="none"/>
              </w:rPr>
              <w:t>2</w:t>
            </w:r>
            <w:r>
              <w:rPr>
                <w:highlight w:val="none"/>
              </w:rPr>
              <w:t>3</w:t>
            </w:r>
            <w:r>
              <w:rPr>
                <w:highlight w:val="none"/>
              </w:rPr>
              <w:t>.</w:t>
            </w:r>
          </w:p>
          <w:p w14:paraId="0000069B">
            <w:pPr>
              <w:spacing w:line="276" w:lineRule="auto"/>
              <w:jc w:val="center"/>
              <w:rPr>
                <w:highlight w:val="none"/>
              </w:rPr>
            </w:pP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9C">
            <w:pPr>
              <w:spacing w:line="276" w:lineRule="auto"/>
              <w:rPr>
                <w:highlight w:val="none"/>
              </w:rPr>
            </w:pPr>
            <w:r>
              <w:rPr>
                <w:highlight w:val="none"/>
              </w:rPr>
              <w:t xml:space="preserve">Помощники в доме. Бытовые приборы и действия с ними: чайник, </w:t>
            </w:r>
            <w:r>
              <w:rPr>
                <w:highlight w:val="none"/>
              </w:rPr>
              <w:t xml:space="preserve">утюг, </w:t>
            </w:r>
            <w:r>
              <w:rPr>
                <w:highlight w:val="none"/>
              </w:rPr>
              <w:t>пылесос.</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9D">
            <w:pPr>
              <w:spacing w:line="276" w:lineRule="auto"/>
              <w:jc w:val="center"/>
              <w:rPr>
                <w:highlight w:val="none"/>
              </w:rPr>
            </w:pPr>
            <w:r>
              <w:rPr>
                <w:highlight w:val="none"/>
              </w:rPr>
              <w:t>1</w:t>
            </w: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9E">
            <w:pPr>
              <w:spacing w:line="276" w:lineRule="auto"/>
              <w:jc w:val="center"/>
              <w:rPr>
                <w:highlight w:val="none"/>
              </w:rPr>
            </w:pPr>
            <w:r>
              <w:rPr>
                <w:highlight w:val="none"/>
              </w:rPr>
              <w:t>2</w:t>
            </w:r>
            <w:r>
              <w:rPr>
                <w:highlight w:val="none"/>
              </w:rPr>
              <w:t>4</w:t>
            </w:r>
            <w:r>
              <w:rPr>
                <w:highlight w:val="none"/>
              </w:rPr>
              <w:t>.</w:t>
            </w:r>
          </w:p>
          <w:p w14:paraId="0000069F">
            <w:pPr>
              <w:spacing w:line="276" w:lineRule="auto"/>
              <w:jc w:val="center"/>
              <w:rPr>
                <w:highlight w:val="none"/>
                <w:lang w:val="en-US"/>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A0">
            <w:pPr>
              <w:spacing w:line="276" w:lineRule="auto"/>
              <w:rPr>
                <w:highlight w:val="none"/>
              </w:rPr>
            </w:pPr>
            <w:r>
              <w:rPr>
                <w:highlight w:val="none"/>
              </w:rPr>
              <w:t xml:space="preserve"> </w:t>
            </w:r>
            <w:r>
              <w:rPr>
                <w:highlight w:val="none"/>
              </w:rPr>
              <w:t xml:space="preserve"> </w:t>
            </w:r>
            <w:r>
              <w:rPr>
                <w:highlight w:val="none"/>
              </w:rPr>
              <w:t xml:space="preserve">Игровые действия </w:t>
            </w:r>
            <w:r>
              <w:rPr>
                <w:highlight w:val="none"/>
                <w:lang w:val="en-US"/>
              </w:rPr>
              <w:t>«</w:t>
            </w:r>
            <w:r>
              <w:rPr>
                <w:highlight w:val="none"/>
              </w:rPr>
              <w:t>Уборка</w:t>
            </w:r>
            <w:r>
              <w:rPr>
                <w:highlight w:val="none"/>
                <w:lang w:val="en-US"/>
              </w:rPr>
              <w:t>»</w:t>
            </w:r>
            <w:r>
              <w:rPr>
                <w:highlight w:val="none"/>
              </w:rPr>
              <w:t>.</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A1">
            <w:pPr>
              <w:spacing w:line="276" w:lineRule="auto"/>
              <w:jc w:val="center"/>
              <w:rPr>
                <w:highlight w:val="none"/>
              </w:rPr>
            </w:pPr>
            <w:r>
              <w:rPr>
                <w:highlight w:val="none"/>
              </w:rPr>
              <w:t>1</w:t>
            </w:r>
          </w:p>
          <w:p w14:paraId="000006A2">
            <w:pPr>
              <w:spacing w:line="276" w:lineRule="auto"/>
              <w:jc w:val="center"/>
              <w:rPr>
                <w:highlight w:val="none"/>
                <w:lang w:val="en-US"/>
              </w:rPr>
            </w:pP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A3">
            <w:pPr>
              <w:spacing w:line="276" w:lineRule="auto"/>
              <w:jc w:val="center"/>
              <w:rPr>
                <w:highlight w:val="none"/>
              </w:rPr>
            </w:pPr>
            <w:r>
              <w:rPr>
                <w:highlight w:val="none"/>
              </w:rPr>
              <w:t>2</w:t>
            </w:r>
            <w:r>
              <w:rPr>
                <w:highlight w:val="none"/>
              </w:rPr>
              <w:t>5</w:t>
            </w:r>
            <w:r>
              <w:rPr>
                <w:highlight w:val="none"/>
              </w:rPr>
              <w:t>.</w:t>
            </w:r>
          </w:p>
          <w:p w14:paraId="000006A4">
            <w:pPr>
              <w:spacing w:line="276" w:lineRule="auto"/>
              <w:jc w:val="center"/>
              <w:rPr>
                <w:highlight w:val="none"/>
                <w:lang w:val="en-US"/>
              </w:rPr>
            </w:pP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A5">
            <w:pPr>
              <w:spacing w:line="276" w:lineRule="auto"/>
              <w:rPr>
                <w:highlight w:val="none"/>
              </w:rPr>
            </w:pPr>
            <w:r>
              <w:rPr>
                <w:highlight w:val="none"/>
              </w:rPr>
              <w:t xml:space="preserve">Электронные устройства и действия с ними: телефон, </w:t>
            </w:r>
            <w:r>
              <w:rPr>
                <w:highlight w:val="none"/>
              </w:rPr>
              <w:t>компьютер.</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A6">
            <w:pPr>
              <w:spacing w:line="276" w:lineRule="auto"/>
              <w:jc w:val="center"/>
              <w:rPr>
                <w:highlight w:val="none"/>
              </w:rPr>
            </w:pPr>
            <w:r>
              <w:rPr>
                <w:highlight w:val="none"/>
              </w:rPr>
              <w:t>1</w:t>
            </w:r>
          </w:p>
        </w:tc>
      </w:tr>
      <w:tr>
        <w:trPr>
          <w:cnfStyle w:val="000000100000"/>
          <w:trHeight w:val="1"/>
        </w:trPr>
        <w:tc>
          <w:tcPr>
            <w:cnfStyle w:val="00001010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A7">
            <w:pPr>
              <w:spacing w:line="276" w:lineRule="auto"/>
              <w:jc w:val="center"/>
              <w:rPr>
                <w:highlight w:val="none"/>
              </w:rPr>
            </w:pPr>
            <w:r>
              <w:rPr>
                <w:highlight w:val="none"/>
              </w:rPr>
              <w:t>2</w:t>
            </w:r>
            <w:r>
              <w:rPr>
                <w:highlight w:val="none"/>
              </w:rPr>
              <w:t>6</w:t>
            </w:r>
            <w:r>
              <w:rPr>
                <w:highlight w:val="none"/>
              </w:rPr>
              <w:t>.</w:t>
            </w:r>
          </w:p>
          <w:p w14:paraId="000006A8">
            <w:pPr>
              <w:spacing w:line="276" w:lineRule="auto"/>
              <w:jc w:val="center"/>
              <w:rPr>
                <w:highlight w:val="none"/>
                <w:lang w:val="en-US"/>
              </w:rPr>
            </w:pPr>
          </w:p>
        </w:tc>
        <w:tc>
          <w:tcPr>
            <w:cnfStyle w:val="00000110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A9">
            <w:pPr>
              <w:spacing w:line="276" w:lineRule="auto"/>
              <w:rPr>
                <w:highlight w:val="none"/>
              </w:rPr>
            </w:pPr>
            <w:r>
              <w:rPr>
                <w:highlight w:val="none"/>
              </w:rPr>
              <w:t xml:space="preserve">Игровые действия </w:t>
            </w:r>
            <w:r>
              <w:rPr>
                <w:highlight w:val="none"/>
                <w:lang w:val="en-US"/>
              </w:rPr>
              <w:t>«</w:t>
            </w:r>
            <w:r>
              <w:rPr>
                <w:highlight w:val="none"/>
              </w:rPr>
              <w:t>Звонок маме</w:t>
            </w:r>
            <w:r>
              <w:rPr>
                <w:highlight w:val="none"/>
                <w:lang w:val="en-US"/>
              </w:rPr>
              <w:t>»</w:t>
            </w:r>
            <w:r>
              <w:rPr>
                <w:highlight w:val="none"/>
              </w:rPr>
              <w:t>.</w:t>
            </w:r>
          </w:p>
        </w:tc>
        <w:tc>
          <w:tcPr>
            <w:cnfStyle w:val="00001010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AA">
            <w:pPr>
              <w:spacing w:line="276" w:lineRule="auto"/>
              <w:jc w:val="center"/>
              <w:rPr>
                <w:highlight w:val="none"/>
              </w:rPr>
            </w:pPr>
            <w:r>
              <w:rPr>
                <w:highlight w:val="none"/>
              </w:rPr>
              <w:t>1</w:t>
            </w:r>
          </w:p>
        </w:tc>
      </w:tr>
      <w:tr>
        <w:trPr>
          <w:cnfStyle w:val="000000010000"/>
          <w:trHeight w:val="1"/>
        </w:trPr>
        <w:tc>
          <w:tcPr>
            <w:cnfStyle w:val="000010010000"/>
            <w:tcW w:w="1271" w:type="dxa"/>
            <w:tcBorders>
              <w:top w:val="single" w:color="000000" w:sz="3" w:space="0"/>
              <w:left w:val="single" w:color="000000" w:sz="3" w:space="0"/>
              <w:bottom w:val="single" w:color="000000" w:sz="3" w:space="0"/>
              <w:right w:val="single" w:color="000000" w:sz="3" w:space="0"/>
            </w:tcBorders>
            <w:shd w:val="clear" w:color="000000" w:fill="ffffff"/>
          </w:tcPr>
          <w:p w14:paraId="000006AB">
            <w:pPr>
              <w:spacing w:line="276" w:lineRule="auto"/>
              <w:jc w:val="center"/>
              <w:rPr>
                <w:highlight w:val="none"/>
              </w:rPr>
            </w:pPr>
            <w:r>
              <w:rPr>
                <w:highlight w:val="none"/>
              </w:rPr>
              <w:t>2</w:t>
            </w:r>
            <w:r>
              <w:rPr>
                <w:highlight w:val="none"/>
              </w:rPr>
              <w:t>7</w:t>
            </w:r>
            <w:r>
              <w:rPr>
                <w:highlight w:val="none"/>
              </w:rPr>
              <w:t>.</w:t>
            </w:r>
          </w:p>
        </w:tc>
        <w:tc>
          <w:tcPr>
            <w:cnfStyle w:val="000001010000"/>
            <w:tcW w:w="5500" w:type="dxa"/>
            <w:tcBorders>
              <w:top w:val="single" w:color="000000" w:sz="3" w:space="0"/>
              <w:left w:val="single" w:color="000000" w:sz="3" w:space="0"/>
              <w:bottom w:val="single" w:color="000000" w:sz="3" w:space="0"/>
              <w:right w:val="single" w:color="000000" w:sz="3" w:space="0"/>
            </w:tcBorders>
            <w:shd w:val="clear" w:color="000000" w:fill="ffffff"/>
          </w:tcPr>
          <w:p w14:paraId="000006AC">
            <w:pPr>
              <w:spacing w:line="276" w:lineRule="auto"/>
              <w:rPr>
                <w:highlight w:val="none"/>
              </w:rPr>
            </w:pPr>
            <w:r>
              <w:rPr>
                <w:highlight w:val="none"/>
              </w:rPr>
              <w:t xml:space="preserve">Территория двора. </w:t>
            </w:r>
            <w:r>
              <w:rPr>
                <w:highlight w:val="none"/>
              </w:rPr>
              <w:t>И</w:t>
            </w:r>
            <w:r>
              <w:rPr>
                <w:highlight w:val="none"/>
              </w:rPr>
              <w:t>гровая площадка</w:t>
            </w:r>
            <w:r>
              <w:rPr>
                <w:highlight w:val="none"/>
              </w:rPr>
              <w:t xml:space="preserve">. </w:t>
            </w:r>
            <w:r>
              <w:rPr>
                <w:highlight w:val="none"/>
              </w:rPr>
              <w:t>Ориентировка во дворе.</w:t>
            </w:r>
            <w:r>
              <w:rPr>
                <w:highlight w:val="none"/>
              </w:rPr>
              <w:t xml:space="preserve"> Экскурсия </w:t>
            </w:r>
            <w:r>
              <w:rPr>
                <w:highlight w:val="none"/>
              </w:rPr>
              <w:t>.</w:t>
            </w:r>
          </w:p>
        </w:tc>
        <w:tc>
          <w:tcPr>
            <w:cnfStyle w:val="000010010000"/>
            <w:tcW w:w="2551" w:type="dxa"/>
            <w:tcBorders>
              <w:top w:val="single" w:color="000000" w:sz="3" w:space="0"/>
              <w:left w:val="single" w:color="000000" w:sz="3" w:space="0"/>
              <w:bottom w:val="single" w:color="000000" w:sz="3" w:space="0"/>
              <w:right w:val="single" w:color="000000" w:sz="3" w:space="0"/>
            </w:tcBorders>
            <w:shd w:val="clear" w:color="000000" w:fill="ffffff"/>
          </w:tcPr>
          <w:p w14:paraId="000006AD">
            <w:pPr>
              <w:spacing w:line="276" w:lineRule="auto"/>
              <w:jc w:val="center"/>
              <w:rPr>
                <w:highlight w:val="none"/>
              </w:rPr>
            </w:pPr>
            <w:r>
              <w:rPr>
                <w:highlight w:val="none"/>
              </w:rPr>
              <w:t>1</w:t>
            </w:r>
          </w:p>
        </w:tc>
      </w:tr>
      <w:tr>
        <w:trPr>
          <w:cnfStyle w:val="000000100000"/>
          <w:trHeight w:val="417"/>
        </w:trPr>
        <w:tc>
          <w:tcPr>
            <w:cnfStyle w:val="00001010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AE">
            <w:pPr>
              <w:spacing w:line="276" w:lineRule="auto"/>
              <w:jc w:val="center"/>
              <w:rPr>
                <w:highlight w:val="none"/>
              </w:rPr>
            </w:pPr>
            <w:r>
              <w:rPr>
                <w:highlight w:val="none"/>
              </w:rPr>
              <w:t>28.</w:t>
            </w:r>
          </w:p>
          <w:p w14:paraId="000006AF">
            <w:pPr>
              <w:spacing w:line="276" w:lineRule="auto"/>
              <w:jc w:val="center"/>
              <w:rPr>
                <w:highlight w:val="none"/>
              </w:rPr>
            </w:pPr>
          </w:p>
        </w:tc>
        <w:tc>
          <w:tcPr>
            <w:cnfStyle w:val="00000110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B0">
            <w:pPr>
              <w:spacing w:line="276" w:lineRule="auto"/>
              <w:rPr>
                <w:highlight w:val="none"/>
              </w:rPr>
            </w:pPr>
            <w:r>
              <w:rPr>
                <w:highlight w:val="none"/>
              </w:rPr>
              <w:t>Благ</w:t>
            </w:r>
            <w:r>
              <w:rPr>
                <w:highlight w:val="none"/>
              </w:rPr>
              <w:t xml:space="preserve">оустройство квартиры: отопление, </w:t>
            </w:r>
            <w:r>
              <w:rPr>
                <w:highlight w:val="none"/>
              </w:rPr>
              <w:t xml:space="preserve"> </w:t>
            </w:r>
            <w:r>
              <w:rPr>
                <w:highlight w:val="none"/>
              </w:rPr>
              <w:t xml:space="preserve">водоснабжение, </w:t>
            </w:r>
            <w:r>
              <w:rPr>
                <w:highlight w:val="none"/>
              </w:rPr>
              <w:t>электроснабжение.</w:t>
            </w:r>
          </w:p>
          <w:p w14:paraId="000006B1">
            <w:pPr>
              <w:spacing w:line="276" w:lineRule="auto"/>
              <w:rPr>
                <w:highlight w:val="none"/>
              </w:rPr>
            </w:pPr>
          </w:p>
        </w:tc>
        <w:tc>
          <w:tcPr>
            <w:cnfStyle w:val="00001010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B2">
            <w:pPr>
              <w:spacing w:line="276" w:lineRule="auto"/>
              <w:jc w:val="center"/>
              <w:rPr>
                <w:highlight w:val="none"/>
              </w:rPr>
            </w:pPr>
            <w:r>
              <w:rPr>
                <w:highlight w:val="none"/>
              </w:rPr>
              <w:t>1</w:t>
            </w:r>
          </w:p>
          <w:p w14:paraId="000006B3">
            <w:pPr>
              <w:spacing w:line="276" w:lineRule="auto"/>
              <w:jc w:val="center"/>
              <w:rPr>
                <w:highlight w:val="none"/>
              </w:rPr>
            </w:pPr>
          </w:p>
        </w:tc>
      </w:tr>
      <w:tr>
        <w:trPr>
          <w:cnfStyle w:val="000000010000"/>
          <w:trHeight w:val="407"/>
        </w:trPr>
        <w:tc>
          <w:tcPr>
            <w:cnfStyle w:val="00001001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B4">
            <w:pPr>
              <w:spacing w:line="276" w:lineRule="auto"/>
              <w:jc w:val="center"/>
              <w:rPr>
                <w:highlight w:val="none"/>
              </w:rPr>
            </w:pPr>
            <w:r>
              <w:rPr>
                <w:highlight w:val="none"/>
              </w:rPr>
              <w:t>29.</w:t>
            </w:r>
          </w:p>
          <w:p w14:paraId="000006B5">
            <w:pPr>
              <w:spacing w:line="276" w:lineRule="auto"/>
              <w:jc w:val="center"/>
              <w:rPr>
                <w:highlight w:val="none"/>
              </w:rPr>
            </w:pPr>
          </w:p>
        </w:tc>
        <w:tc>
          <w:tcPr>
            <w:cnfStyle w:val="00000101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B6">
            <w:pPr>
              <w:spacing w:line="276" w:lineRule="auto"/>
              <w:rPr>
                <w:highlight w:val="none"/>
              </w:rPr>
            </w:pPr>
            <w:r>
              <w:rPr>
                <w:highlight w:val="none"/>
              </w:rPr>
              <w:t xml:space="preserve"> ЧС – чрезвычайные ситуации дома (отсутствие света, </w:t>
            </w:r>
            <w:r>
              <w:rPr>
                <w:highlight w:val="none"/>
              </w:rPr>
              <w:t>отсутствие воды</w:t>
            </w:r>
            <w:r>
              <w:rPr>
                <w:highlight w:val="none"/>
              </w:rPr>
              <w:t>).</w:t>
            </w:r>
          </w:p>
        </w:tc>
        <w:tc>
          <w:tcPr>
            <w:cnfStyle w:val="00001001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B7">
            <w:pPr>
              <w:spacing w:line="276" w:lineRule="auto"/>
              <w:jc w:val="center"/>
              <w:rPr>
                <w:highlight w:val="none"/>
              </w:rPr>
            </w:pPr>
            <w:r>
              <w:rPr>
                <w:highlight w:val="none"/>
              </w:rPr>
              <w:t>1</w:t>
            </w:r>
          </w:p>
          <w:p w14:paraId="000006B8">
            <w:pPr>
              <w:spacing w:line="276" w:lineRule="auto"/>
              <w:jc w:val="center"/>
              <w:rPr>
                <w:highlight w:val="none"/>
              </w:rPr>
            </w:pPr>
          </w:p>
        </w:tc>
      </w:tr>
      <w:tr>
        <w:trPr>
          <w:cnfStyle w:val="000000100000"/>
          <w:trHeight w:val="975"/>
        </w:trPr>
        <w:tc>
          <w:tcPr>
            <w:cnfStyle w:val="00001010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B9">
            <w:pPr>
              <w:spacing w:line="276" w:lineRule="auto"/>
              <w:jc w:val="center"/>
              <w:rPr>
                <w:highlight w:val="none"/>
              </w:rPr>
            </w:pPr>
          </w:p>
          <w:p w14:paraId="000006BA">
            <w:pPr>
              <w:spacing w:line="276" w:lineRule="auto"/>
              <w:jc w:val="center"/>
              <w:rPr>
                <w:highlight w:val="none"/>
              </w:rPr>
            </w:pPr>
            <w:r>
              <w:rPr>
                <w:highlight w:val="none"/>
              </w:rPr>
              <w:t>30</w:t>
            </w:r>
            <w:r>
              <w:rPr>
                <w:highlight w:val="none"/>
              </w:rPr>
              <w:t>.</w:t>
            </w:r>
          </w:p>
          <w:p w14:paraId="000006BB">
            <w:pPr>
              <w:spacing w:line="276" w:lineRule="auto"/>
              <w:jc w:val="center"/>
              <w:rPr>
                <w:highlight w:val="none"/>
              </w:rPr>
            </w:pPr>
          </w:p>
        </w:tc>
        <w:tc>
          <w:tcPr>
            <w:cnfStyle w:val="00000110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BC">
            <w:pPr>
              <w:spacing w:line="276" w:lineRule="auto"/>
              <w:rPr>
                <w:highlight w:val="none"/>
              </w:rPr>
            </w:pPr>
          </w:p>
          <w:p w14:paraId="000006BD">
            <w:pPr>
              <w:spacing w:line="276" w:lineRule="auto"/>
              <w:rPr>
                <w:highlight w:val="none"/>
              </w:rPr>
            </w:pPr>
            <w:r>
              <w:rPr>
                <w:highlight w:val="none"/>
              </w:rPr>
              <w:t>Безопасность в чрезвычайных ситуациях (наводнение, пожар).</w:t>
            </w:r>
          </w:p>
        </w:tc>
        <w:tc>
          <w:tcPr>
            <w:cnfStyle w:val="00001010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BE">
            <w:pPr>
              <w:spacing w:line="276" w:lineRule="auto"/>
              <w:jc w:val="center"/>
              <w:rPr>
                <w:highlight w:val="none"/>
              </w:rPr>
            </w:pPr>
          </w:p>
          <w:p w14:paraId="000006BF">
            <w:pPr>
              <w:spacing w:line="276" w:lineRule="auto"/>
              <w:jc w:val="center"/>
              <w:rPr>
                <w:highlight w:val="none"/>
              </w:rPr>
            </w:pPr>
            <w:r>
              <w:rPr>
                <w:highlight w:val="none"/>
              </w:rPr>
              <w:t>1</w:t>
            </w:r>
          </w:p>
          <w:p w14:paraId="000006C0">
            <w:pPr>
              <w:spacing w:line="276" w:lineRule="auto"/>
              <w:jc w:val="center"/>
              <w:rPr>
                <w:highlight w:val="none"/>
              </w:rPr>
            </w:pPr>
          </w:p>
        </w:tc>
      </w:tr>
      <w:tr>
        <w:trPr>
          <w:cnfStyle w:val="000000010000"/>
          <w:trHeight w:val="450"/>
        </w:trPr>
        <w:tc>
          <w:tcPr>
            <w:cnfStyle w:val="00001001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C1">
            <w:pPr>
              <w:spacing w:line="276" w:lineRule="auto"/>
              <w:jc w:val="center"/>
              <w:rPr>
                <w:highlight w:val="none"/>
              </w:rPr>
            </w:pPr>
            <w:r>
              <w:rPr>
                <w:highlight w:val="none"/>
              </w:rPr>
              <w:t>31</w:t>
            </w:r>
            <w:r>
              <w:rPr>
                <w:highlight w:val="none"/>
              </w:rPr>
              <w:t>.</w:t>
            </w:r>
          </w:p>
          <w:p w14:paraId="000006C2">
            <w:pPr>
              <w:spacing w:line="276" w:lineRule="auto"/>
              <w:jc w:val="center"/>
              <w:rPr>
                <w:highlight w:val="none"/>
              </w:rPr>
            </w:pPr>
          </w:p>
        </w:tc>
        <w:tc>
          <w:tcPr>
            <w:cnfStyle w:val="00000101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C3">
            <w:pPr>
              <w:spacing w:line="276" w:lineRule="auto"/>
              <w:rPr>
                <w:highlight w:val="none"/>
              </w:rPr>
            </w:pPr>
            <w:r>
              <w:rPr>
                <w:highlight w:val="none"/>
              </w:rPr>
              <w:t>Игровые действия «Вызов службы спасения» Д</w:t>
            </w:r>
            <w:r>
              <w:rPr>
                <w:highlight w:val="none"/>
              </w:rPr>
              <w:t>идактическая игра «Опасно - неопасно».</w:t>
            </w:r>
          </w:p>
        </w:tc>
        <w:tc>
          <w:tcPr>
            <w:cnfStyle w:val="00001001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C4">
            <w:pPr>
              <w:spacing w:line="276" w:lineRule="auto"/>
              <w:jc w:val="center"/>
              <w:rPr>
                <w:highlight w:val="none"/>
              </w:rPr>
            </w:pPr>
            <w:r>
              <w:rPr>
                <w:highlight w:val="none"/>
              </w:rPr>
              <w:t>1</w:t>
            </w:r>
          </w:p>
        </w:tc>
      </w:tr>
      <w:tr>
        <w:trPr>
          <w:cnfStyle w:val="000000100000"/>
          <w:trHeight w:val="420"/>
        </w:trPr>
        <w:tc>
          <w:tcPr>
            <w:cnfStyle w:val="00001010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C5">
            <w:pPr>
              <w:spacing w:line="276" w:lineRule="auto"/>
              <w:jc w:val="center"/>
              <w:rPr>
                <w:highlight w:val="none"/>
              </w:rPr>
            </w:pPr>
            <w:r>
              <w:rPr>
                <w:highlight w:val="none"/>
              </w:rPr>
              <w:t>32</w:t>
            </w:r>
            <w:r>
              <w:rPr>
                <w:highlight w:val="none"/>
              </w:rPr>
              <w:t>.</w:t>
            </w:r>
          </w:p>
          <w:p w14:paraId="000006C6">
            <w:pPr>
              <w:spacing w:line="276" w:lineRule="auto"/>
              <w:jc w:val="center"/>
              <w:rPr>
                <w:highlight w:val="none"/>
              </w:rPr>
            </w:pPr>
          </w:p>
        </w:tc>
        <w:tc>
          <w:tcPr>
            <w:cnfStyle w:val="00000110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C7">
            <w:pPr>
              <w:spacing w:line="276" w:lineRule="auto"/>
              <w:rPr>
                <w:highlight w:val="none"/>
              </w:rPr>
            </w:pPr>
            <w:r>
              <w:rPr>
                <w:highlight w:val="none"/>
              </w:rPr>
              <w:t>Обобщение по разделу «Квартира, дом, двор»</w:t>
            </w:r>
          </w:p>
        </w:tc>
        <w:tc>
          <w:tcPr>
            <w:cnfStyle w:val="00001010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C8">
            <w:pPr>
              <w:spacing w:line="276" w:lineRule="auto"/>
              <w:jc w:val="center"/>
              <w:rPr>
                <w:highlight w:val="none"/>
              </w:rPr>
            </w:pPr>
            <w:r>
              <w:rPr>
                <w:highlight w:val="none"/>
              </w:rPr>
              <w:t>1</w:t>
            </w:r>
          </w:p>
        </w:tc>
      </w:tr>
      <w:tr>
        <w:trPr>
          <w:cnfStyle w:val="000000010000"/>
          <w:trHeight w:val="495"/>
        </w:trPr>
        <w:tc>
          <w:tcPr>
            <w:cnfStyle w:val="000010010000"/>
            <w:tcW w:w="1271" w:type="dxa"/>
            <w:tcBorders>
              <w:top w:val="single" w:color="auto" w:sz="4" w:space="0"/>
              <w:left w:val="single" w:color="000000" w:sz="3" w:space="0"/>
              <w:bottom w:val="single" w:color="auto" w:sz="4" w:space="0"/>
              <w:right w:val="single" w:color="000000" w:sz="3" w:space="0"/>
            </w:tcBorders>
            <w:shd w:val="clear" w:color="000000" w:fill="ffffff"/>
          </w:tcPr>
          <w:p w14:paraId="000006C9">
            <w:pPr>
              <w:spacing w:line="276" w:lineRule="auto"/>
              <w:jc w:val="center"/>
              <w:rPr>
                <w:highlight w:val="none"/>
              </w:rPr>
            </w:pPr>
            <w:r>
              <w:rPr>
                <w:highlight w:val="none"/>
              </w:rPr>
              <w:t xml:space="preserve"> </w:t>
            </w:r>
          </w:p>
          <w:p w14:paraId="000006CA">
            <w:pPr>
              <w:spacing w:line="276" w:lineRule="auto"/>
              <w:jc w:val="center"/>
              <w:rPr>
                <w:highlight w:val="none"/>
              </w:rPr>
            </w:pPr>
          </w:p>
        </w:tc>
        <w:tc>
          <w:tcPr>
            <w:cnfStyle w:val="000001010000"/>
            <w:tcW w:w="5500" w:type="dxa"/>
            <w:tcBorders>
              <w:top w:val="single" w:color="auto" w:sz="4" w:space="0"/>
              <w:left w:val="single" w:color="000000" w:sz="3" w:space="0"/>
              <w:bottom w:val="single" w:color="auto" w:sz="4" w:space="0"/>
              <w:right w:val="single" w:color="000000" w:sz="3" w:space="0"/>
            </w:tcBorders>
            <w:shd w:val="clear" w:color="000000" w:fill="ffffff"/>
          </w:tcPr>
          <w:p w14:paraId="000006CB">
            <w:pPr>
              <w:spacing w:line="276" w:lineRule="auto"/>
              <w:rPr>
                <w:highlight w:val="none"/>
              </w:rPr>
            </w:pPr>
            <w:r>
              <w:rPr>
                <w:b/>
                <w:highlight w:val="none"/>
              </w:rPr>
              <w:t>Повторение изученного материала</w:t>
            </w:r>
          </w:p>
        </w:tc>
        <w:tc>
          <w:tcPr>
            <w:cnfStyle w:val="000010010000"/>
            <w:tcW w:w="2551" w:type="dxa"/>
            <w:tcBorders>
              <w:top w:val="single" w:color="auto" w:sz="4" w:space="0"/>
              <w:left w:val="single" w:color="000000" w:sz="3" w:space="0"/>
              <w:bottom w:val="single" w:color="auto" w:sz="4" w:space="0"/>
              <w:right w:val="single" w:color="000000" w:sz="3" w:space="0"/>
            </w:tcBorders>
            <w:shd w:val="clear" w:color="000000" w:fill="ffffff"/>
          </w:tcPr>
          <w:p w14:paraId="000006CC">
            <w:pPr>
              <w:spacing w:line="276" w:lineRule="auto"/>
              <w:jc w:val="center"/>
              <w:rPr>
                <w:b/>
                <w:highlight w:val="none"/>
              </w:rPr>
            </w:pPr>
            <w:r>
              <w:rPr>
                <w:b/>
                <w:highlight w:val="none"/>
              </w:rPr>
              <w:t>1</w:t>
            </w:r>
          </w:p>
        </w:tc>
      </w:tr>
      <w:tr>
        <w:trPr>
          <w:cnfStyle w:val="000000100000"/>
          <w:trHeight w:val="382"/>
        </w:trPr>
        <w:tc>
          <w:tcPr>
            <w:cnfStyle w:val="000010100000"/>
            <w:tcW w:w="1271" w:type="dxa"/>
            <w:tcBorders>
              <w:top w:val="single" w:color="000000" w:sz="3" w:space="0"/>
              <w:left w:val="single" w:color="000000" w:sz="3" w:space="0"/>
              <w:bottom w:val="single" w:color="auto" w:sz="4" w:space="0"/>
              <w:right w:val="single" w:color="000000" w:sz="3" w:space="0"/>
            </w:tcBorders>
            <w:shd w:val="clear" w:color="000000" w:fill="ffffff"/>
          </w:tcPr>
          <w:p w14:paraId="000006CD">
            <w:pPr>
              <w:spacing w:line="276" w:lineRule="auto"/>
              <w:jc w:val="center"/>
              <w:rPr>
                <w:highlight w:val="none"/>
              </w:rPr>
            </w:pPr>
            <w:r>
              <w:rPr>
                <w:highlight w:val="none"/>
              </w:rPr>
              <w:t>33</w:t>
            </w:r>
          </w:p>
        </w:tc>
        <w:tc>
          <w:tcPr>
            <w:cnfStyle w:val="000001100000"/>
            <w:tcW w:w="5500" w:type="dxa"/>
            <w:tcBorders>
              <w:top w:val="single" w:color="000000" w:sz="3" w:space="0"/>
              <w:left w:val="single" w:color="000000" w:sz="3" w:space="0"/>
              <w:bottom w:val="single" w:color="auto" w:sz="4" w:space="0"/>
              <w:right w:val="single" w:color="000000" w:sz="3" w:space="0"/>
            </w:tcBorders>
            <w:shd w:val="clear" w:color="000000" w:fill="ffffff"/>
          </w:tcPr>
          <w:p w14:paraId="000006CE">
            <w:pPr>
              <w:spacing w:line="276" w:lineRule="auto"/>
              <w:rPr>
                <w:highlight w:val="none"/>
              </w:rPr>
            </w:pPr>
            <w:r>
              <w:rPr>
                <w:highlight w:val="none"/>
              </w:rPr>
              <w:t>Итоговое п</w:t>
            </w:r>
            <w:r>
              <w:rPr>
                <w:highlight w:val="none"/>
              </w:rPr>
              <w:t>овторение изученного материала</w:t>
            </w:r>
          </w:p>
          <w:p w14:paraId="000006CF">
            <w:pPr>
              <w:spacing w:line="276" w:lineRule="auto"/>
              <w:rPr>
                <w:highlight w:val="none"/>
              </w:rPr>
            </w:pPr>
          </w:p>
        </w:tc>
        <w:tc>
          <w:tcPr>
            <w:cnfStyle w:val="000010100000"/>
            <w:tcW w:w="2551" w:type="dxa"/>
            <w:tcBorders>
              <w:top w:val="single" w:color="000000" w:sz="3" w:space="0"/>
              <w:left w:val="single" w:color="000000" w:sz="3" w:space="0"/>
              <w:bottom w:val="single" w:color="auto" w:sz="4" w:space="0"/>
              <w:right w:val="single" w:color="000000" w:sz="3" w:space="0"/>
            </w:tcBorders>
            <w:shd w:val="clear" w:color="000000" w:fill="ffffff"/>
          </w:tcPr>
          <w:p w14:paraId="000006D0">
            <w:pPr>
              <w:spacing w:line="276" w:lineRule="auto"/>
              <w:jc w:val="center"/>
              <w:rPr>
                <w:highlight w:val="none"/>
              </w:rPr>
            </w:pPr>
            <w:r>
              <w:rPr>
                <w:highlight w:val="none"/>
              </w:rPr>
              <w:t xml:space="preserve"> 1</w:t>
            </w:r>
          </w:p>
        </w:tc>
      </w:tr>
    </w:tbl>
    <w:p w14:paraId="000006D1">
      <w:pPr>
        <w:spacing w:line="276" w:lineRule="auto"/>
        <w:jc w:val="center"/>
        <w:rPr>
          <w:highlight w:val="none"/>
        </w:rPr>
      </w:pPr>
    </w:p>
    <w:tbl>
      <w:tblPr>
        <w:tblW w:w="10862" w:type="dxa"/>
        <w:tblInd w:w="-176" w:type="dxa"/>
        <w:tblLayout w:type="fixed"/>
        <w:tblLook w:val="00A0"/>
      </w:tblPr>
      <w:tblGrid>
        <w:gridCol w:w="10862"/>
      </w:tblGrid>
      <w:tr>
        <w:trPr>
          <w:trHeight w:val="8786"/>
        </w:trPr>
        <w:tc>
          <w:tcPr>
            <w:cnfStyle w:val="101000000000"/>
            <w:tcW w:w="10862" w:type="dxa"/>
          </w:tcPr>
          <w:p w14:paraId="000006D2">
            <w:pPr>
              <w:keepNext w:val="on"/>
              <w:keepLines w:val="on"/>
              <w:tabs>
                <w:tab w:val="left" w:pos="1215"/>
                <w:tab w:val="center" w:pos="5491"/>
              </w:tabs>
              <w:spacing w:before="200" w:line="360" w:lineRule="auto"/>
              <w:rPr>
                <w:b/>
                <w:bCs/>
                <w:sz w:val="28"/>
                <w:szCs w:val="28"/>
                <w:highlight w:val="none"/>
                <w:lang w:eastAsia="ar-SA"/>
              </w:rPr>
            </w:pPr>
            <w:r>
              <w:rPr>
                <w:b/>
                <w:bCs/>
                <w:sz w:val="28"/>
                <w:szCs w:val="28"/>
                <w:highlight w:val="none"/>
              </w:rPr>
              <w:t>Рабочая программа по предмету</w:t>
            </w:r>
            <w:r>
              <w:rPr>
                <w:b/>
                <w:bCs/>
                <w:sz w:val="28"/>
                <w:szCs w:val="28"/>
                <w:highlight w:val="none"/>
              </w:rPr>
              <w:t xml:space="preserve"> </w:t>
            </w:r>
            <w:r>
              <w:rPr>
                <w:b/>
                <w:bCs/>
                <w:sz w:val="28"/>
                <w:szCs w:val="28"/>
                <w:highlight w:val="none"/>
              </w:rPr>
              <w:t>«</w:t>
            </w:r>
            <w:r>
              <w:rPr>
                <w:b/>
                <w:bCs/>
                <w:sz w:val="22"/>
                <w:szCs w:val="22"/>
                <w:highlight w:val="none"/>
              </w:rPr>
              <w:t>Музыка и движение</w:t>
            </w:r>
            <w:r>
              <w:rPr>
                <w:highlight w:val="none"/>
              </w:rPr>
              <w:t>»</w:t>
            </w:r>
          </w:p>
          <w:p w14:paraId="000006D3">
            <w:pPr>
              <w:keepNext w:val="on"/>
              <w:keepLines w:val="on"/>
              <w:tabs>
                <w:tab w:val="left" w:pos="1215"/>
                <w:tab w:val="center" w:pos="5491"/>
              </w:tabs>
              <w:spacing w:before="200" w:line="360" w:lineRule="auto"/>
              <w:rPr>
                <w:b/>
                <w:bCs/>
                <w:sz w:val="28"/>
                <w:szCs w:val="28"/>
                <w:highlight w:val="none"/>
                <w:lang w:eastAsia="ar-SA"/>
              </w:rPr>
            </w:pPr>
            <w:r>
              <w:rPr>
                <w:b/>
                <w:sz w:val="28"/>
                <w:szCs w:val="28"/>
                <w:highlight w:val="none"/>
              </w:rPr>
              <w:t>Личностные и предметные</w:t>
            </w:r>
            <w:r>
              <w:rPr>
                <w:b/>
                <w:sz w:val="28"/>
                <w:szCs w:val="28"/>
                <w:highlight w:val="none"/>
              </w:rPr>
              <w:t xml:space="preserve"> результаты освоение</w:t>
            </w:r>
            <w:r>
              <w:rPr>
                <w:b/>
                <w:sz w:val="28"/>
                <w:szCs w:val="28"/>
                <w:highlight w:val="none"/>
              </w:rPr>
              <w:t xml:space="preserve"> учебного предм</w:t>
            </w:r>
            <w:r>
              <w:rPr>
                <w:b/>
                <w:sz w:val="28"/>
                <w:szCs w:val="28"/>
                <w:highlight w:val="none"/>
              </w:rPr>
              <w:t>ета</w:t>
            </w:r>
          </w:p>
          <w:p w14:paraId="000006D4">
            <w:pPr>
              <w:keepNext w:val="on"/>
              <w:keepLines w:val="on"/>
              <w:tabs>
                <w:tab w:val="left" w:pos="1215"/>
                <w:tab w:val="center" w:pos="5491"/>
              </w:tabs>
              <w:spacing w:before="200" w:line="360" w:lineRule="auto"/>
              <w:rPr>
                <w:b/>
                <w:bCs/>
                <w:sz w:val="28"/>
                <w:szCs w:val="28"/>
                <w:highlight w:val="none"/>
              </w:rPr>
            </w:pPr>
            <w:r>
              <w:rPr>
                <w:b/>
                <w:highlight w:val="none"/>
              </w:rPr>
              <w:t>Предметные результаты</w:t>
            </w:r>
          </w:p>
          <w:p w14:paraId="000006D5">
            <w:pPr>
              <w:spacing w:line="360" w:lineRule="auto"/>
              <w:jc w:val="both"/>
              <w:rPr>
                <w:highlight w:val="none"/>
              </w:rPr>
            </w:pPr>
            <w:r>
              <w:rPr>
                <w:highlight w:val="none"/>
              </w:rPr>
              <w:t>1) Развитие слуховых и двигательных восприятий, танцевальных, певческих, хоровых умений, освоение игре на доступных музыкальных инструментах, эмоциональное и практическое обогащение опыта в процессе музыкальных занятий, игр, музыкально-танцевальных, вокальных и инструментальных выступлений.</w:t>
            </w:r>
          </w:p>
          <w:p w14:paraId="000006D6">
            <w:pPr>
              <w:spacing w:line="360" w:lineRule="auto"/>
              <w:jc w:val="both"/>
              <w:rPr>
                <w:highlight w:val="none"/>
              </w:rPr>
            </w:pPr>
            <w:r>
              <w:rPr>
                <w:highlight w:val="none"/>
              </w:rPr>
              <w:t>- Интерес к различным видам музыкальной деятельности (слушание, пение, движение под музыку, игра на музыкальных инструментах).</w:t>
            </w:r>
          </w:p>
          <w:p w14:paraId="000006D7">
            <w:pPr>
              <w:spacing w:line="360" w:lineRule="auto"/>
              <w:jc w:val="both"/>
              <w:rPr>
                <w:highlight w:val="none"/>
              </w:rPr>
            </w:pPr>
            <w:r>
              <w:rPr>
                <w:highlight w:val="none"/>
              </w:rPr>
              <w:t>- Умение слушать музыку и выполнять простейшие танцевальные движения.</w:t>
            </w:r>
          </w:p>
          <w:p w14:paraId="000006D8">
            <w:pPr>
              <w:spacing w:line="360" w:lineRule="auto"/>
              <w:jc w:val="both"/>
              <w:rPr>
                <w:highlight w:val="none"/>
              </w:rPr>
            </w:pPr>
            <w:r>
              <w:rPr>
                <w:highlight w:val="none"/>
              </w:rPr>
              <w:t>- Освоение приемов игры на музыкальных инструментах, сопровождение мелодии игрой на музыкальных инструментах.</w:t>
            </w:r>
          </w:p>
          <w:p w14:paraId="000006D9">
            <w:pPr>
              <w:spacing w:line="360" w:lineRule="auto"/>
              <w:jc w:val="both"/>
              <w:rPr>
                <w:highlight w:val="none"/>
              </w:rPr>
            </w:pPr>
            <w:r>
              <w:rPr>
                <w:highlight w:val="none"/>
              </w:rPr>
              <w:t>- Умение узнавать знакомые песни, подпевать их, петь в хоре.</w:t>
            </w:r>
          </w:p>
          <w:p w14:paraId="000006DA">
            <w:pPr>
              <w:spacing w:line="360" w:lineRule="auto"/>
              <w:jc w:val="both"/>
              <w:rPr>
                <w:highlight w:val="none"/>
              </w:rPr>
            </w:pPr>
            <w:r>
              <w:rPr>
                <w:highlight w:val="none"/>
              </w:rPr>
              <w:t>2) Готовность к участию в совместных музыкальных мероприятиях.</w:t>
            </w:r>
          </w:p>
          <w:p w14:paraId="000006DB">
            <w:pPr>
              <w:spacing w:line="360" w:lineRule="auto"/>
              <w:jc w:val="both"/>
              <w:rPr>
                <w:highlight w:val="none"/>
              </w:rPr>
            </w:pPr>
            <w:r>
              <w:rPr>
                <w:highlight w:val="none"/>
              </w:rPr>
              <w:t>- Умение проявлять адекватные эмоциональные реакции от совместной и самостоятельной музыкальной деятельности.</w:t>
            </w:r>
          </w:p>
          <w:p w14:paraId="000006DC">
            <w:pPr>
              <w:spacing w:line="360" w:lineRule="auto"/>
              <w:jc w:val="both"/>
              <w:rPr>
                <w:highlight w:val="none"/>
              </w:rPr>
            </w:pPr>
            <w:r>
              <w:rPr>
                <w:highlight w:val="none"/>
              </w:rPr>
              <w:t>- Стремление к совместной и самостоятельной музыкальной деятельности;</w:t>
            </w:r>
          </w:p>
          <w:p w14:paraId="000006DD">
            <w:pPr>
              <w:spacing w:line="360" w:lineRule="auto"/>
              <w:jc w:val="both"/>
              <w:rPr>
                <w:highlight w:val="none"/>
              </w:rPr>
            </w:pPr>
            <w:r>
              <w:rPr>
                <w:highlight w:val="none"/>
              </w:rPr>
              <w:t>- Умение использовать полученные навыки для участия в представлениях, концертах, спектаклях, др. Базовые учебные действия.</w:t>
            </w:r>
          </w:p>
          <w:p w14:paraId="000006DE">
            <w:pPr>
              <w:spacing w:line="360" w:lineRule="auto"/>
              <w:jc w:val="both"/>
              <w:rPr>
                <w:b/>
                <w:highlight w:val="none"/>
              </w:rPr>
            </w:pPr>
            <w:r>
              <w:rPr>
                <w:b/>
                <w:highlight w:val="none"/>
              </w:rPr>
              <w:t>Личностные результаты</w:t>
            </w:r>
          </w:p>
          <w:p w14:paraId="000006DF">
            <w:pPr>
              <w:spacing w:line="360" w:lineRule="auto"/>
              <w:jc w:val="both"/>
              <w:rPr>
                <w:highlight w:val="none"/>
              </w:rPr>
            </w:pPr>
            <w:r>
              <w:rPr>
                <w:highlight w:val="none"/>
              </w:rPr>
              <w:t>1.</w:t>
            </w:r>
            <w:r>
              <w:rPr>
                <w:highlight w:val="none"/>
              </w:rPr>
              <w:tab/>
              <w:t>Основы персональной идентичности, осознание своей принадлежности определенному полу, осознание себя как «Я»;</w:t>
            </w:r>
          </w:p>
          <w:p w14:paraId="000006E0">
            <w:pPr>
              <w:spacing w:line="360" w:lineRule="auto"/>
              <w:jc w:val="both"/>
              <w:rPr>
                <w:highlight w:val="none"/>
              </w:rPr>
            </w:pPr>
            <w:r>
              <w:rPr>
                <w:highlight w:val="none"/>
              </w:rPr>
              <w:t>2.</w:t>
            </w:r>
            <w:r>
              <w:rPr>
                <w:highlight w:val="none"/>
              </w:rPr>
              <w:tab/>
              <w:t>Социально – эмоциональное участие в процессе общения и деятельности;</w:t>
            </w:r>
          </w:p>
          <w:p w14:paraId="000006E1">
            <w:pPr>
              <w:spacing w:line="360" w:lineRule="auto"/>
              <w:jc w:val="both"/>
              <w:rPr>
                <w:highlight w:val="none"/>
              </w:rPr>
            </w:pPr>
            <w:r>
              <w:rPr>
                <w:highlight w:val="none"/>
              </w:rPr>
              <w:t>3.</w:t>
            </w:r>
            <w:r>
              <w:rPr>
                <w:highlight w:val="none"/>
              </w:rPr>
              <w:tab/>
              <w:t>Формирование социально ориентированного взгляда на окружающий мир в органичном единстве и разнообразии природной и социальной частей.</w:t>
            </w:r>
          </w:p>
          <w:p w14:paraId="000006E2">
            <w:pPr>
              <w:tabs>
                <w:tab w:val="left" w:pos="6120"/>
              </w:tabs>
              <w:spacing w:line="360" w:lineRule="auto"/>
              <w:jc w:val="both"/>
              <w:rPr>
                <w:highlight w:val="none"/>
              </w:rPr>
            </w:pPr>
            <w:r>
              <w:tab/>
            </w:r>
          </w:p>
          <w:p w14:paraId="000006E3">
            <w:pPr>
              <w:widowControl w:val="off"/>
              <w:spacing w:line="360" w:lineRule="auto"/>
              <w:jc w:val="both"/>
              <w:rPr>
                <w:rFonts w:eastAsia="Arial Unicode MS"/>
                <w:b/>
                <w:highlight w:val="none"/>
                <w:lang w:bidi="hi-IN" w:eastAsia="hi-IN"/>
              </w:rPr>
            </w:pPr>
            <w:r>
              <w:rPr>
                <w:b/>
                <w:highlight w:val="none"/>
              </w:rPr>
              <w:t xml:space="preserve">2. </w:t>
            </w:r>
            <w:r>
              <w:rPr>
                <w:b/>
                <w:highlight w:val="none"/>
              </w:rPr>
              <w:t xml:space="preserve"> СОДЕРЖАНИЕ УЧЕБНОГО ПРЕДМЕТА</w:t>
            </w:r>
            <w:r>
              <w:rPr>
                <w:b/>
                <w:highlight w:val="none"/>
              </w:rPr>
              <w:t>.</w:t>
            </w:r>
          </w:p>
          <w:p w14:paraId="000006E4">
            <w:pPr>
              <w:widowControl w:val="off"/>
              <w:spacing w:line="360" w:lineRule="auto"/>
              <w:jc w:val="both"/>
              <w:rPr>
                <w:rFonts w:eastAsia="Arial Unicode MS"/>
                <w:b/>
                <w:highlight w:val="none"/>
                <w:lang w:bidi="hi-IN" w:eastAsia="hi-IN"/>
              </w:rPr>
            </w:pPr>
            <w:r>
              <w:rPr>
                <w:highlight w:val="none"/>
              </w:rPr>
              <w:t xml:space="preserve"> </w:t>
            </w:r>
            <w:r>
              <w:rPr>
                <w:highlight w:val="none"/>
              </w:rPr>
              <w:t xml:space="preserve"> Программно-методический материал включает 4 раздела: «Слушание», «Пение», «Движение под музыку», «Игра на музыкальных инструментах».</w:t>
            </w:r>
            <w:r>
              <w:t xml:space="preserve"> </w:t>
            </w:r>
          </w:p>
          <w:p w14:paraId="000006E5">
            <w:pPr>
              <w:spacing w:line="360" w:lineRule="auto"/>
              <w:jc w:val="both"/>
              <w:rPr>
                <w:b/>
                <w:highlight w:val="none"/>
              </w:rPr>
            </w:pPr>
          </w:p>
          <w:p w14:paraId="000006E6">
            <w:pPr>
              <w:spacing w:line="360" w:lineRule="auto"/>
              <w:jc w:val="both"/>
              <w:rPr>
                <w:b/>
                <w:highlight w:val="none"/>
              </w:rPr>
            </w:pPr>
          </w:p>
          <w:p w14:paraId="000006E7">
            <w:pPr>
              <w:spacing w:line="360" w:lineRule="auto"/>
              <w:jc w:val="both"/>
              <w:rPr>
                <w:b/>
                <w:highlight w:val="none"/>
              </w:rPr>
            </w:pPr>
            <w:r>
              <w:rPr>
                <w:b/>
                <w:highlight w:val="none"/>
              </w:rPr>
              <w:t>Слушание.</w:t>
            </w:r>
            <w:r>
              <w:rPr>
                <w:b/>
              </w:rPr>
              <w:t xml:space="preserve"> </w:t>
            </w:r>
          </w:p>
          <w:p w14:paraId="000006E8">
            <w:pPr>
              <w:spacing w:line="360" w:lineRule="auto"/>
              <w:jc w:val="both"/>
              <w:rPr>
                <w:highlight w:val="none"/>
              </w:rPr>
            </w:pPr>
            <w:r>
              <w:rPr>
                <w:highlight w:val="none"/>
              </w:rPr>
              <w:t>Слушание (различение) тихого и громкого звучания музыки. Определение начала и конца звучания музыки. Слушание (различение) быстрой, умеренной и медленной музыки. Слушание (различение) колыбельной песни и марша. Слушание (различение) веселой и грустной музыки. Узнавание знакомой песни. Слушание (различение) высоких и низких звуков. Определение характера музыки. Узнавание знакомой мелодии, исполненной на разных музыкальных инструментах. Слушание (различение) сольного и хорового исполнения произведения. Определение музыкального стиля произведения. Узнавание оркестра (народных инструментов, симфонических и др.), в исполнении которого звучит музыкальное произведение. Соотнесение музыкального образа с персонажем художественного произведения.</w:t>
            </w:r>
            <w:r>
              <w:t xml:space="preserve"> </w:t>
            </w:r>
          </w:p>
          <w:p w14:paraId="000006E9">
            <w:pPr>
              <w:spacing w:line="360" w:lineRule="auto"/>
              <w:jc w:val="both"/>
              <w:rPr>
                <w:b/>
                <w:highlight w:val="none"/>
              </w:rPr>
            </w:pPr>
          </w:p>
          <w:p w14:paraId="000006EA">
            <w:pPr>
              <w:spacing w:line="360" w:lineRule="auto"/>
              <w:jc w:val="both"/>
              <w:rPr>
                <w:b/>
                <w:highlight w:val="none"/>
              </w:rPr>
            </w:pPr>
            <w:r>
              <w:rPr>
                <w:b/>
                <w:highlight w:val="none"/>
              </w:rPr>
              <w:t>Пение.</w:t>
            </w:r>
            <w:r>
              <w:rPr>
                <w:b/>
              </w:rPr>
              <w:t xml:space="preserve"> </w:t>
            </w:r>
          </w:p>
          <w:p w14:paraId="000006EB">
            <w:pPr>
              <w:spacing w:line="360" w:lineRule="auto"/>
              <w:jc w:val="both"/>
              <w:rPr>
                <w:highlight w:val="none"/>
              </w:rPr>
            </w:pPr>
            <w:r>
              <w:rPr>
                <w:highlight w:val="none"/>
              </w:rPr>
              <w:t>Подражание характерным звукам животных во время звучания знакомой песни. Подпевание отдельных или повторяющихся звуков, слогов и слов. Подпевание повторяющихся интонаций припева песни. Пение слов песни (отдельных фраз, всей песни). Выразительное пение с соблюдением динамических оттенков. Пение в хоре. Различение запева, припева и вступления к песне.</w:t>
            </w:r>
            <w:r>
              <w:t xml:space="preserve"> </w:t>
            </w:r>
          </w:p>
          <w:p w14:paraId="000006EC">
            <w:pPr>
              <w:spacing w:line="360" w:lineRule="auto"/>
              <w:jc w:val="both"/>
              <w:rPr>
                <w:b/>
                <w:highlight w:val="none"/>
              </w:rPr>
            </w:pPr>
          </w:p>
          <w:p w14:paraId="000006ED">
            <w:pPr>
              <w:spacing w:line="360" w:lineRule="auto"/>
              <w:jc w:val="both"/>
              <w:rPr>
                <w:b/>
                <w:highlight w:val="none"/>
              </w:rPr>
            </w:pPr>
            <w:r>
              <w:rPr>
                <w:b/>
                <w:highlight w:val="none"/>
              </w:rPr>
              <w:t>Движение под музыку.</w:t>
            </w:r>
            <w:r>
              <w:rPr>
                <w:b/>
              </w:rPr>
              <w:t xml:space="preserve"> </w:t>
            </w:r>
          </w:p>
          <w:p w14:paraId="000006EE">
            <w:pPr>
              <w:spacing w:line="360" w:lineRule="auto"/>
              <w:jc w:val="both"/>
              <w:rPr>
                <w:highlight w:val="none"/>
              </w:rPr>
            </w:pPr>
            <w:r>
              <w:rPr>
                <w:highlight w:val="none"/>
              </w:rPr>
              <w:t>Топать под музыку. Хлопать в ладоши под музыку. Покачиваться одной ноги на другую. Начинать движение под музыку вместе с началом ее звучания и останавливаться по ее окончании. Двигаться под музыку разного характера (ходить, бегать, прыгать, кружиться, приседать). Выполнять под музыку действия с предметами (наклонять предмет в разные стороны, опускать/поднимать предмет, подбрасывать/ловить предмет, махать предметом и т.п.). Выполнять движения разными частями тела под музыку («фонарики», «пружинка», наклоны головы и др.). Соблюдать последовательность простейших танцевальных движений. Передавать простейшие движения животных. Выполнять движения, соответствующие словам песни. Соблюдать последовательность движений в соответствии с исполняемой ролью при инсценировке песни. Двигаться в хороводе. Двигаться под музыку в медленном, умеренном и быстром темпе. Ритмично ходить под музыку. Изменять скорость движения под музыку (ускорять, замедлять). Менять движения при изменении метроритма произведения, при чередовании запева и припева песни, при изменении силы звучания.</w:t>
            </w:r>
            <w:r>
              <w:t xml:space="preserve"> </w:t>
            </w:r>
          </w:p>
          <w:p w14:paraId="000006EF">
            <w:pPr>
              <w:spacing w:line="360" w:lineRule="auto"/>
              <w:jc w:val="both"/>
              <w:rPr>
                <w:highlight w:val="none"/>
              </w:rPr>
            </w:pPr>
            <w:r>
              <w:rPr>
                <w:highlight w:val="none"/>
              </w:rPr>
              <w:t>Выполнять танцевальные движения в паре с другим танцором. Выполнять развернутые движения одного образа. Имитировать игру на музыкальных инструментах.</w:t>
            </w:r>
            <w:r>
              <w:t xml:space="preserve"> </w:t>
            </w:r>
          </w:p>
          <w:p w14:paraId="000006F0">
            <w:pPr>
              <w:spacing w:line="360" w:lineRule="auto"/>
              <w:jc w:val="both"/>
              <w:rPr>
                <w:highlight w:val="none"/>
              </w:rPr>
            </w:pPr>
          </w:p>
          <w:p w14:paraId="000006F1">
            <w:pPr>
              <w:spacing w:line="360" w:lineRule="auto"/>
              <w:jc w:val="both"/>
              <w:rPr>
                <w:highlight w:val="none"/>
              </w:rPr>
            </w:pPr>
          </w:p>
          <w:p w14:paraId="000006F2">
            <w:pPr>
              <w:spacing w:line="360" w:lineRule="auto"/>
              <w:jc w:val="both"/>
              <w:rPr>
                <w:highlight w:val="none"/>
              </w:rPr>
            </w:pPr>
            <w:r>
              <w:rPr>
                <w:b/>
                <w:highlight w:val="none"/>
              </w:rPr>
              <w:t>Игра на музыкальных инструментах.</w:t>
            </w:r>
            <w:r>
              <w:rPr>
                <w:b/>
              </w:rPr>
              <w:t xml:space="preserve"> </w:t>
            </w:r>
          </w:p>
          <w:p w14:paraId="000006F3">
            <w:pPr>
              <w:spacing w:line="360" w:lineRule="auto"/>
              <w:jc w:val="both"/>
              <w:rPr>
                <w:highlight w:val="none"/>
              </w:rPr>
            </w:pPr>
            <w:r>
              <w:rPr>
                <w:highlight w:val="none"/>
              </w:rPr>
              <w:t>Слушание (различение) по звучанию музыкальных инструментов (контрастные по звучанию, сходные по звучанию). Освоение приемов игры на музыкальных инструментах, не имеющих звукоряд. Тихая и громкая игра на музыкальном инструменте. Сопровождение мелодии игрой на музыкальном инструменте. Своевременное вступление и окончание игры на музыкальном инструменте. Освоение приемов игры на музыкальных инструментах, имеющих звукоряд. Сопровождение мелодии ритмичной игрой на музыкальном инструменте. Игра в ансамбле.</w:t>
            </w:r>
          </w:p>
          <w:p w14:paraId="000006F4">
            <w:pPr>
              <w:spacing w:line="360" w:lineRule="auto"/>
              <w:jc w:val="both"/>
              <w:rPr>
                <w:highlight w:val="none"/>
              </w:rPr>
            </w:pPr>
          </w:p>
          <w:p w14:paraId="000006F5">
            <w:pPr>
              <w:spacing w:line="360" w:lineRule="auto"/>
              <w:jc w:val="both"/>
              <w:rPr>
                <w:b/>
                <w:highlight w:val="none"/>
              </w:rPr>
            </w:pPr>
          </w:p>
          <w:p w14:paraId="000006F6">
            <w:pPr>
              <w:spacing w:line="360" w:lineRule="auto"/>
              <w:jc w:val="both"/>
              <w:rPr>
                <w:b/>
                <w:highlight w:val="none"/>
              </w:rPr>
            </w:pPr>
            <w:r>
              <w:rPr>
                <w:b/>
                <w:highlight w:val="none"/>
              </w:rPr>
              <w:t>3.</w:t>
            </w:r>
            <w:r>
              <w:rPr>
                <w:b/>
                <w:highlight w:val="none"/>
              </w:rPr>
              <w:t>Календарно - тематическое планирование «Музыка и движение»</w:t>
            </w:r>
            <w:r>
              <w:rPr>
                <w:b/>
              </w:rPr>
              <w:t xml:space="preserve">    </w:t>
            </w:r>
          </w:p>
          <w:tbl>
            <w:tblPr>
              <w:tblpPr w:leftFromText="180" w:rightFromText="180" w:vertAnchor="page" w:horzAnchor="page" w:tblpX="873" w:tblpY="931"/>
              <w:tblOverlap w:val="never"/>
              <w:tblW w:w="922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tblPr>
            <w:tblGrid>
              <w:gridCol w:w="999"/>
              <w:gridCol w:w="6595"/>
              <w:gridCol w:w="1629"/>
            </w:tblGrid>
            <w:tr>
              <w:trPr>
                <w:cnfStyle w:val="100000000000"/>
                <w:trHeight w:val="410"/>
              </w:trPr>
              <w:tc>
                <w:tcPr>
                  <w:cnfStyle w:val="101000000000"/>
                  <w:tcW w:w="999" w:type="dxa"/>
                  <w:tcBorders>
                    <w:top w:val="single" w:color="auto" w:sz="4" w:space="0"/>
                    <w:left w:val="single" w:color="auto" w:sz="4" w:space="0"/>
                    <w:bottom w:val="single" w:color="auto" w:sz="4" w:space="0"/>
                    <w:right w:val="single" w:color="auto" w:sz="4" w:space="0"/>
                  </w:tcBorders>
                </w:tcPr>
                <w:p w14:paraId="000006F7">
                  <w:pPr>
                    <w:spacing w:line="360" w:lineRule="auto"/>
                    <w:jc w:val="both"/>
                    <w:rPr>
                      <w:b/>
                      <w:highlight w:val="none"/>
                    </w:rPr>
                  </w:pPr>
                  <w:r>
                    <w:rPr>
                      <w:b/>
                      <w:highlight w:val="none"/>
                    </w:rPr>
                    <w:t>№ урока</w:t>
                  </w:r>
                </w:p>
              </w:tc>
              <w:tc>
                <w:tcPr>
                  <w:cnfStyle w:val="100010000000"/>
                  <w:tcW w:w="6595" w:type="dxa"/>
                  <w:tcBorders>
                    <w:top w:val="single" w:color="auto" w:sz="4" w:space="0"/>
                    <w:left w:val="single" w:color="auto" w:sz="4" w:space="0"/>
                    <w:bottom w:val="single" w:color="auto" w:sz="4" w:space="0"/>
                    <w:right w:val="single" w:color="auto" w:sz="4" w:space="0"/>
                  </w:tcBorders>
                </w:tcPr>
                <w:p w14:paraId="000006F8">
                  <w:pPr>
                    <w:spacing w:line="360" w:lineRule="auto"/>
                    <w:jc w:val="both"/>
                    <w:rPr>
                      <w:b/>
                      <w:highlight w:val="none"/>
                    </w:rPr>
                  </w:pPr>
                  <w:r>
                    <w:rPr>
                      <w:b/>
                      <w:highlight w:val="none"/>
                    </w:rPr>
                    <w:t>Тема</w:t>
                  </w:r>
                </w:p>
              </w:tc>
              <w:tc>
                <w:tcPr>
                  <w:cnfStyle w:val="100001000000"/>
                  <w:tcW w:w="1629" w:type="dxa"/>
                  <w:tcBorders>
                    <w:top w:val="single" w:color="auto" w:sz="4" w:space="0"/>
                    <w:left w:val="single" w:color="auto" w:sz="4" w:space="0"/>
                    <w:bottom w:val="single" w:color="auto" w:sz="4" w:space="0"/>
                    <w:right w:val="single" w:color="auto" w:sz="4" w:space="0"/>
                  </w:tcBorders>
                </w:tcPr>
                <w:p w14:paraId="000006F9">
                  <w:pPr>
                    <w:spacing w:line="360" w:lineRule="auto"/>
                    <w:jc w:val="both"/>
                    <w:rPr>
                      <w:b/>
                      <w:highlight w:val="none"/>
                    </w:rPr>
                  </w:pPr>
                  <w:r>
                    <w:rPr>
                      <w:b/>
                      <w:highlight w:val="none"/>
                    </w:rPr>
                    <w:t xml:space="preserve"> Количество часов</w:t>
                  </w:r>
                </w:p>
              </w:tc>
            </w:tr>
            <w:tr>
              <w:trPr>
                <w:cnfStyle w:val="000000100000"/>
                <w:trHeight w:val="273"/>
              </w:trPr>
              <w:tc>
                <w:tcPr>
                  <w:cnfStyle w:val="001000100000"/>
                  <w:tcW w:w="999" w:type="dxa"/>
                  <w:tcBorders>
                    <w:top w:val="single" w:color="auto" w:sz="4" w:space="0"/>
                    <w:left w:val="single" w:color="auto" w:sz="4" w:space="0"/>
                    <w:bottom w:val="single" w:color="auto" w:sz="4" w:space="0"/>
                    <w:right w:val="single" w:color="auto" w:sz="4" w:space="0"/>
                  </w:tcBorders>
                </w:tcPr>
                <w:p w14:paraId="000006FA">
                  <w:pPr>
                    <w:spacing w:line="360" w:lineRule="auto"/>
                    <w:jc w:val="both"/>
                    <w:rPr>
                      <w:highlight w:val="none"/>
                    </w:rPr>
                  </w:pPr>
                </w:p>
              </w:tc>
              <w:tc>
                <w:tcPr>
                  <w:cnfStyle w:val="000010100000"/>
                  <w:tcW w:w="6595" w:type="dxa"/>
                  <w:tcBorders>
                    <w:top w:val="single" w:color="auto" w:sz="4" w:space="0"/>
                    <w:left w:val="single" w:color="auto" w:sz="4" w:space="0"/>
                    <w:bottom w:val="single" w:color="auto" w:sz="4" w:space="0"/>
                    <w:right w:val="single" w:color="auto" w:sz="4" w:space="0"/>
                  </w:tcBorders>
                </w:tcPr>
                <w:p w14:paraId="000006FB">
                  <w:pPr>
                    <w:spacing w:line="360" w:lineRule="auto"/>
                    <w:jc w:val="both"/>
                    <w:rPr>
                      <w:highlight w:val="none"/>
                    </w:rPr>
                  </w:pPr>
                  <w:r>
                    <w:rPr>
                      <w:b/>
                      <w:highlight w:val="none"/>
                    </w:rPr>
                    <w:t>1 модуль</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6FC">
                  <w:pPr>
                    <w:spacing w:line="360" w:lineRule="auto"/>
                    <w:jc w:val="center"/>
                    <w:rPr>
                      <w:highlight w:val="none"/>
                    </w:rPr>
                  </w:pPr>
                  <w:r>
                    <w:rPr>
                      <w:b/>
                      <w:highlight w:val="none"/>
                    </w:rPr>
                    <w:t>9</w:t>
                  </w:r>
                </w:p>
              </w:tc>
            </w:tr>
            <w:tr>
              <w:trPr>
                <w:cnfStyle w:val="000000010000"/>
                <w:trHeight w:val="1942"/>
              </w:trPr>
              <w:tc>
                <w:tcPr>
                  <w:cnfStyle w:val="001000010000"/>
                  <w:tcW w:w="999" w:type="dxa"/>
                  <w:tcBorders>
                    <w:top w:val="single" w:color="auto" w:sz="4" w:space="0"/>
                    <w:left w:val="single" w:color="auto" w:sz="4" w:space="0"/>
                    <w:bottom w:val="single" w:color="auto" w:sz="4" w:space="0"/>
                    <w:right w:val="single" w:color="auto" w:sz="4" w:space="0"/>
                  </w:tcBorders>
                </w:tcPr>
                <w:p w14:paraId="000006FD">
                  <w:pPr>
                    <w:spacing w:line="360" w:lineRule="auto"/>
                    <w:jc w:val="both"/>
                    <w:rPr>
                      <w:highlight w:val="none"/>
                    </w:rPr>
                  </w:pPr>
                  <w:r>
                    <w:rPr>
                      <w:highlight w:val="none"/>
                    </w:rPr>
                    <w:t>1</w:t>
                  </w:r>
                </w:p>
                <w:p w14:paraId="000006FE">
                  <w:pPr>
                    <w:spacing w:line="360" w:lineRule="auto"/>
                    <w:jc w:val="both"/>
                    <w:rPr>
                      <w:highlight w:val="none"/>
                    </w:rPr>
                  </w:pPr>
                </w:p>
                <w:p w14:paraId="000006FF">
                  <w:pPr>
                    <w:spacing w:line="360" w:lineRule="auto"/>
                    <w:jc w:val="both"/>
                    <w:rPr>
                      <w:highlight w:val="none"/>
                    </w:rPr>
                  </w:pPr>
                  <w:r>
                    <w:rPr>
                      <w:highlight w:val="none"/>
                    </w:rPr>
                    <w:t xml:space="preserve"> </w:t>
                  </w:r>
                </w:p>
                <w:p w14:paraId="00000700">
                  <w:pPr>
                    <w:spacing w:line="360" w:lineRule="auto"/>
                    <w:jc w:val="both"/>
                    <w:rPr>
                      <w:highlight w:val="none"/>
                    </w:rPr>
                  </w:pPr>
                  <w:r>
                    <w:rPr>
                      <w:highlight w:val="none"/>
                    </w:rPr>
                    <w:t>2</w:t>
                  </w:r>
                </w:p>
                <w:p w14:paraId="00000701">
                  <w:pPr>
                    <w:spacing w:line="360" w:lineRule="auto"/>
                    <w:jc w:val="both"/>
                    <w:rPr>
                      <w:highlight w:val="none"/>
                    </w:rPr>
                  </w:pPr>
                  <w:r>
                    <w:rPr>
                      <w:highlight w:val="none"/>
                    </w:rPr>
                    <w:t>3</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02">
                  <w:pPr>
                    <w:spacing w:line="360" w:lineRule="auto"/>
                    <w:jc w:val="both"/>
                    <w:rPr>
                      <w:b w:val="off"/>
                      <w:bCs w:val="off"/>
                      <w:highlight w:val="none"/>
                    </w:rPr>
                  </w:pPr>
                  <w:r>
                    <w:rPr>
                      <w:b w:val="off"/>
                      <w:bCs w:val="off"/>
                      <w:highlight w:val="none"/>
                    </w:rPr>
                    <w:t>«В гостях у кошки» Слушание (различение) тихого и громкого звучания музыки.</w:t>
                  </w:r>
                </w:p>
                <w:p w14:paraId="00000703">
                  <w:pPr>
                    <w:spacing w:line="360" w:lineRule="auto"/>
                    <w:jc w:val="both"/>
                    <w:rPr>
                      <w:b w:val="off"/>
                      <w:bCs w:val="off"/>
                      <w:highlight w:val="none"/>
                    </w:rPr>
                  </w:pPr>
                  <w:r>
                    <w:rPr>
                      <w:b w:val="off"/>
                      <w:bCs w:val="off"/>
                      <w:highlight w:val="none"/>
                    </w:rPr>
                    <w:t>“В гостях у кошки” п</w:t>
                  </w:r>
                  <w:r>
                    <w:rPr>
                      <w:b w:val="off"/>
                      <w:bCs w:val="off"/>
                      <w:highlight w:val="none"/>
                    </w:rPr>
                    <w:t>ение. Подражание характерным звукам животных во время звучания знакомой песни.</w:t>
                  </w:r>
                </w:p>
                <w:p w14:paraId="00000704">
                  <w:pPr>
                    <w:spacing w:line="360" w:lineRule="auto"/>
                    <w:jc w:val="both"/>
                    <w:rPr>
                      <w:b w:val="off"/>
                      <w:bCs w:val="off"/>
                      <w:highlight w:val="none"/>
                    </w:rPr>
                  </w:pPr>
                  <w:r>
                    <w:rPr>
                      <w:b w:val="off"/>
                      <w:bCs w:val="off"/>
                      <w:highlight w:val="none"/>
                    </w:rPr>
                    <w:t>“В гостях у кошки” работа над подражанием характерным звукам животных во время музыки</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05">
                  <w:pPr>
                    <w:spacing w:line="360" w:lineRule="auto"/>
                    <w:jc w:val="center"/>
                    <w:rPr>
                      <w:b/>
                      <w:highlight w:val="none"/>
                    </w:rPr>
                  </w:pPr>
                  <w:r>
                    <w:rPr>
                      <w:b/>
                      <w:highlight w:val="none"/>
                    </w:rPr>
                    <w:t>1</w:t>
                  </w:r>
                </w:p>
                <w:p w14:paraId="00000706">
                  <w:pPr>
                    <w:spacing w:line="360" w:lineRule="auto"/>
                    <w:jc w:val="center"/>
                    <w:rPr>
                      <w:b/>
                      <w:highlight w:val="none"/>
                    </w:rPr>
                  </w:pPr>
                </w:p>
                <w:p w14:paraId="00000707">
                  <w:pPr>
                    <w:spacing w:line="360" w:lineRule="auto"/>
                    <w:jc w:val="center"/>
                    <w:rPr>
                      <w:b/>
                      <w:highlight w:val="none"/>
                    </w:rPr>
                  </w:pPr>
                  <w:r>
                    <w:rPr>
                      <w:b/>
                      <w:highlight w:val="none"/>
                    </w:rPr>
                    <w:t>1</w:t>
                  </w:r>
                </w:p>
                <w:p w14:paraId="00000708">
                  <w:pPr>
                    <w:spacing w:line="360" w:lineRule="auto"/>
                    <w:jc w:val="center"/>
                    <w:rPr>
                      <w:b/>
                      <w:highlight w:val="none"/>
                    </w:rPr>
                  </w:pPr>
                </w:p>
                <w:p w14:paraId="00000709">
                  <w:pPr>
                    <w:spacing w:line="360" w:lineRule="auto"/>
                    <w:jc w:val="center"/>
                    <w:rPr>
                      <w:b/>
                      <w:highlight w:val="none"/>
                    </w:rPr>
                  </w:pPr>
                  <w:r>
                    <w:rPr>
                      <w:b/>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0A">
                  <w:pPr>
                    <w:spacing w:line="360" w:lineRule="auto"/>
                    <w:jc w:val="both"/>
                    <w:rPr>
                      <w:highlight w:val="none"/>
                    </w:rPr>
                  </w:pPr>
                  <w:r>
                    <w:rPr>
                      <w:highlight w:val="none"/>
                    </w:rPr>
                    <w:t>4</w:t>
                  </w:r>
                </w:p>
                <w:p w14:paraId="0000070B">
                  <w:pPr>
                    <w:spacing w:line="360" w:lineRule="auto"/>
                    <w:jc w:val="both"/>
                    <w:rPr>
                      <w:highlight w:val="none"/>
                    </w:rPr>
                  </w:pPr>
                </w:p>
                <w:p w14:paraId="0000070C">
                  <w:pPr>
                    <w:spacing w:line="360" w:lineRule="auto"/>
                    <w:jc w:val="both"/>
                    <w:rPr>
                      <w:highlight w:val="none"/>
                    </w:rPr>
                  </w:pPr>
                  <w:r>
                    <w:rPr>
                      <w:highlight w:val="none"/>
                    </w:rPr>
                    <w:t>5</w:t>
                  </w:r>
                </w:p>
                <w:p w14:paraId="0000070D">
                  <w:pPr>
                    <w:spacing w:line="360" w:lineRule="auto"/>
                    <w:jc w:val="both"/>
                    <w:rPr>
                      <w:highlight w:val="none"/>
                    </w:rPr>
                  </w:pPr>
                </w:p>
                <w:p w14:paraId="0000070E">
                  <w:pPr>
                    <w:spacing w:line="360" w:lineRule="auto"/>
                    <w:jc w:val="both"/>
                    <w:rPr>
                      <w:highlight w:val="none"/>
                    </w:rPr>
                  </w:pPr>
                  <w:r>
                    <w:rPr>
                      <w:highlight w:val="none"/>
                    </w:rPr>
                    <w:t>6</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0F">
                  <w:pPr>
                    <w:spacing w:line="360" w:lineRule="auto"/>
                    <w:jc w:val="left"/>
                    <w:rPr>
                      <w:highlight w:val="none"/>
                    </w:rPr>
                  </w:pPr>
                  <w:r>
                    <w:rPr>
                      <w:highlight w:val="none"/>
                    </w:rPr>
                    <w:t>«Музыкальная шкатулка». Слушание звучания музыкальных инструментов. Узнавание.</w:t>
                  </w:r>
                </w:p>
                <w:p w14:paraId="00000710">
                  <w:pPr>
                    <w:spacing w:line="360" w:lineRule="auto"/>
                    <w:jc w:val="left"/>
                    <w:rPr>
                      <w:highlight w:val="none"/>
                    </w:rPr>
                  </w:pPr>
                  <w:r>
                    <w:rPr>
                      <w:highlight w:val="none"/>
                    </w:rPr>
                    <w:t xml:space="preserve">«Музыкальная шкатулка». </w:t>
                  </w:r>
                  <w:r>
                    <w:rPr>
                      <w:highlight w:val="none"/>
                    </w:rPr>
                    <w:t xml:space="preserve">Пение. Подпевание отдельных или повторяющихся звуков, слогов, слов. </w:t>
                  </w:r>
                </w:p>
                <w:p w14:paraId="00000711">
                  <w:pPr>
                    <w:spacing w:line="360" w:lineRule="auto"/>
                    <w:jc w:val="left"/>
                    <w:rPr>
                      <w:highlight w:val="none"/>
                    </w:rPr>
                  </w:pPr>
                  <w:r>
                    <w:rPr>
                      <w:highlight w:val="none"/>
                    </w:rPr>
                    <w:t xml:space="preserve">«Музыкальная шкатулка». </w:t>
                  </w:r>
                  <w:r>
                    <w:rPr>
                      <w:highlight w:val="none"/>
                    </w:rPr>
                    <w:t>Музыкально</w:t>
                  </w:r>
                  <w:r>
                    <w:rPr>
                      <w:highlight w:val="none"/>
                    </w:rPr>
                    <w:t>-ритмические движения под музыку</w:t>
                  </w:r>
                  <w:r>
                    <w:rPr>
                      <w:highlight w:val="none"/>
                    </w:rPr>
                    <w:t>.</w:t>
                  </w:r>
                </w:p>
                <w:p w14:paraId="00000712">
                  <w:pPr>
                    <w:spacing w:line="360" w:lineRule="auto"/>
                    <w:jc w:val="left"/>
                    <w:rPr>
                      <w:highlight w:val="none"/>
                    </w:rPr>
                  </w:pPr>
                </w:p>
              </w:tc>
              <w:tc>
                <w:tcPr>
                  <w:cnfStyle w:val="000001100000"/>
                  <w:tcW w:w="1629" w:type="dxa"/>
                  <w:tcBorders>
                    <w:top w:val="single" w:color="auto" w:sz="4" w:space="0"/>
                    <w:left w:val="single" w:color="auto" w:sz="4" w:space="0"/>
                    <w:bottom w:val="single" w:color="auto" w:sz="4" w:space="0"/>
                    <w:right w:val="single" w:color="auto" w:sz="4" w:space="0"/>
                  </w:tcBorders>
                </w:tcPr>
                <w:p w14:paraId="00000713">
                  <w:pPr>
                    <w:spacing w:line="360" w:lineRule="auto"/>
                    <w:jc w:val="center"/>
                    <w:rPr>
                      <w:highlight w:val="none"/>
                    </w:rPr>
                  </w:pPr>
                  <w:r>
                    <w:rPr>
                      <w:highlight w:val="none"/>
                    </w:rPr>
                    <w:t>1</w:t>
                  </w:r>
                </w:p>
                <w:p w14:paraId="00000714">
                  <w:pPr>
                    <w:spacing w:line="360" w:lineRule="auto"/>
                    <w:jc w:val="center"/>
                    <w:rPr>
                      <w:highlight w:val="none"/>
                    </w:rPr>
                  </w:pPr>
                </w:p>
                <w:p w14:paraId="00000715">
                  <w:pPr>
                    <w:spacing w:line="360" w:lineRule="auto"/>
                    <w:jc w:val="center"/>
                    <w:rPr>
                      <w:highlight w:val="none"/>
                    </w:rPr>
                  </w:pPr>
                  <w:r>
                    <w:rPr>
                      <w:highlight w:val="none"/>
                    </w:rPr>
                    <w:t>1</w:t>
                  </w:r>
                </w:p>
                <w:p w14:paraId="00000716">
                  <w:pPr>
                    <w:spacing w:line="360" w:lineRule="auto"/>
                    <w:jc w:val="center"/>
                    <w:rPr>
                      <w:highlight w:val="none"/>
                    </w:rPr>
                  </w:pPr>
                </w:p>
                <w:p w14:paraId="00000717">
                  <w:pPr>
                    <w:spacing w:line="360" w:lineRule="auto"/>
                    <w:jc w:val="center"/>
                    <w:rPr>
                      <w:highlight w:val="none"/>
                    </w:rPr>
                  </w:pPr>
                  <w:r>
                    <w:rPr>
                      <w:highlight w:val="none"/>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18">
                  <w:pPr>
                    <w:spacing w:line="360" w:lineRule="auto"/>
                    <w:jc w:val="both"/>
                    <w:rPr>
                      <w:highlight w:val="none"/>
                    </w:rPr>
                  </w:pPr>
                  <w:r>
                    <w:rPr>
                      <w:highlight w:val="none"/>
                    </w:rPr>
                    <w:t>7</w:t>
                  </w:r>
                </w:p>
                <w:p w14:paraId="00000719">
                  <w:pPr>
                    <w:spacing w:line="360" w:lineRule="auto"/>
                    <w:jc w:val="both"/>
                    <w:rPr>
                      <w:highlight w:val="none"/>
                    </w:rPr>
                  </w:pPr>
                </w:p>
                <w:p w14:paraId="0000071A">
                  <w:pPr>
                    <w:spacing w:line="360" w:lineRule="auto"/>
                    <w:jc w:val="both"/>
                    <w:rPr>
                      <w:highlight w:val="none"/>
                    </w:rPr>
                  </w:pPr>
                  <w:r>
                    <w:rPr>
                      <w:highlight w:val="none"/>
                    </w:rPr>
                    <w:t>8</w:t>
                  </w:r>
                </w:p>
                <w:p w14:paraId="0000071B">
                  <w:pPr>
                    <w:spacing w:line="360" w:lineRule="auto"/>
                    <w:jc w:val="both"/>
                    <w:rPr>
                      <w:highlight w:val="none"/>
                    </w:rPr>
                  </w:pPr>
                </w:p>
                <w:p w14:paraId="0000071C">
                  <w:pPr>
                    <w:spacing w:line="360" w:lineRule="auto"/>
                    <w:jc w:val="both"/>
                    <w:rPr>
                      <w:highlight w:val="none"/>
                    </w:rPr>
                  </w:pPr>
                  <w:r>
                    <w:rPr>
                      <w:highlight w:val="none"/>
                    </w:rPr>
                    <w:t>9</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1D">
                  <w:pPr>
                    <w:spacing w:line="360" w:lineRule="auto"/>
                    <w:jc w:val="both"/>
                    <w:rPr>
                      <w:highlight w:val="none"/>
                    </w:rPr>
                  </w:pPr>
                  <w:r>
                    <w:rPr>
                      <w:highlight w:val="none"/>
                    </w:rPr>
                    <w:t xml:space="preserve">«Разноцветные зонтики». </w:t>
                  </w:r>
                  <w:r>
                    <w:rPr>
                      <w:highlight w:val="none"/>
                    </w:rPr>
                    <w:t>Слушание. Определение начала и конца звучания музыки.</w:t>
                  </w:r>
                </w:p>
                <w:p w14:paraId="0000071E">
                  <w:pPr>
                    <w:spacing w:line="360" w:lineRule="auto"/>
                    <w:jc w:val="both"/>
                    <w:rPr>
                      <w:highlight w:val="none"/>
                    </w:rPr>
                  </w:pPr>
                  <w:r>
                    <w:rPr>
                      <w:highlight w:val="none"/>
                    </w:rPr>
                    <w:t xml:space="preserve">«Разноцветные зонтики». - Подпевание отдельных или повторяющихся звуков, слов. </w:t>
                  </w:r>
                </w:p>
                <w:p w14:paraId="0000071F">
                  <w:pPr>
                    <w:spacing w:line="360" w:lineRule="auto"/>
                    <w:jc w:val="left"/>
                    <w:rPr>
                      <w:highlight w:val="none"/>
                    </w:rPr>
                  </w:pPr>
                  <w:r>
                    <w:rPr>
                      <w:highlight w:val="none"/>
                    </w:rPr>
                    <w:t xml:space="preserve">«Разноцветные зонтики» . </w:t>
                  </w:r>
                  <w:r>
                    <w:rPr>
                      <w:highlight w:val="none"/>
                    </w:rPr>
                    <w:t>Музыкально</w:t>
                  </w:r>
                  <w:r>
                    <w:rPr>
                      <w:highlight w:val="none"/>
                    </w:rPr>
                    <w:t>-ритмические движения под музыку</w:t>
                  </w:r>
                  <w:r>
                    <w:rPr>
                      <w:highlight w:val="none"/>
                    </w:rPr>
                    <w:t>.</w:t>
                  </w:r>
                </w:p>
                <w:p w14:paraId="00000720">
                  <w:pPr>
                    <w:spacing w:line="360" w:lineRule="auto"/>
                    <w:jc w:val="both"/>
                    <w:rPr>
                      <w:highlight w:val="none"/>
                    </w:rPr>
                  </w:pPr>
                </w:p>
              </w:tc>
              <w:tc>
                <w:tcPr>
                  <w:cnfStyle w:val="000001010000"/>
                  <w:tcW w:w="1629" w:type="dxa"/>
                  <w:tcBorders>
                    <w:top w:val="single" w:color="auto" w:sz="4" w:space="0"/>
                    <w:left w:val="single" w:color="auto" w:sz="4" w:space="0"/>
                    <w:bottom w:val="single" w:color="auto" w:sz="4" w:space="0"/>
                    <w:right w:val="single" w:color="auto" w:sz="4" w:space="0"/>
                  </w:tcBorders>
                </w:tcPr>
                <w:p w14:paraId="00000721">
                  <w:pPr>
                    <w:spacing w:line="360" w:lineRule="auto"/>
                    <w:jc w:val="center"/>
                    <w:rPr>
                      <w:highlight w:val="none"/>
                    </w:rPr>
                  </w:pPr>
                  <w:r>
                    <w:rPr>
                      <w:highlight w:val="none"/>
                    </w:rPr>
                    <w:t>1</w:t>
                  </w:r>
                </w:p>
                <w:p w14:paraId="00000722">
                  <w:pPr>
                    <w:spacing w:line="360" w:lineRule="auto"/>
                    <w:jc w:val="center"/>
                    <w:rPr>
                      <w:highlight w:val="none"/>
                    </w:rPr>
                  </w:pPr>
                </w:p>
                <w:p w14:paraId="00000723">
                  <w:pPr>
                    <w:spacing w:line="360" w:lineRule="auto"/>
                    <w:jc w:val="center"/>
                    <w:rPr>
                      <w:highlight w:val="none"/>
                    </w:rPr>
                  </w:pPr>
                  <w:r>
                    <w:rPr>
                      <w:highlight w:val="none"/>
                    </w:rPr>
                    <w:t>1</w:t>
                  </w:r>
                </w:p>
                <w:p w14:paraId="00000724">
                  <w:pPr>
                    <w:spacing w:line="360" w:lineRule="auto"/>
                    <w:jc w:val="center"/>
                    <w:rPr>
                      <w:highlight w:val="none"/>
                    </w:rPr>
                  </w:pPr>
                </w:p>
                <w:p w14:paraId="00000725">
                  <w:pPr>
                    <w:spacing w:line="360" w:lineRule="auto"/>
                    <w:jc w:val="center"/>
                    <w:rPr>
                      <w:highlight w:val="none"/>
                    </w:rPr>
                  </w:pPr>
                  <w:r>
                    <w:rPr>
                      <w:highlight w:val="none"/>
                    </w:rPr>
                    <w:t>1</w:t>
                  </w:r>
                </w:p>
              </w:tc>
            </w:tr>
            <w:tr>
              <w:trPr>
                <w:cnfStyle w:val="000000100000"/>
                <w:trHeight w:val="307"/>
              </w:trPr>
              <w:tc>
                <w:tcPr>
                  <w:cnfStyle w:val="001000100000"/>
                  <w:tcW w:w="999" w:type="dxa"/>
                  <w:tcBorders>
                    <w:top w:val="single" w:color="auto" w:sz="4" w:space="0"/>
                    <w:left w:val="single" w:color="auto" w:sz="4" w:space="0"/>
                    <w:bottom w:val="single" w:color="auto" w:sz="4" w:space="0"/>
                    <w:right w:val="single" w:color="auto" w:sz="4" w:space="0"/>
                  </w:tcBorders>
                </w:tcPr>
                <w:p w14:paraId="00000726">
                  <w:pPr>
                    <w:spacing w:line="360" w:lineRule="auto"/>
                    <w:jc w:val="both"/>
                    <w:rPr>
                      <w:highlight w:val="none"/>
                    </w:rPr>
                  </w:pPr>
                </w:p>
              </w:tc>
              <w:tc>
                <w:tcPr>
                  <w:cnfStyle w:val="000010100000"/>
                  <w:tcW w:w="6595" w:type="dxa"/>
                  <w:tcBorders>
                    <w:top w:val="single" w:color="auto" w:sz="4" w:space="0"/>
                    <w:left w:val="single" w:color="auto" w:sz="4" w:space="0"/>
                    <w:bottom w:val="single" w:color="auto" w:sz="4" w:space="0"/>
                    <w:right w:val="single" w:color="auto" w:sz="4" w:space="0"/>
                  </w:tcBorders>
                </w:tcPr>
                <w:p w14:paraId="00000727">
                  <w:pPr>
                    <w:spacing w:line="360" w:lineRule="auto"/>
                    <w:jc w:val="both"/>
                    <w:rPr>
                      <w:highlight w:val="none"/>
                    </w:rPr>
                  </w:pPr>
                  <w:r>
                    <w:rPr>
                      <w:b/>
                      <w:highlight w:val="none"/>
                    </w:rPr>
                    <w:t>2 модуль</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28">
                  <w:pPr>
                    <w:spacing w:line="360" w:lineRule="auto"/>
                    <w:jc w:val="center"/>
                    <w:rPr>
                      <w:highlight w:val="none"/>
                    </w:rPr>
                  </w:pPr>
                  <w:r>
                    <w:rPr>
                      <w:b/>
                      <w:highlight w:val="none"/>
                    </w:rPr>
                    <w:t>1</w:t>
                  </w:r>
                  <w:r>
                    <w:rPr>
                      <w:b/>
                      <w:highlight w:val="none"/>
                    </w:rPr>
                    <w:t>8</w:t>
                  </w:r>
                </w:p>
              </w:tc>
            </w:tr>
            <w:tr>
              <w:trPr>
                <w:cnfStyle w:val="000000010000"/>
                <w:trHeight w:val="1653"/>
              </w:trPr>
              <w:tc>
                <w:tcPr>
                  <w:cnfStyle w:val="001000010000"/>
                  <w:tcW w:w="999" w:type="dxa"/>
                  <w:tcBorders>
                    <w:top w:val="single" w:color="auto" w:sz="4" w:space="0"/>
                    <w:left w:val="single" w:color="auto" w:sz="4" w:space="0"/>
                    <w:bottom w:val="single" w:color="auto" w:sz="4" w:space="0"/>
                    <w:right w:val="single" w:color="auto" w:sz="4" w:space="0"/>
                  </w:tcBorders>
                </w:tcPr>
                <w:p w14:paraId="00000729">
                  <w:pPr>
                    <w:spacing w:line="360" w:lineRule="auto"/>
                    <w:jc w:val="both"/>
                    <w:rPr>
                      <w:highlight w:val="none"/>
                    </w:rPr>
                  </w:pPr>
                  <w:r>
                    <w:rPr>
                      <w:highlight w:val="none"/>
                    </w:rPr>
                    <w:t>10</w:t>
                  </w:r>
                </w:p>
                <w:p w14:paraId="0000072A">
                  <w:pPr>
                    <w:spacing w:line="360" w:lineRule="auto"/>
                    <w:jc w:val="both"/>
                    <w:rPr>
                      <w:highlight w:val="none"/>
                    </w:rPr>
                  </w:pPr>
                </w:p>
                <w:p w14:paraId="0000072B">
                  <w:pPr>
                    <w:spacing w:line="360" w:lineRule="auto"/>
                    <w:jc w:val="both"/>
                    <w:rPr>
                      <w:highlight w:val="none"/>
                    </w:rPr>
                  </w:pPr>
                  <w:r>
                    <w:rPr>
                      <w:highlight w:val="none"/>
                    </w:rPr>
                    <w:t>11</w:t>
                  </w:r>
                </w:p>
                <w:p w14:paraId="0000072C">
                  <w:pPr>
                    <w:spacing w:line="360" w:lineRule="auto"/>
                    <w:jc w:val="both"/>
                    <w:rPr>
                      <w:highlight w:val="none"/>
                    </w:rPr>
                  </w:pPr>
                </w:p>
                <w:p w14:paraId="0000072D">
                  <w:pPr>
                    <w:spacing w:line="360" w:lineRule="auto"/>
                    <w:jc w:val="both"/>
                    <w:rPr>
                      <w:highlight w:val="none"/>
                    </w:rPr>
                  </w:pPr>
                  <w:r>
                    <w:rPr>
                      <w:highlight w:val="none"/>
                    </w:rPr>
                    <w:t>12</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2E">
                  <w:pPr>
                    <w:spacing w:line="360" w:lineRule="auto"/>
                    <w:jc w:val="both"/>
                    <w:rPr>
                      <w:highlight w:val="none"/>
                    </w:rPr>
                  </w:pPr>
                  <w:r>
                    <w:rPr>
                      <w:highlight w:val="none"/>
                    </w:rPr>
                    <w:t>«В осеннем лесу»</w:t>
                  </w:r>
                  <w:r>
                    <w:rPr>
                      <w:highlight w:val="none"/>
                    </w:rPr>
                    <w:t>- Слушание. (различение) колыбельной песни и марша.</w:t>
                  </w:r>
                </w:p>
                <w:p w14:paraId="0000072F">
                  <w:pPr>
                    <w:spacing w:line="360" w:lineRule="auto"/>
                    <w:jc w:val="both"/>
                    <w:rPr>
                      <w:highlight w:val="none"/>
                    </w:rPr>
                  </w:pPr>
                  <w:r>
                    <w:rPr>
                      <w:highlight w:val="none"/>
                    </w:rPr>
                    <w:t>«В осеннем лесу» - Пение. Подпевание повторяющихся интонаций припева песни.</w:t>
                  </w:r>
                </w:p>
                <w:p w14:paraId="00000730">
                  <w:pPr>
                    <w:spacing w:line="360" w:lineRule="auto"/>
                    <w:jc w:val="both"/>
                    <w:rPr>
                      <w:b/>
                      <w:highlight w:val="none"/>
                    </w:rPr>
                  </w:pPr>
                  <w:r>
                    <w:rPr>
                      <w:highlight w:val="none"/>
                    </w:rPr>
                    <w:t xml:space="preserve">«В осеннем лесу». </w:t>
                  </w:r>
                  <w:r>
                    <w:rPr>
                      <w:highlight w:val="none"/>
                    </w:rPr>
                    <w:t>Музыкально</w:t>
                  </w:r>
                  <w:r>
                    <w:rPr>
                      <w:highlight w:val="none"/>
                    </w:rPr>
                    <w:t>-ритмические движения под музыку</w:t>
                  </w:r>
                  <w:r>
                    <w:rPr>
                      <w:highlight w:val="none"/>
                    </w:rPr>
                    <w:t>.</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31">
                  <w:pPr>
                    <w:spacing w:line="360" w:lineRule="auto"/>
                    <w:jc w:val="center"/>
                    <w:rPr>
                      <w:b/>
                      <w:highlight w:val="none"/>
                    </w:rPr>
                  </w:pPr>
                  <w:r>
                    <w:rPr>
                      <w:b/>
                      <w:highlight w:val="none"/>
                    </w:rPr>
                    <w:t>1</w:t>
                  </w:r>
                </w:p>
                <w:p w14:paraId="00000732">
                  <w:pPr>
                    <w:spacing w:line="360" w:lineRule="auto"/>
                    <w:jc w:val="center"/>
                    <w:rPr>
                      <w:b/>
                      <w:highlight w:val="none"/>
                    </w:rPr>
                  </w:pPr>
                </w:p>
                <w:p w14:paraId="00000733">
                  <w:pPr>
                    <w:spacing w:line="360" w:lineRule="auto"/>
                    <w:jc w:val="center"/>
                    <w:rPr>
                      <w:b/>
                      <w:highlight w:val="none"/>
                    </w:rPr>
                  </w:pPr>
                  <w:r>
                    <w:rPr>
                      <w:b/>
                      <w:highlight w:val="none"/>
                    </w:rPr>
                    <w:t>1</w:t>
                  </w:r>
                </w:p>
                <w:p w14:paraId="00000734">
                  <w:pPr>
                    <w:spacing w:line="360" w:lineRule="auto"/>
                    <w:jc w:val="center"/>
                    <w:rPr>
                      <w:b/>
                      <w:highlight w:val="none"/>
                    </w:rPr>
                  </w:pPr>
                </w:p>
                <w:p w14:paraId="00000735">
                  <w:pPr>
                    <w:spacing w:line="360" w:lineRule="auto"/>
                    <w:jc w:val="center"/>
                    <w:rPr>
                      <w:b/>
                      <w:highlight w:val="none"/>
                    </w:rPr>
                  </w:pPr>
                  <w:r>
                    <w:rPr>
                      <w:b/>
                      <w:highlight w:val="none"/>
                    </w:rPr>
                    <w:t>1</w:t>
                  </w:r>
                </w:p>
              </w:tc>
            </w:tr>
            <w:tr>
              <w:trPr>
                <w:cnfStyle w:val="000000100000"/>
                <w:trHeight w:val="390"/>
              </w:trPr>
              <w:tc>
                <w:tcPr>
                  <w:cnfStyle w:val="001000100000"/>
                  <w:tcW w:w="999" w:type="dxa"/>
                  <w:tcBorders>
                    <w:top w:val="single" w:color="auto" w:sz="4" w:space="0"/>
                    <w:left w:val="single" w:color="auto" w:sz="4" w:space="0"/>
                    <w:bottom w:val="single" w:color="auto" w:sz="4" w:space="0"/>
                    <w:right w:val="single" w:color="auto" w:sz="4" w:space="0"/>
                  </w:tcBorders>
                </w:tcPr>
                <w:p w14:paraId="00000736">
                  <w:pPr>
                    <w:spacing w:line="360" w:lineRule="auto"/>
                    <w:jc w:val="both"/>
                    <w:rPr>
                      <w:highlight w:val="none"/>
                    </w:rPr>
                  </w:pPr>
                  <w:r>
                    <w:rPr>
                      <w:highlight w:val="none"/>
                    </w:rPr>
                    <w:t>13</w:t>
                  </w:r>
                </w:p>
                <w:p w14:paraId="00000737">
                  <w:pPr>
                    <w:spacing w:line="360" w:lineRule="auto"/>
                    <w:jc w:val="both"/>
                    <w:rPr>
                      <w:highlight w:val="none"/>
                    </w:rPr>
                  </w:pPr>
                </w:p>
                <w:p w14:paraId="00000738">
                  <w:pPr>
                    <w:spacing w:line="360" w:lineRule="auto"/>
                    <w:jc w:val="both"/>
                    <w:rPr>
                      <w:highlight w:val="none"/>
                    </w:rPr>
                  </w:pPr>
                  <w:r>
                    <w:rPr>
                      <w:highlight w:val="none"/>
                    </w:rPr>
                    <w:t>14</w:t>
                  </w:r>
                </w:p>
                <w:p w14:paraId="00000739">
                  <w:pPr>
                    <w:spacing w:line="360" w:lineRule="auto"/>
                    <w:jc w:val="both"/>
                    <w:rPr>
                      <w:highlight w:val="none"/>
                    </w:rPr>
                  </w:pPr>
                </w:p>
                <w:p w14:paraId="0000073A">
                  <w:pPr>
                    <w:spacing w:line="360" w:lineRule="auto"/>
                    <w:jc w:val="both"/>
                    <w:rPr>
                      <w:highlight w:val="none"/>
                    </w:rPr>
                  </w:pPr>
                  <w:r>
                    <w:rPr>
                      <w:highlight w:val="none"/>
                    </w:rPr>
                    <w:t>15</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3B">
                  <w:pPr>
                    <w:spacing w:line="360" w:lineRule="auto"/>
                    <w:jc w:val="left"/>
                    <w:rPr>
                      <w:highlight w:val="none"/>
                    </w:rPr>
                  </w:pPr>
                  <w:r>
                    <w:rPr>
                      <w:highlight w:val="none"/>
                    </w:rPr>
                    <w:t xml:space="preserve"> «У медведя во бору». Слушание песни. Узнавание музыкального образа.</w:t>
                  </w:r>
                </w:p>
                <w:p w14:paraId="0000073C">
                  <w:pPr>
                    <w:spacing w:line="360" w:lineRule="auto"/>
                    <w:jc w:val="left"/>
                    <w:rPr>
                      <w:highlight w:val="none"/>
                    </w:rPr>
                  </w:pPr>
                  <w:r>
                    <w:rPr>
                      <w:highlight w:val="none"/>
                    </w:rPr>
                    <w:t>«У медведя во бору». Слушание,  узнавание произведения. Подпевание песни.</w:t>
                  </w:r>
                </w:p>
                <w:p w14:paraId="0000073D">
                  <w:pPr>
                    <w:rPr>
                      <w:highlight w:val="none"/>
                    </w:rPr>
                  </w:pPr>
                  <w:r>
                    <w:rPr>
                      <w:highlight w:val="none"/>
                    </w:rPr>
                    <w:t xml:space="preserve"> </w:t>
                  </w:r>
                  <w:r>
                    <w:rPr>
                      <w:highlight w:val="none"/>
                    </w:rPr>
                    <w:t xml:space="preserve">«У медведя во бору». </w:t>
                  </w:r>
                  <w:r>
                    <w:rPr>
                      <w:highlight w:val="none"/>
                    </w:rPr>
                    <w:t xml:space="preserve">Подпевание </w:t>
                  </w:r>
                  <w:r>
                    <w:rPr>
                      <w:highlight w:val="none"/>
                    </w:rPr>
                    <w:t>знакомых слов песни</w:t>
                  </w:r>
                  <w:r>
                    <w:rPr>
                      <w:highlight w:val="none"/>
                    </w:rPr>
                    <w:t xml:space="preserve">. </w:t>
                  </w:r>
                  <w:r>
                    <w:rPr>
                      <w:highlight w:val="none"/>
                    </w:rPr>
                    <w:t>Игра под музыку.</w:t>
                  </w:r>
                </w:p>
                <w:p w14:paraId="0000073E">
                  <w:pPr>
                    <w:rPr>
                      <w:highlight w:val="none"/>
                    </w:rPr>
                  </w:pPr>
                </w:p>
              </w:tc>
              <w:tc>
                <w:tcPr>
                  <w:cnfStyle w:val="000001100000"/>
                  <w:tcW w:w="1629" w:type="dxa"/>
                  <w:tcBorders>
                    <w:top w:val="single" w:color="auto" w:sz="4" w:space="0"/>
                    <w:left w:val="single" w:color="auto" w:sz="4" w:space="0"/>
                    <w:bottom w:val="single" w:color="auto" w:sz="4" w:space="0"/>
                    <w:right w:val="single" w:color="auto" w:sz="4" w:space="0"/>
                  </w:tcBorders>
                </w:tcPr>
                <w:p w14:paraId="0000073F">
                  <w:pPr>
                    <w:spacing w:line="360" w:lineRule="auto"/>
                    <w:jc w:val="center"/>
                    <w:rPr>
                      <w:highlight w:val="none"/>
                    </w:rPr>
                  </w:pPr>
                  <w:r>
                    <w:rPr>
                      <w:highlight w:val="none"/>
                    </w:rPr>
                    <w:t>1</w:t>
                  </w:r>
                </w:p>
                <w:p w14:paraId="00000740">
                  <w:pPr>
                    <w:spacing w:line="360" w:lineRule="auto"/>
                    <w:jc w:val="center"/>
                    <w:rPr>
                      <w:highlight w:val="none"/>
                    </w:rPr>
                  </w:pPr>
                </w:p>
                <w:p w14:paraId="00000741">
                  <w:pPr>
                    <w:spacing w:line="360" w:lineRule="auto"/>
                    <w:jc w:val="center"/>
                    <w:rPr>
                      <w:highlight w:val="none"/>
                    </w:rPr>
                  </w:pPr>
                  <w:r>
                    <w:rPr>
                      <w:highlight w:val="none"/>
                    </w:rPr>
                    <w:t>1</w:t>
                  </w:r>
                </w:p>
                <w:p w14:paraId="00000742">
                  <w:pPr>
                    <w:spacing w:line="360" w:lineRule="auto"/>
                    <w:jc w:val="center"/>
                    <w:rPr>
                      <w:highlight w:val="none"/>
                    </w:rPr>
                  </w:pPr>
                </w:p>
                <w:p w14:paraId="00000743">
                  <w:pPr>
                    <w:spacing w:line="360" w:lineRule="auto"/>
                    <w:jc w:val="center"/>
                    <w:rPr>
                      <w:highlight w:val="none"/>
                    </w:rPr>
                  </w:pPr>
                  <w:r>
                    <w:rPr>
                      <w:highlight w:val="none"/>
                    </w:rPr>
                    <w:t>1</w:t>
                  </w:r>
                </w:p>
              </w:tc>
            </w:tr>
            <w:tr>
              <w:trPr>
                <w:cnfStyle w:val="000000010000"/>
                <w:trHeight w:val="1251"/>
              </w:trPr>
              <w:tc>
                <w:tcPr>
                  <w:cnfStyle w:val="001000010000"/>
                  <w:tcW w:w="999" w:type="dxa"/>
                  <w:tcBorders>
                    <w:top w:val="single" w:color="auto" w:sz="4" w:space="0"/>
                    <w:left w:val="single" w:color="auto" w:sz="4" w:space="0"/>
                    <w:bottom w:val="single" w:color="auto" w:sz="4" w:space="0"/>
                    <w:right w:val="single" w:color="auto" w:sz="4" w:space="0"/>
                  </w:tcBorders>
                </w:tcPr>
                <w:p w14:paraId="00000744">
                  <w:pPr>
                    <w:spacing w:line="360" w:lineRule="auto"/>
                    <w:jc w:val="both"/>
                    <w:rPr>
                      <w:highlight w:val="none"/>
                    </w:rPr>
                  </w:pPr>
                  <w:r>
                    <w:rPr>
                      <w:highlight w:val="none"/>
                    </w:rPr>
                    <w:t>16</w:t>
                  </w:r>
                </w:p>
                <w:p w14:paraId="00000745">
                  <w:pPr>
                    <w:spacing w:line="360" w:lineRule="auto"/>
                    <w:jc w:val="both"/>
                    <w:rPr>
                      <w:highlight w:val="none"/>
                    </w:rPr>
                  </w:pPr>
                </w:p>
                <w:p w14:paraId="00000746">
                  <w:pPr>
                    <w:spacing w:line="360" w:lineRule="auto"/>
                    <w:jc w:val="both"/>
                    <w:rPr>
                      <w:highlight w:val="none"/>
                    </w:rPr>
                  </w:pPr>
                  <w:r>
                    <w:rPr>
                      <w:highlight w:val="none"/>
                    </w:rPr>
                    <w:t>17</w:t>
                  </w:r>
                </w:p>
                <w:p w14:paraId="00000747">
                  <w:pPr>
                    <w:spacing w:line="360" w:lineRule="auto"/>
                    <w:jc w:val="both"/>
                    <w:rPr>
                      <w:highlight w:val="none"/>
                    </w:rPr>
                  </w:pPr>
                </w:p>
                <w:p w14:paraId="00000748">
                  <w:pPr>
                    <w:spacing w:line="360" w:lineRule="auto"/>
                    <w:jc w:val="both"/>
                    <w:rPr>
                      <w:highlight w:val="none"/>
                    </w:rPr>
                  </w:pPr>
                  <w:r>
                    <w:rPr>
                      <w:highlight w:val="none"/>
                    </w:rPr>
                    <w:t>18</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49">
                  <w:pPr>
                    <w:spacing w:line="360" w:lineRule="auto"/>
                    <w:jc w:val="both"/>
                    <w:rPr>
                      <w:highlight w:val="none"/>
                    </w:rPr>
                  </w:pPr>
                  <w:r>
                    <w:rPr>
                      <w:highlight w:val="none"/>
                    </w:rPr>
                    <w:t>Слушание песенки «Падают листья». Узнавание музыкального образа произведения.</w:t>
                  </w:r>
                </w:p>
                <w:p w14:paraId="0000074A">
                  <w:pPr>
                    <w:spacing w:line="360" w:lineRule="auto"/>
                    <w:jc w:val="both"/>
                    <w:rPr>
                      <w:highlight w:val="none"/>
                    </w:rPr>
                  </w:pPr>
                  <w:r>
                    <w:rPr>
                      <w:highlight w:val="none"/>
                    </w:rPr>
                    <w:t>«Падают листья». Слушание, пропевание знакомых слов песни.</w:t>
                  </w:r>
                </w:p>
                <w:p w14:paraId="0000074B">
                  <w:pPr>
                    <w:spacing w:line="360" w:lineRule="auto"/>
                    <w:jc w:val="both"/>
                    <w:rPr>
                      <w:highlight w:val="none"/>
                    </w:rPr>
                  </w:pPr>
                  <w:r>
                    <w:rPr>
                      <w:highlight w:val="none"/>
                    </w:rPr>
                    <w:t xml:space="preserve"> </w:t>
                  </w:r>
                  <w:r>
                    <w:rPr>
                      <w:highlight w:val="none"/>
                    </w:rPr>
                    <w:t xml:space="preserve">«Падают листья». </w:t>
                  </w:r>
                  <w:r>
                    <w:rPr>
                      <w:highlight w:val="none"/>
                    </w:rPr>
                    <w:t>Музыкально-ритмические игры.</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4C">
                  <w:pPr>
                    <w:spacing w:line="360" w:lineRule="auto"/>
                    <w:jc w:val="center"/>
                    <w:rPr>
                      <w:highlight w:val="none"/>
                    </w:rPr>
                  </w:pPr>
                  <w:r>
                    <w:rPr>
                      <w:highlight w:val="none"/>
                    </w:rPr>
                    <w:t>1</w:t>
                  </w:r>
                </w:p>
                <w:p w14:paraId="0000074D">
                  <w:pPr>
                    <w:spacing w:line="360" w:lineRule="auto"/>
                    <w:jc w:val="center"/>
                    <w:rPr>
                      <w:highlight w:val="none"/>
                    </w:rPr>
                  </w:pPr>
                </w:p>
                <w:p w14:paraId="0000074E">
                  <w:pPr>
                    <w:spacing w:line="360" w:lineRule="auto"/>
                    <w:jc w:val="center"/>
                    <w:rPr>
                      <w:highlight w:val="none"/>
                    </w:rPr>
                  </w:pPr>
                  <w:r>
                    <w:rPr>
                      <w:highlight w:val="none"/>
                    </w:rPr>
                    <w:t>1</w:t>
                  </w:r>
                </w:p>
                <w:p w14:paraId="0000074F">
                  <w:pPr>
                    <w:spacing w:line="360" w:lineRule="auto"/>
                    <w:jc w:val="center"/>
                    <w:rPr>
                      <w:highlight w:val="none"/>
                    </w:rPr>
                  </w:pPr>
                </w:p>
                <w:p w14:paraId="00000750">
                  <w:pPr>
                    <w:spacing w:line="360" w:lineRule="auto"/>
                    <w:jc w:val="center"/>
                    <w:rPr>
                      <w:highlight w:val="none"/>
                    </w:rPr>
                  </w:pPr>
                  <w:r>
                    <w:rPr>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51">
                  <w:pPr>
                    <w:spacing w:line="360" w:lineRule="auto"/>
                    <w:jc w:val="both"/>
                    <w:rPr>
                      <w:highlight w:val="none"/>
                    </w:rPr>
                  </w:pPr>
                  <w:r>
                    <w:rPr>
                      <w:highlight w:val="none"/>
                    </w:rPr>
                    <w:t>19</w:t>
                  </w:r>
                </w:p>
                <w:p w14:paraId="00000752">
                  <w:pPr>
                    <w:spacing w:line="360" w:lineRule="auto"/>
                    <w:jc w:val="both"/>
                    <w:rPr>
                      <w:highlight w:val="none"/>
                    </w:rPr>
                  </w:pPr>
                </w:p>
                <w:p w14:paraId="00000753">
                  <w:pPr>
                    <w:spacing w:line="360" w:lineRule="auto"/>
                    <w:jc w:val="both"/>
                    <w:rPr>
                      <w:highlight w:val="none"/>
                    </w:rPr>
                  </w:pPr>
                  <w:r>
                    <w:rPr>
                      <w:highlight w:val="none"/>
                    </w:rPr>
                    <w:t>20</w:t>
                  </w:r>
                </w:p>
                <w:p w14:paraId="00000754">
                  <w:pPr>
                    <w:spacing w:line="360" w:lineRule="auto"/>
                    <w:jc w:val="both"/>
                    <w:rPr>
                      <w:highlight w:val="none"/>
                    </w:rPr>
                  </w:pPr>
                </w:p>
                <w:p w14:paraId="00000755">
                  <w:pPr>
                    <w:spacing w:line="360" w:lineRule="auto"/>
                    <w:jc w:val="both"/>
                    <w:rPr>
                      <w:highlight w:val="none"/>
                    </w:rPr>
                  </w:pPr>
                  <w:r>
                    <w:rPr>
                      <w:highlight w:val="none"/>
                    </w:rPr>
                    <w:t>21</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56">
                  <w:pPr>
                    <w:spacing w:line="360" w:lineRule="auto"/>
                    <w:jc w:val="left"/>
                    <w:rPr>
                      <w:highlight w:val="none"/>
                    </w:rPr>
                  </w:pPr>
                  <w:r>
                    <w:rPr>
                      <w:highlight w:val="none"/>
                    </w:rPr>
                    <w:t>«Осенний теремок» - Слушание музыки, узнавание муз. инструментов. Отгадай, что звучит?</w:t>
                  </w:r>
                </w:p>
                <w:p w14:paraId="00000757">
                  <w:pPr>
                    <w:spacing w:line="360" w:lineRule="auto"/>
                    <w:jc w:val="left"/>
                    <w:rPr>
                      <w:highlight w:val="none"/>
                    </w:rPr>
                  </w:pPr>
                  <w:r>
                    <w:rPr>
                      <w:highlight w:val="none"/>
                    </w:rPr>
                    <w:t xml:space="preserve">«Осенний теремок». </w:t>
                  </w:r>
                  <w:r>
                    <w:rPr>
                      <w:highlight w:val="none"/>
                    </w:rPr>
                    <w:t>Пение. Подпевание повторяющихся интонаций припева песни.</w:t>
                  </w:r>
                </w:p>
                <w:p w14:paraId="00000758">
                  <w:pPr>
                    <w:spacing w:line="360" w:lineRule="auto"/>
                    <w:jc w:val="left"/>
                    <w:rPr>
                      <w:highlight w:val="none"/>
                    </w:rPr>
                  </w:pPr>
                  <w:r>
                    <w:rPr>
                      <w:highlight w:val="none"/>
                    </w:rPr>
                    <w:t xml:space="preserve">«Осенний теремок». </w:t>
                  </w:r>
                  <w:r>
                    <w:rPr>
                      <w:highlight w:val="none"/>
                    </w:rPr>
                    <w:t>Отгадай, что звучит? Игра на шумовых музыкальных инструмента</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59">
                  <w:pPr>
                    <w:spacing w:line="360" w:lineRule="auto"/>
                    <w:jc w:val="center"/>
                    <w:rPr>
                      <w:highlight w:val="none"/>
                      <w:lang w:val="en-US"/>
                    </w:rPr>
                  </w:pPr>
                  <w:r>
                    <w:rPr>
                      <w:highlight w:val="none"/>
                      <w:lang w:val="en-US"/>
                    </w:rPr>
                    <w:t>1</w:t>
                  </w:r>
                </w:p>
                <w:p w14:paraId="0000075A">
                  <w:pPr>
                    <w:spacing w:line="360" w:lineRule="auto"/>
                    <w:jc w:val="center"/>
                    <w:rPr>
                      <w:highlight w:val="none"/>
                      <w:lang w:val="en-US"/>
                    </w:rPr>
                  </w:pPr>
                </w:p>
                <w:p w14:paraId="0000075B">
                  <w:pPr>
                    <w:spacing w:line="360" w:lineRule="auto"/>
                    <w:jc w:val="center"/>
                    <w:rPr>
                      <w:highlight w:val="none"/>
                      <w:lang w:val="en-US"/>
                    </w:rPr>
                  </w:pPr>
                  <w:r>
                    <w:rPr>
                      <w:highlight w:val="none"/>
                      <w:lang w:val="en-US"/>
                    </w:rPr>
                    <w:t>1</w:t>
                  </w:r>
                </w:p>
                <w:p w14:paraId="0000075C">
                  <w:pPr>
                    <w:spacing w:line="360" w:lineRule="auto"/>
                    <w:jc w:val="center"/>
                    <w:rPr>
                      <w:highlight w:val="none"/>
                      <w:lang w:val="en-US"/>
                    </w:rPr>
                  </w:pPr>
                </w:p>
                <w:p w14:paraId="0000075D">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5E">
                  <w:pPr>
                    <w:spacing w:line="360" w:lineRule="auto"/>
                    <w:jc w:val="both"/>
                    <w:rPr>
                      <w:highlight w:val="none"/>
                    </w:rPr>
                  </w:pPr>
                  <w:r>
                    <w:rPr>
                      <w:highlight w:val="none"/>
                    </w:rPr>
                    <w:t>22</w:t>
                  </w:r>
                </w:p>
                <w:p w14:paraId="0000075F">
                  <w:pPr>
                    <w:spacing w:line="360" w:lineRule="auto"/>
                    <w:jc w:val="both"/>
                    <w:rPr>
                      <w:highlight w:val="none"/>
                    </w:rPr>
                  </w:pPr>
                  <w:r>
                    <w:rPr>
                      <w:highlight w:val="none"/>
                    </w:rPr>
                    <w:t>23</w:t>
                  </w:r>
                </w:p>
                <w:p w14:paraId="00000760">
                  <w:pPr>
                    <w:spacing w:line="360" w:lineRule="auto"/>
                    <w:jc w:val="both"/>
                    <w:rPr>
                      <w:highlight w:val="none"/>
                    </w:rPr>
                  </w:pPr>
                </w:p>
                <w:p w14:paraId="00000761">
                  <w:pPr>
                    <w:spacing w:line="360" w:lineRule="auto"/>
                    <w:jc w:val="both"/>
                    <w:rPr>
                      <w:highlight w:val="none"/>
                    </w:rPr>
                  </w:pPr>
                  <w:r>
                    <w:rPr>
                      <w:highlight w:val="none"/>
                    </w:rPr>
                    <w:t>24</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62">
                  <w:pPr>
                    <w:spacing w:line="360" w:lineRule="auto"/>
                    <w:jc w:val="both"/>
                    <w:rPr>
                      <w:highlight w:val="none"/>
                    </w:rPr>
                  </w:pPr>
                  <w:r>
                    <w:rPr>
                      <w:highlight w:val="none"/>
                    </w:rPr>
                    <w:t xml:space="preserve">«Цок, Цок, лошадка!». </w:t>
                  </w:r>
                  <w:r>
                    <w:rPr>
                      <w:highlight w:val="none"/>
                    </w:rPr>
                    <w:t>Слушание музыки, узнавание.</w:t>
                  </w:r>
                </w:p>
                <w:p w14:paraId="00000763">
                  <w:pPr>
                    <w:spacing w:line="360" w:lineRule="auto"/>
                    <w:jc w:val="both"/>
                    <w:rPr>
                      <w:highlight w:val="none"/>
                    </w:rPr>
                  </w:pPr>
                  <w:r>
                    <w:rPr>
                      <w:highlight w:val="none"/>
                    </w:rPr>
                    <w:t xml:space="preserve">«Цок, Цок, лошадка!». </w:t>
                  </w:r>
                  <w:r>
                    <w:rPr>
                      <w:highlight w:val="none"/>
                    </w:rPr>
                    <w:t>Музыкально-ритмические движения на подражание движениям животных.</w:t>
                  </w:r>
                </w:p>
                <w:p w14:paraId="00000764">
                  <w:pPr>
                    <w:spacing w:line="360" w:lineRule="auto"/>
                    <w:jc w:val="both"/>
                    <w:rPr>
                      <w:highlight w:val="none"/>
                    </w:rPr>
                  </w:pPr>
                  <w:r>
                    <w:rPr>
                      <w:highlight w:val="none"/>
                    </w:rPr>
                    <w:t>«Цок, Цок, лошадка!».</w:t>
                  </w:r>
                  <w:r>
                    <w:rPr>
                      <w:highlight w:val="none"/>
                    </w:rPr>
                    <w:t xml:space="preserve"> Музыкально-ритмические движения, игра на музыкальных инструментах, подражающих ходьбе лошади</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65">
                  <w:pPr>
                    <w:spacing w:line="360" w:lineRule="auto"/>
                    <w:jc w:val="center"/>
                    <w:rPr>
                      <w:highlight w:val="none"/>
                    </w:rPr>
                  </w:pPr>
                  <w:r>
                    <w:rPr>
                      <w:highlight w:val="none"/>
                    </w:rPr>
                    <w:t>1</w:t>
                  </w:r>
                </w:p>
                <w:p w14:paraId="00000766">
                  <w:pPr>
                    <w:spacing w:line="360" w:lineRule="auto"/>
                    <w:jc w:val="center"/>
                    <w:rPr>
                      <w:highlight w:val="none"/>
                    </w:rPr>
                  </w:pPr>
                  <w:r>
                    <w:rPr>
                      <w:highlight w:val="none"/>
                    </w:rPr>
                    <w:t>1</w:t>
                  </w:r>
                </w:p>
                <w:p w14:paraId="00000767">
                  <w:pPr>
                    <w:spacing w:line="360" w:lineRule="auto"/>
                    <w:jc w:val="center"/>
                    <w:rPr>
                      <w:highlight w:val="none"/>
                    </w:rPr>
                  </w:pPr>
                </w:p>
                <w:p w14:paraId="00000768">
                  <w:pPr>
                    <w:spacing w:line="360" w:lineRule="auto"/>
                    <w:jc w:val="center"/>
                    <w:rPr>
                      <w:highlight w:val="none"/>
                    </w:rPr>
                  </w:pPr>
                  <w:r>
                    <w:rPr>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69">
                  <w:pPr>
                    <w:spacing w:line="360" w:lineRule="auto"/>
                    <w:jc w:val="both"/>
                    <w:rPr>
                      <w:highlight w:val="none"/>
                    </w:rPr>
                  </w:pPr>
                  <w:r>
                    <w:rPr>
                      <w:highlight w:val="none"/>
                    </w:rPr>
                    <w:t>25</w:t>
                  </w:r>
                </w:p>
                <w:p w14:paraId="0000076A">
                  <w:pPr>
                    <w:spacing w:line="360" w:lineRule="auto"/>
                    <w:jc w:val="both"/>
                    <w:rPr>
                      <w:highlight w:val="none"/>
                    </w:rPr>
                  </w:pPr>
                  <w:r>
                    <w:rPr>
                      <w:highlight w:val="none"/>
                    </w:rPr>
                    <w:t>26</w:t>
                  </w:r>
                </w:p>
                <w:p w14:paraId="0000076B">
                  <w:pPr>
                    <w:spacing w:line="360" w:lineRule="auto"/>
                    <w:jc w:val="both"/>
                    <w:rPr>
                      <w:highlight w:val="none"/>
                    </w:rPr>
                  </w:pPr>
                </w:p>
                <w:p w14:paraId="0000076C">
                  <w:pPr>
                    <w:spacing w:line="360" w:lineRule="auto"/>
                    <w:jc w:val="both"/>
                    <w:rPr>
                      <w:highlight w:val="none"/>
                    </w:rPr>
                  </w:pPr>
                  <w:r>
                    <w:rPr>
                      <w:highlight w:val="none"/>
                    </w:rPr>
                    <w:t>27</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6D">
                  <w:pPr>
                    <w:spacing w:line="360" w:lineRule="auto"/>
                    <w:jc w:val="both"/>
                    <w:rPr>
                      <w:highlight w:val="none"/>
                    </w:rPr>
                  </w:pPr>
                  <w:r>
                    <w:rPr>
                      <w:highlight w:val="none"/>
                    </w:rPr>
                    <w:t>«Первые снежинки» Слушание. Разучивание текста песни.</w:t>
                  </w:r>
                </w:p>
                <w:p w14:paraId="0000076E">
                  <w:pPr>
                    <w:spacing w:line="360" w:lineRule="auto"/>
                    <w:jc w:val="both"/>
                    <w:rPr>
                      <w:highlight w:val="none"/>
                    </w:rPr>
                  </w:pPr>
                  <w:r>
                    <w:rPr>
                      <w:highlight w:val="none"/>
                    </w:rPr>
                    <w:t>«Первые снежинки»</w:t>
                  </w:r>
                  <w:r>
                    <w:rPr>
                      <w:highlight w:val="none"/>
                    </w:rPr>
                    <w:t xml:space="preserve"> </w:t>
                  </w:r>
                  <w:r>
                    <w:rPr>
                      <w:highlight w:val="none"/>
                    </w:rPr>
                    <w:t>Пение. Подпевание знакомых слов песни, звуков.</w:t>
                  </w:r>
                </w:p>
                <w:p w14:paraId="0000076F">
                  <w:pPr>
                    <w:spacing w:line="360" w:lineRule="auto"/>
                    <w:jc w:val="both"/>
                    <w:rPr>
                      <w:highlight w:val="none"/>
                    </w:rPr>
                  </w:pPr>
                  <w:r>
                    <w:rPr>
                      <w:highlight w:val="none"/>
                    </w:rPr>
                    <w:t>«Первые снежинки». Выполнение танцевальных движений «Снежинки»</w:t>
                  </w:r>
                </w:p>
                <w:p w14:paraId="00000770">
                  <w:pPr>
                    <w:spacing w:line="360" w:lineRule="auto"/>
                    <w:jc w:val="both"/>
                    <w:rPr>
                      <w:highlight w:val="none"/>
                    </w:rPr>
                  </w:pPr>
                </w:p>
              </w:tc>
              <w:tc>
                <w:tcPr>
                  <w:cnfStyle w:val="000001100000"/>
                  <w:tcW w:w="1629" w:type="dxa"/>
                  <w:tcBorders>
                    <w:top w:val="single" w:color="auto" w:sz="4" w:space="0"/>
                    <w:left w:val="single" w:color="auto" w:sz="4" w:space="0"/>
                    <w:bottom w:val="single" w:color="auto" w:sz="4" w:space="0"/>
                    <w:right w:val="single" w:color="auto" w:sz="4" w:space="0"/>
                  </w:tcBorders>
                </w:tcPr>
                <w:p w14:paraId="00000771">
                  <w:pPr>
                    <w:spacing w:line="360" w:lineRule="auto"/>
                    <w:jc w:val="center"/>
                    <w:rPr>
                      <w:highlight w:val="none"/>
                    </w:rPr>
                  </w:pPr>
                  <w:r>
                    <w:rPr>
                      <w:highlight w:val="none"/>
                    </w:rPr>
                    <w:t>1</w:t>
                  </w:r>
                </w:p>
                <w:p w14:paraId="00000772">
                  <w:pPr>
                    <w:spacing w:line="360" w:lineRule="auto"/>
                    <w:jc w:val="center"/>
                    <w:rPr>
                      <w:highlight w:val="none"/>
                    </w:rPr>
                  </w:pPr>
                  <w:r>
                    <w:rPr>
                      <w:highlight w:val="none"/>
                    </w:rPr>
                    <w:t>1</w:t>
                  </w:r>
                </w:p>
                <w:p w14:paraId="00000773">
                  <w:pPr>
                    <w:spacing w:line="360" w:lineRule="auto"/>
                    <w:jc w:val="center"/>
                    <w:rPr>
                      <w:highlight w:val="none"/>
                    </w:rPr>
                  </w:pPr>
                </w:p>
                <w:p w14:paraId="00000774">
                  <w:pPr>
                    <w:spacing w:line="360" w:lineRule="auto"/>
                    <w:jc w:val="center"/>
                    <w:rPr>
                      <w:highlight w:val="none"/>
                    </w:rPr>
                  </w:pPr>
                  <w:r>
                    <w:rPr>
                      <w:highlight w:val="none"/>
                    </w:rPr>
                    <w:t>1</w:t>
                  </w:r>
                </w:p>
              </w:tc>
            </w:tr>
            <w:tr>
              <w:trPr>
                <w:cnfStyle w:val="000000010000"/>
                <w:trHeight w:val="1" w:hRule="atLeast"/>
              </w:trPr>
              <w:tc>
                <w:tcPr>
                  <w:cnfStyle w:val="001000010000"/>
                  <w:tcW w:w="999" w:type="dxa"/>
                  <w:tcBorders>
                    <w:top w:val="single" w:color="auto" w:sz="4" w:space="0"/>
                    <w:left w:val="single" w:color="auto" w:sz="4" w:space="0"/>
                    <w:bottom w:val="single" w:color="auto" w:sz="4" w:space="0"/>
                    <w:right w:val="single" w:color="auto" w:sz="4" w:space="0"/>
                  </w:tcBorders>
                </w:tcPr>
                <w:p w14:paraId="00000775">
                  <w:pPr>
                    <w:spacing w:line="360" w:lineRule="auto"/>
                    <w:jc w:val="both"/>
                    <w:rPr>
                      <w:highlight w:val="none"/>
                    </w:rPr>
                  </w:pPr>
                </w:p>
              </w:tc>
              <w:tc>
                <w:tcPr>
                  <w:cnfStyle w:val="000010010000"/>
                  <w:tcW w:w="6595" w:type="dxa"/>
                  <w:tcBorders>
                    <w:top w:val="single" w:color="auto" w:sz="4" w:space="0"/>
                    <w:left w:val="single" w:color="auto" w:sz="4" w:space="0"/>
                    <w:bottom w:val="single" w:color="auto" w:sz="4" w:space="0"/>
                    <w:right w:val="single" w:color="auto" w:sz="4" w:space="0"/>
                  </w:tcBorders>
                </w:tcPr>
                <w:p w14:paraId="00000776">
                  <w:pPr>
                    <w:spacing w:line="360" w:lineRule="auto"/>
                    <w:jc w:val="both"/>
                    <w:rPr>
                      <w:b/>
                      <w:highlight w:val="none"/>
                    </w:rPr>
                  </w:pPr>
                  <w:r>
                    <w:rPr>
                      <w:b/>
                      <w:highlight w:val="none"/>
                    </w:rPr>
                    <w:t>3 модуль</w:t>
                  </w:r>
                </w:p>
                <w:p w14:paraId="00000777">
                  <w:pPr>
                    <w:spacing w:line="360" w:lineRule="auto"/>
                    <w:jc w:val="both"/>
                    <w:rPr>
                      <w:highlight w:val="none"/>
                    </w:rPr>
                  </w:pPr>
                </w:p>
              </w:tc>
              <w:tc>
                <w:tcPr>
                  <w:cnfStyle w:val="000001010000"/>
                  <w:tcW w:w="1629" w:type="dxa"/>
                  <w:tcBorders>
                    <w:top w:val="single" w:color="auto" w:sz="4" w:space="0"/>
                    <w:left w:val="single" w:color="auto" w:sz="4" w:space="0"/>
                    <w:bottom w:val="single" w:color="auto" w:sz="4" w:space="0"/>
                    <w:right w:val="single" w:color="auto" w:sz="4" w:space="0"/>
                  </w:tcBorders>
                </w:tcPr>
                <w:p w14:paraId="00000778">
                  <w:pPr>
                    <w:spacing w:line="360" w:lineRule="auto"/>
                    <w:jc w:val="center"/>
                    <w:rPr>
                      <w:highlight w:val="none"/>
                    </w:rPr>
                  </w:pPr>
                  <w:r>
                    <w:rPr>
                      <w:b/>
                      <w:highlight w:val="none"/>
                    </w:rPr>
                    <w:t>15</w:t>
                  </w:r>
                </w:p>
              </w:tc>
            </w:tr>
            <w:tr>
              <w:trPr>
                <w:cnfStyle w:val="000000100000"/>
                <w:trHeight w:val="1461"/>
              </w:trPr>
              <w:tc>
                <w:tcPr>
                  <w:cnfStyle w:val="001000100000"/>
                  <w:tcW w:w="999" w:type="dxa"/>
                  <w:tcBorders>
                    <w:top w:val="single" w:color="auto" w:sz="4" w:space="0"/>
                    <w:left w:val="single" w:color="auto" w:sz="4" w:space="0"/>
                    <w:bottom w:val="nil" w:sz="4" w:space="0"/>
                    <w:right w:val="single" w:color="auto" w:sz="4" w:space="0"/>
                  </w:tcBorders>
                </w:tcPr>
                <w:p w14:paraId="00000779">
                  <w:pPr>
                    <w:spacing w:line="360" w:lineRule="auto"/>
                    <w:jc w:val="both"/>
                    <w:rPr>
                      <w:highlight w:val="none"/>
                    </w:rPr>
                  </w:pPr>
                  <w:r>
                    <w:rPr>
                      <w:highlight w:val="none"/>
                    </w:rPr>
                    <w:t>28</w:t>
                  </w:r>
                </w:p>
                <w:p w14:paraId="0000077A">
                  <w:pPr>
                    <w:spacing w:line="360" w:lineRule="auto"/>
                    <w:jc w:val="both"/>
                    <w:rPr>
                      <w:highlight w:val="none"/>
                    </w:rPr>
                  </w:pPr>
                  <w:r>
                    <w:rPr>
                      <w:highlight w:val="none"/>
                    </w:rPr>
                    <w:t>29</w:t>
                  </w:r>
                </w:p>
                <w:p w14:paraId="0000077B">
                  <w:pPr>
                    <w:spacing w:line="360" w:lineRule="auto"/>
                    <w:jc w:val="both"/>
                    <w:rPr>
                      <w:highlight w:val="none"/>
                    </w:rPr>
                  </w:pPr>
                </w:p>
                <w:p w14:paraId="0000077C">
                  <w:pPr>
                    <w:spacing w:line="360" w:lineRule="auto"/>
                    <w:jc w:val="both"/>
                    <w:rPr>
                      <w:highlight w:val="none"/>
                    </w:rPr>
                  </w:pPr>
                  <w:r>
                    <w:rPr>
                      <w:highlight w:val="none"/>
                    </w:rPr>
                    <w:t>30</w:t>
                  </w:r>
                </w:p>
                <w:p w14:paraId="0000077D">
                  <w:pPr>
                    <w:spacing w:line="360" w:lineRule="auto"/>
                    <w:jc w:val="both"/>
                    <w:rPr>
                      <w:highlight w:val="none"/>
                    </w:rPr>
                  </w:pPr>
                </w:p>
              </w:tc>
              <w:tc>
                <w:tcPr>
                  <w:cnfStyle w:val="000010100000"/>
                  <w:tcW w:w="6595" w:type="dxa"/>
                  <w:tcBorders>
                    <w:top w:val="single" w:color="auto" w:sz="4" w:space="0"/>
                    <w:left w:val="single" w:color="auto" w:sz="4" w:space="0"/>
                    <w:bottom w:val="nil" w:sz="4" w:space="0"/>
                    <w:right w:val="single" w:color="auto" w:sz="4" w:space="0"/>
                  </w:tcBorders>
                </w:tcPr>
                <w:p w14:paraId="0000077E">
                  <w:pPr>
                    <w:spacing w:line="360" w:lineRule="auto"/>
                    <w:jc w:val="left"/>
                    <w:rPr>
                      <w:highlight w:val="none"/>
                    </w:rPr>
                  </w:pPr>
                  <w:r>
                    <w:rPr>
                      <w:highlight w:val="none"/>
                    </w:rPr>
                    <w:t>«Бабушка Зима».-Слушание и различение знакомых песен.</w:t>
                  </w:r>
                </w:p>
                <w:p w14:paraId="0000077F">
                  <w:pPr>
                    <w:spacing w:line="360" w:lineRule="auto"/>
                    <w:jc w:val="left"/>
                    <w:rPr>
                      <w:highlight w:val="none"/>
                    </w:rPr>
                  </w:pPr>
                  <w:r>
                    <w:rPr>
                      <w:highlight w:val="none"/>
                    </w:rPr>
                    <w:t>«Бабушка Зима».</w:t>
                  </w:r>
                  <w:r>
                    <w:rPr>
                      <w:highlight w:val="none"/>
                    </w:rPr>
                    <w:t xml:space="preserve"> Разучивание текста, повторение знакомых слов.</w:t>
                  </w:r>
                </w:p>
                <w:p w14:paraId="00000780">
                  <w:pPr>
                    <w:spacing w:line="360" w:lineRule="auto"/>
                    <w:jc w:val="left"/>
                    <w:rPr>
                      <w:b/>
                      <w:highlight w:val="none"/>
                    </w:rPr>
                  </w:pPr>
                  <w:r>
                    <w:rPr>
                      <w:highlight w:val="none"/>
                    </w:rPr>
                    <w:t xml:space="preserve">«Бабушка Зима». </w:t>
                  </w:r>
                  <w:r>
                    <w:rPr>
                      <w:highlight w:val="none"/>
                    </w:rPr>
                    <w:t>Пение. Подпевание мелодии знакомой песни.</w:t>
                  </w:r>
                </w:p>
              </w:tc>
              <w:tc>
                <w:tcPr>
                  <w:cnfStyle w:val="000001100000"/>
                  <w:tcW w:w="1629" w:type="dxa"/>
                  <w:tcBorders>
                    <w:top w:val="single" w:color="auto" w:sz="4" w:space="0"/>
                    <w:left w:val="single" w:color="auto" w:sz="4" w:space="0"/>
                    <w:bottom w:val="nil" w:sz="4" w:space="0"/>
                    <w:right w:val="single" w:color="auto" w:sz="4" w:space="0"/>
                  </w:tcBorders>
                </w:tcPr>
                <w:p w14:paraId="00000781">
                  <w:pPr>
                    <w:spacing w:line="360" w:lineRule="auto"/>
                    <w:jc w:val="center"/>
                    <w:rPr>
                      <w:b/>
                      <w:highlight w:val="none"/>
                    </w:rPr>
                  </w:pPr>
                  <w:r>
                    <w:rPr>
                      <w:b/>
                      <w:highlight w:val="none"/>
                    </w:rPr>
                    <w:t>1</w:t>
                  </w:r>
                </w:p>
                <w:p w14:paraId="00000782">
                  <w:pPr>
                    <w:spacing w:line="360" w:lineRule="auto"/>
                    <w:jc w:val="center"/>
                    <w:rPr>
                      <w:b/>
                      <w:highlight w:val="none"/>
                    </w:rPr>
                  </w:pPr>
                  <w:r>
                    <w:rPr>
                      <w:b/>
                      <w:highlight w:val="none"/>
                    </w:rPr>
                    <w:t>1</w:t>
                  </w:r>
                </w:p>
                <w:p w14:paraId="00000783">
                  <w:pPr>
                    <w:spacing w:line="360" w:lineRule="auto"/>
                    <w:jc w:val="center"/>
                    <w:rPr>
                      <w:b/>
                      <w:highlight w:val="none"/>
                    </w:rPr>
                  </w:pPr>
                </w:p>
                <w:p w14:paraId="00000784">
                  <w:pPr>
                    <w:spacing w:line="360" w:lineRule="auto"/>
                    <w:jc w:val="center"/>
                    <w:rPr>
                      <w:b/>
                      <w:highlight w:val="none"/>
                    </w:rPr>
                  </w:pPr>
                  <w:r>
                    <w:rPr>
                      <w:b/>
                      <w:highlight w:val="none"/>
                    </w:rPr>
                    <w:t>1</w:t>
                  </w:r>
                </w:p>
              </w:tc>
            </w:tr>
            <w:tr>
              <w:trPr>
                <w:cnfStyle w:val="000000010000"/>
                <w:trHeight w:val="204" w:hRule="atLeast"/>
              </w:trPr>
              <w:tc>
                <w:tcPr>
                  <w:cnfStyle w:val="001000010000"/>
                  <w:tcW w:w="999" w:type="dxa"/>
                  <w:tcBorders>
                    <w:top w:val="nil" w:sz="4" w:space="0"/>
                    <w:left w:val="single" w:color="auto" w:sz="4" w:space="0"/>
                    <w:bottom w:val="single" w:color="auto" w:sz="4" w:space="0"/>
                    <w:right w:val="single" w:color="auto" w:sz="4" w:space="0"/>
                  </w:tcBorders>
                </w:tcPr>
                <w:p w14:paraId="00000785">
                  <w:pPr>
                    <w:spacing w:line="360" w:lineRule="auto"/>
                    <w:jc w:val="both"/>
                    <w:rPr>
                      <w:highlight w:val="none"/>
                    </w:rPr>
                  </w:pPr>
                </w:p>
              </w:tc>
              <w:tc>
                <w:tcPr>
                  <w:cnfStyle w:val="000010010000"/>
                  <w:tcW w:w="6595" w:type="dxa"/>
                  <w:tcBorders>
                    <w:top w:val="nil" w:sz="4" w:space="0"/>
                    <w:left w:val="single" w:color="auto" w:sz="4" w:space="0"/>
                    <w:bottom w:val="single" w:color="auto" w:sz="4" w:space="0"/>
                    <w:right w:val="single" w:color="auto" w:sz="4" w:space="0"/>
                  </w:tcBorders>
                </w:tcPr>
                <w:p w14:paraId="00000786">
                  <w:pPr>
                    <w:spacing w:line="360" w:lineRule="auto"/>
                    <w:jc w:val="both"/>
                    <w:rPr>
                      <w:highlight w:val="none"/>
                    </w:rPr>
                  </w:pPr>
                </w:p>
              </w:tc>
              <w:tc>
                <w:tcPr>
                  <w:cnfStyle w:val="000001010000"/>
                  <w:tcW w:w="1629" w:type="dxa"/>
                  <w:tcBorders>
                    <w:top w:val="nil" w:sz="4" w:space="0"/>
                    <w:left w:val="single" w:color="auto" w:sz="4" w:space="0"/>
                    <w:bottom w:val="single" w:color="auto" w:sz="4" w:space="0"/>
                    <w:right w:val="single" w:color="auto" w:sz="4" w:space="0"/>
                  </w:tcBorders>
                </w:tcPr>
                <w:p w14:paraId="00000787">
                  <w:pPr>
                    <w:spacing w:line="360" w:lineRule="auto"/>
                    <w:jc w:val="center"/>
                    <w:rPr>
                      <w:highlight w:val="none"/>
                    </w:rPr>
                  </w:pP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88">
                  <w:pPr>
                    <w:spacing w:line="360" w:lineRule="auto"/>
                    <w:jc w:val="both"/>
                    <w:rPr>
                      <w:highlight w:val="none"/>
                    </w:rPr>
                  </w:pPr>
                  <w:r>
                    <w:rPr>
                      <w:highlight w:val="none"/>
                    </w:rPr>
                    <w:t>31</w:t>
                  </w:r>
                </w:p>
                <w:p w14:paraId="00000789">
                  <w:pPr>
                    <w:spacing w:line="360" w:lineRule="auto"/>
                    <w:jc w:val="both"/>
                    <w:rPr>
                      <w:highlight w:val="none"/>
                    </w:rPr>
                  </w:pPr>
                  <w:r>
                    <w:rPr>
                      <w:highlight w:val="none"/>
                    </w:rPr>
                    <w:t>32</w:t>
                  </w:r>
                </w:p>
                <w:p w14:paraId="0000078A">
                  <w:pPr>
                    <w:spacing w:line="360" w:lineRule="auto"/>
                    <w:jc w:val="both"/>
                    <w:rPr>
                      <w:highlight w:val="none"/>
                    </w:rPr>
                  </w:pPr>
                </w:p>
                <w:p w14:paraId="0000078B">
                  <w:pPr>
                    <w:spacing w:line="360" w:lineRule="auto"/>
                    <w:jc w:val="both"/>
                    <w:rPr>
                      <w:highlight w:val="none"/>
                    </w:rPr>
                  </w:pPr>
                  <w:r>
                    <w:rPr>
                      <w:highlight w:val="none"/>
                    </w:rPr>
                    <w:t>33</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8C">
                  <w:pPr>
                    <w:spacing w:line="360" w:lineRule="auto"/>
                    <w:jc w:val="left"/>
                    <w:rPr>
                      <w:highlight w:val="none"/>
                    </w:rPr>
                  </w:pPr>
                  <w:r>
                    <w:rPr>
                      <w:highlight w:val="none"/>
                    </w:rPr>
                    <w:t>«Нарядная елочка». Слушание знакомых мелодий.</w:t>
                  </w:r>
                </w:p>
                <w:p w14:paraId="0000078D">
                  <w:pPr>
                    <w:spacing w:line="360" w:lineRule="auto"/>
                    <w:jc w:val="left"/>
                    <w:rPr>
                      <w:highlight w:val="none"/>
                    </w:rPr>
                  </w:pPr>
                  <w:r>
                    <w:rPr>
                      <w:highlight w:val="none"/>
                    </w:rPr>
                    <w:t>«Нарядная елочка»</w:t>
                  </w:r>
                  <w:r>
                    <w:rPr>
                      <w:highlight w:val="none"/>
                    </w:rPr>
                    <w:t>Подпевание повторяющихся интонаций припева песни.</w:t>
                  </w:r>
                </w:p>
                <w:p w14:paraId="0000078E">
                  <w:pPr>
                    <w:spacing w:line="360" w:lineRule="auto"/>
                    <w:jc w:val="left"/>
                    <w:rPr>
                      <w:highlight w:val="none"/>
                    </w:rPr>
                  </w:pPr>
                  <w:r>
                    <w:rPr>
                      <w:highlight w:val="none"/>
                    </w:rPr>
                    <w:t xml:space="preserve">«Нарядная елочка». </w:t>
                  </w:r>
                  <w:r>
                    <w:rPr>
                      <w:highlight w:val="none"/>
                    </w:rPr>
                    <w:t>Пение. Подпевание несложных песен, сопровождение жестами.</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8F">
                  <w:pPr>
                    <w:spacing w:line="360" w:lineRule="auto"/>
                    <w:jc w:val="center"/>
                    <w:rPr>
                      <w:highlight w:val="none"/>
                    </w:rPr>
                  </w:pPr>
                  <w:r>
                    <w:rPr>
                      <w:highlight w:val="none"/>
                    </w:rPr>
                    <w:t>1</w:t>
                  </w:r>
                </w:p>
                <w:p w14:paraId="00000790">
                  <w:pPr>
                    <w:spacing w:line="360" w:lineRule="auto"/>
                    <w:jc w:val="center"/>
                    <w:rPr>
                      <w:highlight w:val="none"/>
                    </w:rPr>
                  </w:pPr>
                  <w:r>
                    <w:rPr>
                      <w:highlight w:val="none"/>
                    </w:rPr>
                    <w:t>1</w:t>
                  </w:r>
                </w:p>
                <w:p w14:paraId="00000791">
                  <w:pPr>
                    <w:spacing w:line="360" w:lineRule="auto"/>
                    <w:jc w:val="center"/>
                    <w:rPr>
                      <w:highlight w:val="none"/>
                    </w:rPr>
                  </w:pPr>
                </w:p>
                <w:p w14:paraId="00000792">
                  <w:pPr>
                    <w:spacing w:line="360" w:lineRule="auto"/>
                    <w:jc w:val="center"/>
                    <w:rPr>
                      <w:highlight w:val="none"/>
                    </w:rPr>
                  </w:pPr>
                  <w:r>
                    <w:rPr>
                      <w:highlight w:val="none"/>
                    </w:rPr>
                    <w:t>1</w:t>
                  </w:r>
                </w:p>
                <w:p w14:paraId="00000793">
                  <w:pPr>
                    <w:spacing w:line="360" w:lineRule="auto"/>
                    <w:jc w:val="center"/>
                    <w:rPr>
                      <w:highlight w:val="none"/>
                    </w:rPr>
                  </w:pP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94">
                  <w:pPr>
                    <w:spacing w:line="360" w:lineRule="auto"/>
                    <w:jc w:val="both"/>
                    <w:rPr>
                      <w:highlight w:val="none"/>
                    </w:rPr>
                  </w:pPr>
                  <w:r>
                    <w:rPr>
                      <w:highlight w:val="none"/>
                    </w:rPr>
                    <w:t>34</w:t>
                  </w:r>
                </w:p>
                <w:p w14:paraId="00000795">
                  <w:pPr>
                    <w:spacing w:line="360" w:lineRule="auto"/>
                    <w:jc w:val="both"/>
                    <w:rPr>
                      <w:highlight w:val="none"/>
                    </w:rPr>
                  </w:pPr>
                  <w:r>
                    <w:rPr>
                      <w:highlight w:val="none"/>
                    </w:rPr>
                    <w:t>35</w:t>
                  </w:r>
                </w:p>
                <w:p w14:paraId="00000796">
                  <w:pPr>
                    <w:spacing w:line="360" w:lineRule="auto"/>
                    <w:jc w:val="both"/>
                    <w:rPr>
                      <w:highlight w:val="none"/>
                    </w:rPr>
                  </w:pPr>
                </w:p>
                <w:p w14:paraId="00000797">
                  <w:pPr>
                    <w:spacing w:line="360" w:lineRule="auto"/>
                    <w:jc w:val="both"/>
                    <w:rPr>
                      <w:highlight w:val="none"/>
                    </w:rPr>
                  </w:pPr>
                  <w:r>
                    <w:rPr>
                      <w:highlight w:val="none"/>
                    </w:rPr>
                    <w:t>36</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98">
                  <w:pPr>
                    <w:spacing w:line="360" w:lineRule="auto"/>
                    <w:jc w:val="both"/>
                    <w:rPr>
                      <w:highlight w:val="none"/>
                    </w:rPr>
                  </w:pPr>
                  <w:r>
                    <w:rPr>
                      <w:highlight w:val="none"/>
                    </w:rPr>
                    <w:t>«Новогодний хоровод» Слушание мелодий о зиме.</w:t>
                  </w:r>
                </w:p>
                <w:p w14:paraId="00000799">
                  <w:pPr>
                    <w:spacing w:line="360" w:lineRule="auto"/>
                    <w:jc w:val="both"/>
                    <w:rPr>
                      <w:highlight w:val="none"/>
                    </w:rPr>
                  </w:pPr>
                  <w:r>
                    <w:rPr>
                      <w:highlight w:val="none"/>
                    </w:rPr>
                    <w:t xml:space="preserve">«Новогодний хоровод». </w:t>
                  </w:r>
                  <w:r>
                    <w:rPr>
                      <w:highlight w:val="none"/>
                    </w:rPr>
                    <w:t>Пение. Подпевание повторяющихся слов песни.</w:t>
                  </w:r>
                </w:p>
                <w:p w14:paraId="0000079A">
                  <w:pPr>
                    <w:spacing w:line="360" w:lineRule="auto"/>
                    <w:jc w:val="both"/>
                    <w:rPr>
                      <w:highlight w:val="none"/>
                    </w:rPr>
                  </w:pPr>
                  <w:r>
                    <w:rPr>
                      <w:highlight w:val="none"/>
                    </w:rPr>
                    <w:t>«Новогодний хоровод».</w:t>
                  </w:r>
                  <w:r>
                    <w:rPr>
                      <w:highlight w:val="none"/>
                    </w:rPr>
                    <w:t xml:space="preserve"> Музыкально-ритмические движения.</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9B">
                  <w:pPr>
                    <w:spacing w:line="360" w:lineRule="auto"/>
                    <w:jc w:val="center"/>
                    <w:rPr>
                      <w:highlight w:val="none"/>
                      <w:lang w:val="en-US"/>
                    </w:rPr>
                  </w:pPr>
                  <w:r>
                    <w:rPr>
                      <w:highlight w:val="none"/>
                      <w:lang w:val="en-US"/>
                    </w:rPr>
                    <w:t>1</w:t>
                  </w:r>
                </w:p>
                <w:p w14:paraId="0000079C">
                  <w:pPr>
                    <w:spacing w:line="360" w:lineRule="auto"/>
                    <w:jc w:val="center"/>
                    <w:rPr>
                      <w:highlight w:val="none"/>
                      <w:lang w:val="en-US"/>
                    </w:rPr>
                  </w:pPr>
                  <w:r>
                    <w:rPr>
                      <w:highlight w:val="none"/>
                      <w:lang w:val="en-US"/>
                    </w:rPr>
                    <w:t>1</w:t>
                  </w:r>
                </w:p>
                <w:p w14:paraId="0000079D">
                  <w:pPr>
                    <w:spacing w:line="360" w:lineRule="auto"/>
                    <w:jc w:val="center"/>
                    <w:rPr>
                      <w:highlight w:val="none"/>
                      <w:lang w:val="en-US"/>
                    </w:rPr>
                  </w:pPr>
                </w:p>
                <w:p w14:paraId="0000079E">
                  <w:pPr>
                    <w:spacing w:line="360" w:lineRule="auto"/>
                    <w:jc w:val="center"/>
                    <w:rPr>
                      <w:highlight w:val="none"/>
                      <w:lang w:val="en-US"/>
                    </w:rPr>
                  </w:pPr>
                  <w:r>
                    <w:rPr>
                      <w:highlight w:val="none"/>
                      <w:lang w:val="en-US"/>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9F">
                  <w:pPr>
                    <w:spacing w:line="360" w:lineRule="auto"/>
                    <w:jc w:val="both"/>
                    <w:rPr>
                      <w:highlight w:val="none"/>
                    </w:rPr>
                  </w:pPr>
                  <w:r>
                    <w:rPr>
                      <w:highlight w:val="none"/>
                    </w:rPr>
                    <w:t>37</w:t>
                  </w:r>
                </w:p>
                <w:p w14:paraId="000007A0">
                  <w:pPr>
                    <w:spacing w:line="360" w:lineRule="auto"/>
                    <w:jc w:val="both"/>
                    <w:rPr>
                      <w:highlight w:val="none"/>
                    </w:rPr>
                  </w:pPr>
                </w:p>
                <w:p w14:paraId="000007A1">
                  <w:pPr>
                    <w:spacing w:line="360" w:lineRule="auto"/>
                    <w:jc w:val="both"/>
                    <w:rPr>
                      <w:highlight w:val="none"/>
                    </w:rPr>
                  </w:pPr>
                  <w:r>
                    <w:rPr>
                      <w:highlight w:val="none"/>
                    </w:rPr>
                    <w:t>38</w:t>
                  </w:r>
                </w:p>
                <w:p w14:paraId="000007A2">
                  <w:pPr>
                    <w:spacing w:line="360" w:lineRule="auto"/>
                    <w:jc w:val="both"/>
                    <w:rPr>
                      <w:highlight w:val="none"/>
                    </w:rPr>
                  </w:pPr>
                  <w:r>
                    <w:rPr>
                      <w:highlight w:val="none"/>
                    </w:rPr>
                    <w:t>39</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A3">
                  <w:pPr>
                    <w:spacing w:line="360" w:lineRule="auto"/>
                    <w:jc w:val="both"/>
                    <w:rPr>
                      <w:highlight w:val="none"/>
                    </w:rPr>
                  </w:pPr>
                  <w:r>
                    <w:rPr>
                      <w:highlight w:val="none"/>
                    </w:rPr>
                    <w:t>«Много снега намело». Узнавание звучания музыкальных инструментов.</w:t>
                  </w:r>
                </w:p>
                <w:p w14:paraId="000007A4">
                  <w:pPr>
                    <w:spacing w:line="360" w:lineRule="auto"/>
                    <w:jc w:val="both"/>
                    <w:rPr>
                      <w:highlight w:val="none"/>
                    </w:rPr>
                  </w:pPr>
                  <w:r>
                    <w:rPr>
                      <w:highlight w:val="none"/>
                    </w:rPr>
                    <w:t>«Много снега намело».</w:t>
                  </w:r>
                  <w:r>
                    <w:rPr>
                      <w:highlight w:val="none"/>
                    </w:rPr>
                    <w:t xml:space="preserve"> Игра на музыкальных инструментах.</w:t>
                  </w:r>
                </w:p>
                <w:p w14:paraId="000007A5">
                  <w:pPr>
                    <w:spacing w:line="360" w:lineRule="auto"/>
                    <w:jc w:val="both"/>
                    <w:rPr>
                      <w:highlight w:val="none"/>
                    </w:rPr>
                  </w:pPr>
                  <w:r>
                    <w:rPr>
                      <w:highlight w:val="none"/>
                    </w:rPr>
                    <w:t xml:space="preserve">«Много снега намело». </w:t>
                  </w:r>
                  <w:r>
                    <w:rPr>
                      <w:highlight w:val="none"/>
                    </w:rPr>
                    <w:t>Музыкально-ритмические движения .</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A6">
                  <w:pPr>
                    <w:spacing w:line="360" w:lineRule="auto"/>
                    <w:jc w:val="center"/>
                    <w:rPr>
                      <w:highlight w:val="none"/>
                      <w:lang w:val="en-US"/>
                    </w:rPr>
                  </w:pPr>
                  <w:r>
                    <w:rPr>
                      <w:highlight w:val="none"/>
                      <w:lang w:val="en-US"/>
                    </w:rPr>
                    <w:t>1</w:t>
                  </w:r>
                </w:p>
                <w:p w14:paraId="000007A7">
                  <w:pPr>
                    <w:spacing w:line="360" w:lineRule="auto"/>
                    <w:jc w:val="center"/>
                    <w:rPr>
                      <w:highlight w:val="none"/>
                      <w:lang w:val="en-US"/>
                    </w:rPr>
                  </w:pPr>
                </w:p>
                <w:p w14:paraId="000007A8">
                  <w:pPr>
                    <w:spacing w:line="360" w:lineRule="auto"/>
                    <w:jc w:val="center"/>
                    <w:rPr>
                      <w:highlight w:val="none"/>
                      <w:lang w:val="en-US"/>
                    </w:rPr>
                  </w:pPr>
                  <w:r>
                    <w:rPr>
                      <w:highlight w:val="none"/>
                      <w:lang w:val="en-US"/>
                    </w:rPr>
                    <w:t>1</w:t>
                  </w:r>
                </w:p>
                <w:p w14:paraId="000007A9">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AA">
                  <w:pPr>
                    <w:spacing w:line="360" w:lineRule="auto"/>
                    <w:jc w:val="both"/>
                    <w:rPr>
                      <w:highlight w:val="none"/>
                    </w:rPr>
                  </w:pPr>
                  <w:r>
                    <w:rPr>
                      <w:highlight w:val="none"/>
                    </w:rPr>
                    <w:t>40</w:t>
                  </w:r>
                </w:p>
                <w:p w14:paraId="000007AB">
                  <w:pPr>
                    <w:spacing w:line="360" w:lineRule="auto"/>
                    <w:jc w:val="both"/>
                    <w:rPr>
                      <w:highlight w:val="none"/>
                    </w:rPr>
                  </w:pPr>
                  <w:r>
                    <w:rPr>
                      <w:highlight w:val="none"/>
                    </w:rPr>
                    <w:t>41</w:t>
                  </w:r>
                </w:p>
                <w:p w14:paraId="000007AC">
                  <w:pPr>
                    <w:spacing w:line="360" w:lineRule="auto"/>
                    <w:jc w:val="both"/>
                    <w:rPr>
                      <w:highlight w:val="none"/>
                    </w:rPr>
                  </w:pPr>
                </w:p>
                <w:p w14:paraId="000007AD">
                  <w:pPr>
                    <w:spacing w:line="360" w:lineRule="auto"/>
                    <w:jc w:val="both"/>
                    <w:rPr>
                      <w:highlight w:val="none"/>
                    </w:rPr>
                  </w:pPr>
                  <w:r>
                    <w:rPr>
                      <w:highlight w:val="none"/>
                    </w:rPr>
                    <w:t>42</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AE">
                  <w:pPr>
                    <w:spacing w:line="360" w:lineRule="auto"/>
                    <w:jc w:val="left"/>
                    <w:rPr>
                      <w:highlight w:val="none"/>
                    </w:rPr>
                  </w:pPr>
                  <w:r>
                    <w:rPr>
                      <w:highlight w:val="none"/>
                    </w:rPr>
                    <w:t>«Утро в лесу». Слушание мелодий различного характера.</w:t>
                  </w:r>
                </w:p>
                <w:p w14:paraId="000007AF">
                  <w:pPr>
                    <w:spacing w:line="360" w:lineRule="auto"/>
                    <w:jc w:val="left"/>
                    <w:rPr>
                      <w:highlight w:val="none"/>
                    </w:rPr>
                  </w:pPr>
                  <w:r>
                    <w:rPr>
                      <w:highlight w:val="none"/>
                    </w:rPr>
                    <w:t>«Утро в лесу».</w:t>
                  </w:r>
                  <w:r>
                    <w:rPr>
                      <w:highlight w:val="none"/>
                    </w:rPr>
                    <w:t xml:space="preserve"> Узнавание музыкального образа. Игра на музыкальных инструментах под музыку (треугольник).</w:t>
                  </w:r>
                </w:p>
                <w:p w14:paraId="000007B0">
                  <w:pPr>
                    <w:spacing w:line="360" w:lineRule="auto"/>
                    <w:jc w:val="left"/>
                    <w:rPr>
                      <w:highlight w:val="none"/>
                    </w:rPr>
                  </w:pPr>
                  <w:r>
                    <w:rPr>
                      <w:highlight w:val="none"/>
                    </w:rPr>
                    <w:t xml:space="preserve">«Утро в лесу». </w:t>
                  </w:r>
                  <w:r>
                    <w:rPr>
                      <w:highlight w:val="none"/>
                    </w:rPr>
                    <w:t>Музыкально-ритмические движения .</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B1">
                  <w:pPr>
                    <w:spacing w:line="360" w:lineRule="auto"/>
                    <w:jc w:val="center"/>
                    <w:rPr>
                      <w:highlight w:val="none"/>
                    </w:rPr>
                  </w:pPr>
                  <w:r>
                    <w:rPr>
                      <w:highlight w:val="none"/>
                    </w:rPr>
                    <w:t>1</w:t>
                  </w:r>
                </w:p>
                <w:p w14:paraId="000007B2">
                  <w:pPr>
                    <w:spacing w:line="360" w:lineRule="auto"/>
                    <w:jc w:val="center"/>
                    <w:rPr>
                      <w:highlight w:val="none"/>
                    </w:rPr>
                  </w:pPr>
                  <w:r>
                    <w:rPr>
                      <w:highlight w:val="none"/>
                    </w:rPr>
                    <w:t>1</w:t>
                  </w:r>
                </w:p>
                <w:p w14:paraId="000007B3">
                  <w:pPr>
                    <w:spacing w:line="360" w:lineRule="auto"/>
                    <w:jc w:val="center"/>
                    <w:rPr>
                      <w:highlight w:val="none"/>
                    </w:rPr>
                  </w:pPr>
                </w:p>
                <w:p w14:paraId="000007B4">
                  <w:pPr>
                    <w:spacing w:line="360" w:lineRule="auto"/>
                    <w:jc w:val="center"/>
                    <w:rPr>
                      <w:highlight w:val="none"/>
                    </w:rPr>
                  </w:pPr>
                  <w:r>
                    <w:rPr>
                      <w:highlight w:val="none"/>
                    </w:rPr>
                    <w:t>1</w:t>
                  </w:r>
                </w:p>
              </w:tc>
            </w:tr>
            <w:tr>
              <w:trPr>
                <w:cnfStyle w:val="000000100000"/>
                <w:trHeight w:val="289"/>
              </w:trPr>
              <w:tc>
                <w:tcPr>
                  <w:cnfStyle w:val="001000100000"/>
                  <w:tcW w:w="999" w:type="dxa"/>
                  <w:tcBorders>
                    <w:top w:val="single" w:color="auto" w:sz="4" w:space="0"/>
                    <w:left w:val="single" w:color="auto" w:sz="4" w:space="0"/>
                    <w:bottom w:val="single" w:color="auto" w:sz="4" w:space="0"/>
                    <w:right w:val="single" w:color="auto" w:sz="4" w:space="0"/>
                  </w:tcBorders>
                </w:tcPr>
                <w:p w14:paraId="000007B5">
                  <w:pPr>
                    <w:spacing w:line="360" w:lineRule="auto"/>
                    <w:jc w:val="both"/>
                    <w:rPr>
                      <w:highlight w:val="none"/>
                    </w:rPr>
                  </w:pPr>
                </w:p>
              </w:tc>
              <w:tc>
                <w:tcPr>
                  <w:cnfStyle w:val="000010100000"/>
                  <w:tcW w:w="6595" w:type="dxa"/>
                  <w:tcBorders>
                    <w:top w:val="single" w:color="auto" w:sz="4" w:space="0"/>
                    <w:left w:val="single" w:color="auto" w:sz="4" w:space="0"/>
                    <w:bottom w:val="single" w:color="auto" w:sz="4" w:space="0"/>
                    <w:right w:val="single" w:color="auto" w:sz="4" w:space="0"/>
                  </w:tcBorders>
                </w:tcPr>
                <w:p w14:paraId="000007B6">
                  <w:pPr>
                    <w:spacing w:line="360" w:lineRule="auto"/>
                    <w:jc w:val="both"/>
                    <w:rPr>
                      <w:highlight w:val="none"/>
                    </w:rPr>
                  </w:pPr>
                  <w:r>
                    <w:rPr>
                      <w:b/>
                      <w:highlight w:val="none"/>
                    </w:rPr>
                    <w:t>4 модуль</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B7">
                  <w:pPr>
                    <w:spacing w:line="360" w:lineRule="auto"/>
                    <w:jc w:val="center"/>
                    <w:rPr>
                      <w:highlight w:val="none"/>
                    </w:rPr>
                  </w:pPr>
                  <w:r>
                    <w:rPr>
                      <w:b/>
                      <w:highlight w:val="none"/>
                    </w:rPr>
                    <w:t>21</w:t>
                  </w:r>
                </w:p>
              </w:tc>
            </w:tr>
            <w:tr>
              <w:trPr>
                <w:cnfStyle w:val="000000010000"/>
                <w:trHeight w:val="1027"/>
              </w:trPr>
              <w:tc>
                <w:tcPr>
                  <w:cnfStyle w:val="001000010000"/>
                  <w:tcW w:w="999" w:type="dxa"/>
                  <w:tcBorders>
                    <w:top w:val="single" w:color="auto" w:sz="4" w:space="0"/>
                    <w:left w:val="single" w:color="auto" w:sz="4" w:space="0"/>
                    <w:bottom w:val="single" w:color="auto" w:sz="4" w:space="0"/>
                    <w:right w:val="single" w:color="auto" w:sz="4" w:space="0"/>
                  </w:tcBorders>
                </w:tcPr>
                <w:p w14:paraId="000007B8">
                  <w:pPr>
                    <w:spacing w:line="360" w:lineRule="auto"/>
                    <w:jc w:val="both"/>
                    <w:rPr>
                      <w:highlight w:val="none"/>
                    </w:rPr>
                  </w:pPr>
                  <w:r>
                    <w:rPr>
                      <w:highlight w:val="none"/>
                    </w:rPr>
                    <w:t>43</w:t>
                  </w:r>
                </w:p>
                <w:p w14:paraId="000007B9">
                  <w:pPr>
                    <w:spacing w:line="360" w:lineRule="auto"/>
                    <w:jc w:val="both"/>
                    <w:rPr>
                      <w:highlight w:val="none"/>
                    </w:rPr>
                  </w:pPr>
                  <w:r>
                    <w:rPr>
                      <w:highlight w:val="none"/>
                    </w:rPr>
                    <w:t>44</w:t>
                  </w:r>
                </w:p>
                <w:p w14:paraId="000007BA">
                  <w:pPr>
                    <w:spacing w:line="360" w:lineRule="auto"/>
                    <w:jc w:val="both"/>
                    <w:rPr>
                      <w:highlight w:val="none"/>
                    </w:rPr>
                  </w:pPr>
                  <w:r>
                    <w:rPr>
                      <w:highlight w:val="none"/>
                    </w:rPr>
                    <w:t>45</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BB">
                  <w:pPr>
                    <w:spacing w:line="360" w:lineRule="auto"/>
                    <w:jc w:val="both"/>
                    <w:rPr>
                      <w:highlight w:val="none"/>
                    </w:rPr>
                  </w:pPr>
                  <w:r>
                    <w:rPr>
                      <w:highlight w:val="none"/>
                    </w:rPr>
                    <w:t>«День рождения Зайки». Слушание, знакомство с песней.</w:t>
                  </w:r>
                </w:p>
                <w:p w14:paraId="000007BC">
                  <w:pPr>
                    <w:spacing w:line="360" w:lineRule="auto"/>
                    <w:jc w:val="both"/>
                    <w:rPr>
                      <w:b/>
                      <w:highlight w:val="none"/>
                    </w:rPr>
                  </w:pPr>
                  <w:r>
                    <w:rPr>
                      <w:highlight w:val="none"/>
                    </w:rPr>
                    <w:t xml:space="preserve">«День рождения Зайки». </w:t>
                  </w:r>
                  <w:r>
                    <w:rPr>
                      <w:highlight w:val="none"/>
                    </w:rPr>
                    <w:t xml:space="preserve">Пропевание повторяющихся слов. </w:t>
                  </w:r>
                  <w:r>
                    <w:rPr>
                      <w:highlight w:val="none"/>
                    </w:rPr>
                    <w:t xml:space="preserve">«День рождения Зайки». </w:t>
                  </w:r>
                  <w:r>
                    <w:rPr>
                      <w:highlight w:val="none"/>
                    </w:rPr>
                    <w:t>Ритмичные движения под музыку.</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BD">
                  <w:pPr>
                    <w:spacing w:line="360" w:lineRule="auto"/>
                    <w:jc w:val="center"/>
                    <w:rPr>
                      <w:b/>
                      <w:highlight w:val="none"/>
                    </w:rPr>
                  </w:pPr>
                  <w:r>
                    <w:rPr>
                      <w:b/>
                      <w:highlight w:val="none"/>
                    </w:rPr>
                    <w:t>1</w:t>
                  </w:r>
                </w:p>
                <w:p w14:paraId="000007BE">
                  <w:pPr>
                    <w:spacing w:line="360" w:lineRule="auto"/>
                    <w:jc w:val="center"/>
                    <w:rPr>
                      <w:b/>
                      <w:highlight w:val="none"/>
                    </w:rPr>
                  </w:pPr>
                  <w:r>
                    <w:rPr>
                      <w:b/>
                      <w:highlight w:val="none"/>
                    </w:rPr>
                    <w:t>1</w:t>
                  </w:r>
                </w:p>
                <w:p w14:paraId="000007BF">
                  <w:pPr>
                    <w:spacing w:line="360" w:lineRule="auto"/>
                    <w:jc w:val="center"/>
                    <w:rPr>
                      <w:b/>
                      <w:highlight w:val="none"/>
                    </w:rPr>
                  </w:pPr>
                  <w:r>
                    <w:rPr>
                      <w:b/>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C0">
                  <w:pPr>
                    <w:spacing w:line="360" w:lineRule="auto"/>
                    <w:jc w:val="both"/>
                    <w:rPr>
                      <w:highlight w:val="none"/>
                    </w:rPr>
                  </w:pPr>
                  <w:r>
                    <w:rPr>
                      <w:highlight w:val="none"/>
                    </w:rPr>
                    <w:t>46</w:t>
                  </w:r>
                </w:p>
                <w:p w14:paraId="000007C1">
                  <w:pPr>
                    <w:spacing w:line="360" w:lineRule="auto"/>
                    <w:jc w:val="both"/>
                    <w:rPr>
                      <w:highlight w:val="none"/>
                    </w:rPr>
                  </w:pPr>
                </w:p>
                <w:p w14:paraId="000007C2">
                  <w:pPr>
                    <w:spacing w:line="360" w:lineRule="auto"/>
                    <w:jc w:val="both"/>
                    <w:rPr>
                      <w:highlight w:val="none"/>
                    </w:rPr>
                  </w:pPr>
                  <w:r>
                    <w:rPr>
                      <w:highlight w:val="none"/>
                    </w:rPr>
                    <w:t>47</w:t>
                  </w:r>
                </w:p>
                <w:p w14:paraId="000007C3">
                  <w:pPr>
                    <w:spacing w:line="360" w:lineRule="auto"/>
                    <w:jc w:val="both"/>
                    <w:rPr>
                      <w:highlight w:val="none"/>
                    </w:rPr>
                  </w:pPr>
                </w:p>
                <w:p w14:paraId="000007C4">
                  <w:pPr>
                    <w:spacing w:line="360" w:lineRule="auto"/>
                    <w:jc w:val="both"/>
                    <w:rPr>
                      <w:highlight w:val="none"/>
                    </w:rPr>
                  </w:pPr>
                  <w:r>
                    <w:rPr>
                      <w:highlight w:val="none"/>
                    </w:rPr>
                    <w:t>48</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C5">
                  <w:pPr>
                    <w:spacing w:line="360" w:lineRule="auto"/>
                    <w:jc w:val="left"/>
                    <w:rPr>
                      <w:highlight w:val="none"/>
                    </w:rPr>
                  </w:pPr>
                  <w:r>
                    <w:rPr>
                      <w:highlight w:val="none"/>
                    </w:rPr>
                    <w:t xml:space="preserve">Слушание песенки «Голубые санки». Узнавание музыкального образа. </w:t>
                  </w:r>
                </w:p>
                <w:p w14:paraId="000007C6">
                  <w:pPr>
                    <w:spacing w:line="360" w:lineRule="auto"/>
                    <w:jc w:val="left"/>
                    <w:rPr>
                      <w:highlight w:val="none"/>
                    </w:rPr>
                  </w:pPr>
                  <w:r>
                    <w:rPr>
                      <w:highlight w:val="none"/>
                    </w:rPr>
                    <w:t>«Голубые санки».</w:t>
                  </w:r>
                  <w:r>
                    <w:rPr>
                      <w:highlight w:val="none"/>
                    </w:rPr>
                    <w:t xml:space="preserve"> </w:t>
                  </w:r>
                  <w:r>
                    <w:rPr>
                      <w:highlight w:val="none"/>
                    </w:rPr>
                    <w:t>Пение под музыку, повторение знакомых слов песни.</w:t>
                  </w:r>
                </w:p>
                <w:p w14:paraId="000007C7">
                  <w:pPr>
                    <w:spacing w:line="360" w:lineRule="auto"/>
                    <w:jc w:val="left"/>
                    <w:rPr>
                      <w:highlight w:val="none"/>
                    </w:rPr>
                  </w:pPr>
                  <w:r>
                    <w:rPr>
                      <w:highlight w:val="none"/>
                    </w:rPr>
                    <w:t xml:space="preserve">«Голубые санки». </w:t>
                  </w:r>
                  <w:r>
                    <w:rPr>
                      <w:highlight w:val="none"/>
                    </w:rPr>
                    <w:t>Музыкально-ритмические движения под песню.</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C8">
                  <w:pPr>
                    <w:spacing w:line="360" w:lineRule="auto"/>
                    <w:jc w:val="center"/>
                    <w:rPr>
                      <w:highlight w:val="none"/>
                      <w:lang w:val="en-US"/>
                    </w:rPr>
                  </w:pPr>
                  <w:r>
                    <w:rPr>
                      <w:highlight w:val="none"/>
                      <w:lang w:val="en-US"/>
                    </w:rPr>
                    <w:t>1</w:t>
                  </w:r>
                </w:p>
                <w:p w14:paraId="000007C9">
                  <w:pPr>
                    <w:spacing w:line="360" w:lineRule="auto"/>
                    <w:jc w:val="center"/>
                    <w:rPr>
                      <w:highlight w:val="none"/>
                      <w:lang w:val="en-US"/>
                    </w:rPr>
                  </w:pPr>
                </w:p>
                <w:p w14:paraId="000007CA">
                  <w:pPr>
                    <w:spacing w:line="360" w:lineRule="auto"/>
                    <w:jc w:val="center"/>
                    <w:rPr>
                      <w:highlight w:val="none"/>
                      <w:lang w:val="en-US"/>
                    </w:rPr>
                  </w:pPr>
                  <w:r>
                    <w:rPr>
                      <w:highlight w:val="none"/>
                      <w:lang w:val="en-US"/>
                    </w:rPr>
                    <w:t>1</w:t>
                  </w:r>
                </w:p>
                <w:p w14:paraId="000007CB">
                  <w:pPr>
                    <w:spacing w:line="360" w:lineRule="auto"/>
                    <w:jc w:val="center"/>
                    <w:rPr>
                      <w:highlight w:val="none"/>
                      <w:lang w:val="en-US"/>
                    </w:rPr>
                  </w:pPr>
                </w:p>
                <w:p w14:paraId="000007CC">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CD">
                  <w:pPr>
                    <w:spacing w:line="360" w:lineRule="auto"/>
                    <w:jc w:val="both"/>
                    <w:rPr>
                      <w:highlight w:val="none"/>
                    </w:rPr>
                  </w:pPr>
                  <w:r>
                    <w:rPr>
                      <w:highlight w:val="none"/>
                    </w:rPr>
                    <w:t>49</w:t>
                  </w:r>
                </w:p>
                <w:p w14:paraId="000007CE">
                  <w:pPr>
                    <w:spacing w:line="360" w:lineRule="auto"/>
                    <w:jc w:val="both"/>
                    <w:rPr>
                      <w:highlight w:val="none"/>
                    </w:rPr>
                  </w:pPr>
                </w:p>
                <w:p w14:paraId="000007CF">
                  <w:pPr>
                    <w:spacing w:line="360" w:lineRule="auto"/>
                    <w:jc w:val="both"/>
                    <w:rPr>
                      <w:highlight w:val="none"/>
                    </w:rPr>
                  </w:pPr>
                  <w:r>
                    <w:rPr>
                      <w:highlight w:val="none"/>
                    </w:rPr>
                    <w:t>50</w:t>
                  </w:r>
                </w:p>
                <w:p w14:paraId="000007D0">
                  <w:pPr>
                    <w:spacing w:line="360" w:lineRule="auto"/>
                    <w:jc w:val="both"/>
                    <w:rPr>
                      <w:highlight w:val="none"/>
                    </w:rPr>
                  </w:pPr>
                  <w:r>
                    <w:rPr>
                      <w:highlight w:val="none"/>
                    </w:rPr>
                    <w:t>51</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D1">
                  <w:pPr>
                    <w:spacing w:line="360" w:lineRule="auto"/>
                    <w:jc w:val="both"/>
                    <w:rPr>
                      <w:highlight w:val="none"/>
                    </w:rPr>
                  </w:pPr>
                  <w:r>
                    <w:rPr>
                      <w:highlight w:val="none"/>
                    </w:rPr>
                    <w:t>Слушание песенки «Снеговик и елочка». Знакомство с  музыкальными образами.</w:t>
                  </w:r>
                </w:p>
                <w:p w14:paraId="000007D2">
                  <w:pPr>
                    <w:spacing w:line="360" w:lineRule="auto"/>
                    <w:jc w:val="left"/>
                    <w:rPr>
                      <w:highlight w:val="none"/>
                    </w:rPr>
                  </w:pPr>
                  <w:r>
                    <w:rPr>
                      <w:highlight w:val="none"/>
                    </w:rPr>
                    <w:t>«Снеговик и елочка».  П</w:t>
                  </w:r>
                  <w:r>
                    <w:rPr>
                      <w:highlight w:val="none"/>
                    </w:rPr>
                    <w:t>ропевание знакомых слов.</w:t>
                  </w:r>
                </w:p>
                <w:p w14:paraId="000007D3">
                  <w:pPr>
                    <w:spacing w:line="360" w:lineRule="auto"/>
                    <w:jc w:val="left"/>
                    <w:rPr>
                      <w:highlight w:val="none"/>
                    </w:rPr>
                  </w:pPr>
                  <w:r>
                    <w:rPr>
                      <w:highlight w:val="none"/>
                    </w:rPr>
                    <w:t>«Снеговик и елочка». Ритмичные движения под песенку</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D4">
                  <w:pPr>
                    <w:spacing w:line="360" w:lineRule="auto"/>
                    <w:jc w:val="center"/>
                    <w:rPr>
                      <w:highlight w:val="none"/>
                      <w:lang w:val="en-US"/>
                    </w:rPr>
                  </w:pPr>
                  <w:r>
                    <w:rPr>
                      <w:highlight w:val="none"/>
                      <w:lang w:val="en-US"/>
                    </w:rPr>
                    <w:t>1</w:t>
                  </w:r>
                </w:p>
                <w:p w14:paraId="000007D5">
                  <w:pPr>
                    <w:spacing w:line="360" w:lineRule="auto"/>
                    <w:jc w:val="center"/>
                    <w:rPr>
                      <w:highlight w:val="none"/>
                      <w:lang w:val="en-US"/>
                    </w:rPr>
                  </w:pPr>
                </w:p>
                <w:p w14:paraId="000007D6">
                  <w:pPr>
                    <w:spacing w:line="360" w:lineRule="auto"/>
                    <w:jc w:val="center"/>
                    <w:rPr>
                      <w:highlight w:val="none"/>
                      <w:lang w:val="en-US"/>
                    </w:rPr>
                  </w:pPr>
                  <w:r>
                    <w:rPr>
                      <w:highlight w:val="none"/>
                      <w:lang w:val="en-US"/>
                    </w:rPr>
                    <w:t>1</w:t>
                  </w:r>
                </w:p>
                <w:p w14:paraId="000007D7">
                  <w:pPr>
                    <w:spacing w:line="360" w:lineRule="auto"/>
                    <w:jc w:val="center"/>
                    <w:rPr>
                      <w:highlight w:val="none"/>
                    </w:rPr>
                  </w:pPr>
                  <w:r>
                    <w:rPr>
                      <w:highlight w:val="none"/>
                      <w:lang w:val="en-US"/>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D8">
                  <w:pPr>
                    <w:spacing w:line="360" w:lineRule="auto"/>
                    <w:jc w:val="both"/>
                    <w:rPr>
                      <w:highlight w:val="none"/>
                    </w:rPr>
                  </w:pPr>
                  <w:r>
                    <w:rPr>
                      <w:highlight w:val="none"/>
                    </w:rPr>
                    <w:t>52</w:t>
                  </w:r>
                </w:p>
                <w:p w14:paraId="000007D9">
                  <w:pPr>
                    <w:spacing w:line="360" w:lineRule="auto"/>
                    <w:jc w:val="both"/>
                    <w:rPr>
                      <w:highlight w:val="none"/>
                    </w:rPr>
                  </w:pPr>
                  <w:r>
                    <w:rPr>
                      <w:highlight w:val="none"/>
                    </w:rPr>
                    <w:t>53</w:t>
                  </w:r>
                </w:p>
                <w:p w14:paraId="000007DA">
                  <w:pPr>
                    <w:spacing w:line="360" w:lineRule="auto"/>
                    <w:jc w:val="both"/>
                    <w:rPr>
                      <w:highlight w:val="none"/>
                    </w:rPr>
                  </w:pPr>
                </w:p>
                <w:p w14:paraId="000007DB">
                  <w:pPr>
                    <w:spacing w:line="360" w:lineRule="auto"/>
                    <w:jc w:val="both"/>
                    <w:rPr>
                      <w:highlight w:val="none"/>
                    </w:rPr>
                  </w:pPr>
                  <w:r>
                    <w:rPr>
                      <w:highlight w:val="none"/>
                    </w:rPr>
                    <w:t>54</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DC">
                  <w:pPr>
                    <w:spacing w:line="360" w:lineRule="auto"/>
                    <w:jc w:val="left"/>
                    <w:rPr>
                      <w:highlight w:val="none"/>
                    </w:rPr>
                  </w:pPr>
                  <w:r>
                    <w:rPr>
                      <w:highlight w:val="none"/>
                    </w:rPr>
                    <w:t xml:space="preserve">«Лепим мы Снеговика» </w:t>
                  </w:r>
                  <w:r>
                    <w:rPr>
                      <w:highlight w:val="none"/>
                    </w:rPr>
                    <w:t>Слушание песни, разучивание текста.</w:t>
                  </w:r>
                </w:p>
                <w:p w14:paraId="000007DD">
                  <w:pPr>
                    <w:spacing w:line="360" w:lineRule="auto"/>
                    <w:jc w:val="left"/>
                    <w:rPr>
                      <w:highlight w:val="none"/>
                    </w:rPr>
                  </w:pPr>
                  <w:r>
                    <w:rPr>
                      <w:highlight w:val="none"/>
                    </w:rPr>
                    <w:t>«Лепим мы Снеговика». Музыкально-</w:t>
                  </w:r>
                  <w:r>
                    <w:rPr>
                      <w:highlight w:val="none"/>
                    </w:rPr>
                    <w:t xml:space="preserve">ритмические движения под песенку. </w:t>
                  </w:r>
                </w:p>
                <w:p w14:paraId="000007DE">
                  <w:pPr>
                    <w:spacing w:line="360" w:lineRule="auto"/>
                    <w:jc w:val="left"/>
                    <w:rPr>
                      <w:highlight w:val="none"/>
                    </w:rPr>
                  </w:pPr>
                  <w:r>
                    <w:rPr>
                      <w:highlight w:val="none"/>
                    </w:rPr>
                    <w:t>Пение (подпевание) песенки «Снеговик и ёлочка». Повторение.</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DF">
                  <w:pPr>
                    <w:spacing w:line="360" w:lineRule="auto"/>
                    <w:jc w:val="center"/>
                    <w:rPr>
                      <w:highlight w:val="none"/>
                    </w:rPr>
                  </w:pPr>
                  <w:r>
                    <w:rPr>
                      <w:highlight w:val="none"/>
                    </w:rPr>
                    <w:t>1</w:t>
                  </w:r>
                </w:p>
                <w:p w14:paraId="000007E0">
                  <w:pPr>
                    <w:spacing w:line="360" w:lineRule="auto"/>
                    <w:jc w:val="center"/>
                    <w:rPr>
                      <w:highlight w:val="none"/>
                    </w:rPr>
                  </w:pPr>
                  <w:r>
                    <w:rPr>
                      <w:highlight w:val="none"/>
                    </w:rPr>
                    <w:t>1</w:t>
                  </w:r>
                </w:p>
                <w:p w14:paraId="000007E1">
                  <w:pPr>
                    <w:spacing w:line="360" w:lineRule="auto"/>
                    <w:jc w:val="center"/>
                    <w:rPr>
                      <w:highlight w:val="none"/>
                    </w:rPr>
                  </w:pPr>
                </w:p>
                <w:p w14:paraId="000007E2">
                  <w:pPr>
                    <w:spacing w:line="360" w:lineRule="auto"/>
                    <w:jc w:val="center"/>
                    <w:rPr>
                      <w:highlight w:val="none"/>
                    </w:rPr>
                  </w:pPr>
                  <w:r>
                    <w:rPr>
                      <w:highlight w:val="none"/>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E3">
                  <w:pPr>
                    <w:spacing w:line="360" w:lineRule="auto"/>
                    <w:jc w:val="both"/>
                    <w:rPr>
                      <w:highlight w:val="none"/>
                    </w:rPr>
                  </w:pPr>
                  <w:r>
                    <w:rPr>
                      <w:highlight w:val="none"/>
                    </w:rPr>
                    <w:t>55</w:t>
                  </w:r>
                </w:p>
                <w:p w14:paraId="000007E4">
                  <w:pPr>
                    <w:spacing w:line="360" w:lineRule="auto"/>
                    <w:jc w:val="both"/>
                    <w:rPr>
                      <w:highlight w:val="none"/>
                    </w:rPr>
                  </w:pPr>
                  <w:r>
                    <w:rPr>
                      <w:highlight w:val="none"/>
                    </w:rPr>
                    <w:t>56</w:t>
                  </w:r>
                </w:p>
                <w:p w14:paraId="000007E5">
                  <w:pPr>
                    <w:spacing w:line="360" w:lineRule="auto"/>
                    <w:jc w:val="both"/>
                    <w:rPr>
                      <w:highlight w:val="none"/>
                    </w:rPr>
                  </w:pPr>
                </w:p>
                <w:p w14:paraId="000007E6">
                  <w:pPr>
                    <w:spacing w:line="360" w:lineRule="auto"/>
                    <w:jc w:val="both"/>
                    <w:rPr>
                      <w:highlight w:val="none"/>
                    </w:rPr>
                  </w:pPr>
                  <w:r>
                    <w:rPr>
                      <w:highlight w:val="none"/>
                    </w:rPr>
                    <w:t>57</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E7">
                  <w:pPr>
                    <w:spacing w:line="360" w:lineRule="auto"/>
                    <w:jc w:val="left"/>
                    <w:rPr>
                      <w:highlight w:val="none"/>
                    </w:rPr>
                  </w:pPr>
                  <w:r>
                    <w:rPr>
                      <w:highlight w:val="none"/>
                    </w:rPr>
                    <w:t xml:space="preserve">«Колобок-музыкант». Слушание музыки.  </w:t>
                  </w:r>
                </w:p>
                <w:p w14:paraId="000007E8">
                  <w:pPr>
                    <w:spacing w:line="360" w:lineRule="auto"/>
                    <w:jc w:val="left"/>
                    <w:rPr>
                      <w:highlight w:val="none"/>
                    </w:rPr>
                  </w:pPr>
                  <w:r>
                    <w:rPr>
                      <w:highlight w:val="none"/>
                    </w:rPr>
                    <w:t>«Колобок – музыкант»</w:t>
                  </w:r>
                  <w:r>
                    <w:rPr>
                      <w:highlight w:val="none"/>
                    </w:rPr>
                    <w:t>. Знакомство с текстом песни, подпевание припева.</w:t>
                  </w:r>
                </w:p>
                <w:p w14:paraId="000007E9">
                  <w:pPr>
                    <w:spacing w:line="360" w:lineRule="auto"/>
                    <w:jc w:val="left"/>
                    <w:rPr>
                      <w:highlight w:val="none"/>
                    </w:rPr>
                  </w:pPr>
                  <w:r>
                    <w:rPr>
                      <w:highlight w:val="none"/>
                    </w:rPr>
                    <w:t xml:space="preserve"> Ритмические движения под песенку «Колобок – музыкант».</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7EA">
                  <w:pPr>
                    <w:spacing w:line="360" w:lineRule="auto"/>
                    <w:jc w:val="center"/>
                    <w:rPr>
                      <w:highlight w:val="none"/>
                    </w:rPr>
                  </w:pPr>
                  <w:r>
                    <w:rPr>
                      <w:highlight w:val="none"/>
                    </w:rPr>
                    <w:t>1</w:t>
                  </w:r>
                </w:p>
                <w:p w14:paraId="000007EB">
                  <w:pPr>
                    <w:spacing w:line="360" w:lineRule="auto"/>
                    <w:jc w:val="center"/>
                    <w:rPr>
                      <w:highlight w:val="none"/>
                    </w:rPr>
                  </w:pPr>
                  <w:r>
                    <w:rPr>
                      <w:highlight w:val="none"/>
                    </w:rPr>
                    <w:t>1</w:t>
                  </w:r>
                </w:p>
                <w:p w14:paraId="000007EC">
                  <w:pPr>
                    <w:spacing w:line="360" w:lineRule="auto"/>
                    <w:jc w:val="center"/>
                    <w:rPr>
                      <w:highlight w:val="none"/>
                    </w:rPr>
                  </w:pPr>
                </w:p>
                <w:p w14:paraId="000007ED">
                  <w:pPr>
                    <w:spacing w:line="360" w:lineRule="auto"/>
                    <w:jc w:val="center"/>
                    <w:rPr>
                      <w:highlight w:val="none"/>
                    </w:rPr>
                  </w:pPr>
                  <w:r>
                    <w:rPr>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7EE">
                  <w:pPr>
                    <w:spacing w:line="360" w:lineRule="auto"/>
                    <w:jc w:val="both"/>
                    <w:rPr>
                      <w:highlight w:val="none"/>
                    </w:rPr>
                  </w:pPr>
                  <w:r>
                    <w:rPr>
                      <w:highlight w:val="none"/>
                    </w:rPr>
                    <w:t>58</w:t>
                  </w:r>
                </w:p>
                <w:p w14:paraId="000007EF">
                  <w:pPr>
                    <w:spacing w:line="360" w:lineRule="auto"/>
                    <w:jc w:val="both"/>
                    <w:rPr>
                      <w:highlight w:val="none"/>
                    </w:rPr>
                  </w:pPr>
                  <w:r>
                    <w:rPr>
                      <w:highlight w:val="none"/>
                    </w:rPr>
                    <w:t>59</w:t>
                  </w:r>
                </w:p>
                <w:p w14:paraId="000007F0">
                  <w:pPr>
                    <w:spacing w:line="360" w:lineRule="auto"/>
                    <w:jc w:val="both"/>
                    <w:rPr>
                      <w:highlight w:val="none"/>
                    </w:rPr>
                  </w:pPr>
                </w:p>
                <w:p w14:paraId="000007F1">
                  <w:pPr>
                    <w:spacing w:line="360" w:lineRule="auto"/>
                    <w:jc w:val="both"/>
                    <w:rPr>
                      <w:highlight w:val="none"/>
                    </w:rPr>
                  </w:pPr>
                  <w:r>
                    <w:rPr>
                      <w:highlight w:val="none"/>
                    </w:rPr>
                    <w:t>60</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7F2">
                  <w:pPr>
                    <w:spacing w:line="360" w:lineRule="auto"/>
                    <w:jc w:val="left"/>
                    <w:rPr>
                      <w:highlight w:val="none"/>
                    </w:rPr>
                  </w:pPr>
                  <w:r>
                    <w:rPr>
                      <w:highlight w:val="none"/>
                    </w:rPr>
                    <w:t>Слушание песенки «Оладушки у Бабушки».</w:t>
                  </w:r>
                </w:p>
                <w:p w14:paraId="000007F3">
                  <w:pPr>
                    <w:spacing w:line="360" w:lineRule="auto"/>
                    <w:jc w:val="left"/>
                    <w:rPr>
                      <w:highlight w:val="none"/>
                    </w:rPr>
                  </w:pPr>
                  <w:r>
                    <w:rPr>
                      <w:highlight w:val="none"/>
                    </w:rPr>
                    <w:t>«Оладушки у Бабушки».</w:t>
                  </w:r>
                  <w:r>
                    <w:rPr>
                      <w:highlight w:val="none"/>
                    </w:rPr>
                    <w:t xml:space="preserve"> Узнавание песни, разучивание знакомых слов.</w:t>
                  </w:r>
                  <w:r>
                    <w:rPr>
                      <w:highlight w:val="none"/>
                    </w:rPr>
                    <w:t xml:space="preserve"> </w:t>
                  </w:r>
                </w:p>
                <w:p w14:paraId="000007F4">
                  <w:pPr>
                    <w:spacing w:line="360" w:lineRule="auto"/>
                    <w:jc w:val="left"/>
                    <w:rPr>
                      <w:highlight w:val="none"/>
                    </w:rPr>
                  </w:pPr>
                  <w:r>
                    <w:rPr>
                      <w:highlight w:val="none"/>
                    </w:rPr>
                    <w:t xml:space="preserve">«Оладушки у Бабушки». </w:t>
                  </w:r>
                  <w:r>
                    <w:rPr>
                      <w:highlight w:val="none"/>
                    </w:rPr>
                    <w:t>Выполнение движений руками под песенку.</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7F5">
                  <w:pPr>
                    <w:spacing w:line="360" w:lineRule="auto"/>
                    <w:jc w:val="center"/>
                    <w:rPr>
                      <w:highlight w:val="none"/>
                    </w:rPr>
                  </w:pPr>
                  <w:r>
                    <w:rPr>
                      <w:highlight w:val="none"/>
                    </w:rPr>
                    <w:t>1</w:t>
                  </w:r>
                </w:p>
                <w:p w14:paraId="000007F6">
                  <w:pPr>
                    <w:spacing w:line="360" w:lineRule="auto"/>
                    <w:jc w:val="center"/>
                    <w:rPr>
                      <w:highlight w:val="none"/>
                    </w:rPr>
                  </w:pPr>
                  <w:r>
                    <w:rPr>
                      <w:highlight w:val="none"/>
                    </w:rPr>
                    <w:t>1</w:t>
                  </w:r>
                </w:p>
                <w:p w14:paraId="000007F7">
                  <w:pPr>
                    <w:spacing w:line="360" w:lineRule="auto"/>
                    <w:jc w:val="center"/>
                    <w:rPr>
                      <w:highlight w:val="none"/>
                    </w:rPr>
                  </w:pPr>
                </w:p>
                <w:p w14:paraId="000007F8">
                  <w:pPr>
                    <w:spacing w:line="360" w:lineRule="auto"/>
                    <w:jc w:val="center"/>
                    <w:rPr>
                      <w:highlight w:val="none"/>
                    </w:rPr>
                  </w:pPr>
                  <w:r>
                    <w:rPr>
                      <w:highlight w:val="none"/>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7F9">
                  <w:pPr>
                    <w:spacing w:line="360" w:lineRule="auto"/>
                    <w:jc w:val="both"/>
                    <w:rPr>
                      <w:highlight w:val="none"/>
                    </w:rPr>
                  </w:pPr>
                  <w:r>
                    <w:rPr>
                      <w:highlight w:val="none"/>
                    </w:rPr>
                    <w:t>61</w:t>
                  </w:r>
                </w:p>
                <w:p w14:paraId="000007FA">
                  <w:pPr>
                    <w:spacing w:line="360" w:lineRule="auto"/>
                    <w:jc w:val="both"/>
                    <w:rPr>
                      <w:highlight w:val="none"/>
                    </w:rPr>
                  </w:pPr>
                </w:p>
                <w:p w14:paraId="000007FB">
                  <w:pPr>
                    <w:spacing w:line="360" w:lineRule="auto"/>
                    <w:jc w:val="both"/>
                    <w:rPr>
                      <w:highlight w:val="none"/>
                    </w:rPr>
                  </w:pPr>
                  <w:r>
                    <w:rPr>
                      <w:highlight w:val="none"/>
                    </w:rPr>
                    <w:t>62</w:t>
                  </w:r>
                </w:p>
                <w:p w14:paraId="000007FC">
                  <w:pPr>
                    <w:spacing w:line="360" w:lineRule="auto"/>
                    <w:jc w:val="both"/>
                    <w:rPr>
                      <w:highlight w:val="none"/>
                    </w:rPr>
                  </w:pPr>
                  <w:r>
                    <w:rPr>
                      <w:highlight w:val="none"/>
                    </w:rPr>
                    <w:t>63</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7FD">
                  <w:pPr>
                    <w:spacing w:line="360" w:lineRule="auto"/>
                    <w:jc w:val="left"/>
                    <w:rPr>
                      <w:highlight w:val="none"/>
                    </w:rPr>
                  </w:pPr>
                  <w:r>
                    <w:rPr>
                      <w:highlight w:val="none"/>
                    </w:rPr>
                    <w:t>Слушание песенки «Бабушка Маруся». Узнавание музыкального образа.</w:t>
                  </w:r>
                </w:p>
                <w:p w14:paraId="000007FE">
                  <w:pPr>
                    <w:spacing w:line="360" w:lineRule="auto"/>
                    <w:jc w:val="left"/>
                    <w:rPr>
                      <w:highlight w:val="none"/>
                    </w:rPr>
                  </w:pPr>
                  <w:r>
                    <w:rPr>
                      <w:highlight w:val="none"/>
                    </w:rPr>
                    <w:t xml:space="preserve">«Бабушка Маруся». </w:t>
                  </w:r>
                  <w:r>
                    <w:rPr>
                      <w:highlight w:val="none"/>
                    </w:rPr>
                    <w:t>Подпевание знакомых слов.</w:t>
                  </w:r>
                </w:p>
                <w:p w14:paraId="000007FF">
                  <w:pPr>
                    <w:spacing w:line="360" w:lineRule="auto"/>
                    <w:jc w:val="left"/>
                    <w:rPr>
                      <w:highlight w:val="none"/>
                    </w:rPr>
                  </w:pPr>
                  <w:r>
                    <w:rPr>
                      <w:highlight w:val="none"/>
                    </w:rPr>
                    <w:t>«Бабушка Маруся». Д</w:t>
                  </w:r>
                  <w:r>
                    <w:rPr>
                      <w:highlight w:val="none"/>
                    </w:rPr>
                    <w:t>вижения под музыку.</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800">
                  <w:pPr>
                    <w:spacing w:line="360" w:lineRule="auto"/>
                    <w:jc w:val="center"/>
                    <w:rPr>
                      <w:highlight w:val="none"/>
                      <w:lang w:val="en-US"/>
                    </w:rPr>
                  </w:pPr>
                  <w:r>
                    <w:rPr>
                      <w:highlight w:val="none"/>
                      <w:lang w:val="en-US"/>
                    </w:rPr>
                    <w:t>1</w:t>
                  </w:r>
                </w:p>
                <w:p w14:paraId="00000801">
                  <w:pPr>
                    <w:spacing w:line="360" w:lineRule="auto"/>
                    <w:jc w:val="center"/>
                    <w:rPr>
                      <w:highlight w:val="none"/>
                      <w:lang w:val="en-US"/>
                    </w:rPr>
                  </w:pPr>
                </w:p>
                <w:p w14:paraId="00000802">
                  <w:pPr>
                    <w:spacing w:line="360" w:lineRule="auto"/>
                    <w:jc w:val="center"/>
                    <w:rPr>
                      <w:highlight w:val="none"/>
                      <w:lang w:val="en-US"/>
                    </w:rPr>
                  </w:pPr>
                  <w:r>
                    <w:rPr>
                      <w:highlight w:val="none"/>
                      <w:lang w:val="en-US"/>
                    </w:rPr>
                    <w:t>1</w:t>
                  </w:r>
                </w:p>
                <w:p w14:paraId="00000803">
                  <w:pPr>
                    <w:spacing w:line="360" w:lineRule="auto"/>
                    <w:jc w:val="center"/>
                    <w:rPr>
                      <w:highlight w:val="none"/>
                      <w:lang w:val="en-US"/>
                    </w:rPr>
                  </w:pPr>
                  <w:r>
                    <w:rPr>
                      <w:highlight w:val="none"/>
                      <w:lang w:val="en-US"/>
                    </w:rPr>
                    <w:t>1</w:t>
                  </w:r>
                </w:p>
              </w:tc>
            </w:tr>
            <w:tr>
              <w:trPr>
                <w:cnfStyle w:val="000000100000"/>
                <w:trHeight w:val="366"/>
              </w:trPr>
              <w:tc>
                <w:tcPr>
                  <w:cnfStyle w:val="001000100000"/>
                  <w:tcW w:w="999" w:type="dxa"/>
                  <w:tcBorders>
                    <w:top w:val="single" w:color="auto" w:sz="4" w:space="0"/>
                    <w:left w:val="single" w:color="auto" w:sz="4" w:space="0"/>
                    <w:bottom w:val="single" w:color="auto" w:sz="4" w:space="0"/>
                    <w:right w:val="single" w:color="auto" w:sz="4" w:space="0"/>
                  </w:tcBorders>
                </w:tcPr>
                <w:p w14:paraId="00000804">
                  <w:pPr>
                    <w:spacing w:line="360" w:lineRule="auto"/>
                    <w:jc w:val="both"/>
                    <w:rPr>
                      <w:highlight w:val="none"/>
                    </w:rPr>
                  </w:pPr>
                </w:p>
              </w:tc>
              <w:tc>
                <w:tcPr>
                  <w:cnfStyle w:val="000010100000"/>
                  <w:tcW w:w="6595" w:type="dxa"/>
                  <w:tcBorders>
                    <w:top w:val="single" w:color="auto" w:sz="4" w:space="0"/>
                    <w:left w:val="single" w:color="auto" w:sz="4" w:space="0"/>
                    <w:bottom w:val="single" w:color="auto" w:sz="4" w:space="0"/>
                    <w:right w:val="single" w:color="auto" w:sz="4" w:space="0"/>
                  </w:tcBorders>
                </w:tcPr>
                <w:p w14:paraId="00000805">
                  <w:pPr>
                    <w:spacing w:line="360" w:lineRule="auto"/>
                    <w:jc w:val="both"/>
                    <w:rPr>
                      <w:highlight w:val="none"/>
                    </w:rPr>
                  </w:pPr>
                  <w:r>
                    <w:rPr>
                      <w:b/>
                      <w:highlight w:val="none"/>
                    </w:rPr>
                    <w:t>5 модуль</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06">
                  <w:pPr>
                    <w:spacing w:line="360" w:lineRule="auto"/>
                    <w:jc w:val="center"/>
                    <w:rPr>
                      <w:highlight w:val="none"/>
                    </w:rPr>
                  </w:pPr>
                  <w:r>
                    <w:rPr>
                      <w:b/>
                      <w:highlight w:val="none"/>
                    </w:rPr>
                    <w:t>1</w:t>
                  </w:r>
                  <w:r>
                    <w:rPr>
                      <w:b/>
                      <w:highlight w:val="none"/>
                    </w:rPr>
                    <w:t>8</w:t>
                  </w:r>
                </w:p>
              </w:tc>
            </w:tr>
            <w:tr>
              <w:trPr>
                <w:cnfStyle w:val="000000010000"/>
                <w:trHeight w:val="947"/>
              </w:trPr>
              <w:tc>
                <w:tcPr>
                  <w:cnfStyle w:val="001000010000"/>
                  <w:tcW w:w="999" w:type="dxa"/>
                  <w:tcBorders>
                    <w:top w:val="single" w:color="auto" w:sz="4" w:space="0"/>
                    <w:left w:val="single" w:color="auto" w:sz="4" w:space="0"/>
                    <w:bottom w:val="single" w:color="auto" w:sz="4" w:space="0"/>
                    <w:right w:val="single" w:color="auto" w:sz="4" w:space="0"/>
                  </w:tcBorders>
                </w:tcPr>
                <w:p w14:paraId="00000807">
                  <w:pPr>
                    <w:spacing w:line="360" w:lineRule="auto"/>
                    <w:jc w:val="both"/>
                    <w:rPr>
                      <w:highlight w:val="none"/>
                    </w:rPr>
                  </w:pPr>
                  <w:r>
                    <w:rPr>
                      <w:highlight w:val="none"/>
                    </w:rPr>
                    <w:t>64</w:t>
                  </w:r>
                </w:p>
                <w:p w14:paraId="00000808">
                  <w:pPr>
                    <w:spacing w:line="360" w:lineRule="auto"/>
                    <w:jc w:val="both"/>
                    <w:rPr>
                      <w:highlight w:val="none"/>
                    </w:rPr>
                  </w:pPr>
                </w:p>
                <w:p w14:paraId="00000809">
                  <w:pPr>
                    <w:spacing w:line="360" w:lineRule="auto"/>
                    <w:jc w:val="both"/>
                    <w:rPr>
                      <w:highlight w:val="none"/>
                    </w:rPr>
                  </w:pPr>
                  <w:r>
                    <w:rPr>
                      <w:highlight w:val="none"/>
                    </w:rPr>
                    <w:t>65</w:t>
                  </w:r>
                </w:p>
                <w:p w14:paraId="0000080A">
                  <w:pPr>
                    <w:spacing w:line="360" w:lineRule="auto"/>
                    <w:jc w:val="both"/>
                    <w:rPr>
                      <w:highlight w:val="none"/>
                    </w:rPr>
                  </w:pPr>
                  <w:r>
                    <w:rPr>
                      <w:highlight w:val="none"/>
                    </w:rPr>
                    <w:t>66</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0B">
                  <w:pPr>
                    <w:spacing w:line="360" w:lineRule="auto"/>
                    <w:jc w:val="both"/>
                    <w:rPr>
                      <w:highlight w:val="none"/>
                    </w:rPr>
                  </w:pPr>
                  <w:r>
                    <w:rPr>
                      <w:highlight w:val="none"/>
                    </w:rPr>
                    <w:t>Слушание песенки  «Подарок для мамы». Узнавание музыкального образа, беседа.</w:t>
                  </w:r>
                </w:p>
                <w:p w14:paraId="0000080C">
                  <w:pPr>
                    <w:spacing w:line="360" w:lineRule="auto"/>
                    <w:jc w:val="both"/>
                    <w:rPr>
                      <w:highlight w:val="none"/>
                    </w:rPr>
                  </w:pPr>
                  <w:r>
                    <w:rPr>
                      <w:highlight w:val="none"/>
                    </w:rPr>
                    <w:t>«Подарок для мамы». Разучивание текста.</w:t>
                  </w:r>
                </w:p>
                <w:p w14:paraId="0000080D">
                  <w:pPr>
                    <w:spacing w:line="360" w:lineRule="auto"/>
                    <w:jc w:val="both"/>
                    <w:rPr>
                      <w:b/>
                      <w:highlight w:val="none"/>
                    </w:rPr>
                  </w:pPr>
                  <w:r>
                    <w:rPr>
                      <w:highlight w:val="none"/>
                    </w:rPr>
                    <w:t xml:space="preserve">«Подарок для мамы». </w:t>
                  </w:r>
                  <w:r>
                    <w:rPr>
                      <w:highlight w:val="none"/>
                    </w:rPr>
                    <w:t>Ритмические движения под весёлую музыку.</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80E">
                  <w:pPr>
                    <w:spacing w:line="360" w:lineRule="auto"/>
                    <w:jc w:val="center"/>
                    <w:rPr>
                      <w:b/>
                      <w:highlight w:val="none"/>
                    </w:rPr>
                  </w:pPr>
                  <w:r>
                    <w:rPr>
                      <w:b/>
                      <w:highlight w:val="none"/>
                    </w:rPr>
                    <w:t>1</w:t>
                  </w:r>
                </w:p>
                <w:p w14:paraId="0000080F">
                  <w:pPr>
                    <w:spacing w:line="360" w:lineRule="auto"/>
                    <w:jc w:val="center"/>
                    <w:rPr>
                      <w:b/>
                      <w:highlight w:val="none"/>
                    </w:rPr>
                  </w:pPr>
                </w:p>
                <w:p w14:paraId="00000810">
                  <w:pPr>
                    <w:spacing w:line="360" w:lineRule="auto"/>
                    <w:jc w:val="center"/>
                    <w:rPr>
                      <w:b/>
                      <w:highlight w:val="none"/>
                    </w:rPr>
                  </w:pPr>
                  <w:r>
                    <w:rPr>
                      <w:b/>
                      <w:highlight w:val="none"/>
                    </w:rPr>
                    <w:t>1</w:t>
                  </w:r>
                </w:p>
                <w:p w14:paraId="00000811">
                  <w:pPr>
                    <w:spacing w:line="360" w:lineRule="auto"/>
                    <w:jc w:val="center"/>
                    <w:rPr>
                      <w:b/>
                      <w:highlight w:val="none"/>
                    </w:rPr>
                  </w:pPr>
                  <w:r>
                    <w:rPr>
                      <w:b/>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812">
                  <w:pPr>
                    <w:spacing w:line="360" w:lineRule="auto"/>
                    <w:jc w:val="both"/>
                    <w:rPr>
                      <w:highlight w:val="none"/>
                    </w:rPr>
                  </w:pPr>
                  <w:r>
                    <w:rPr>
                      <w:highlight w:val="none"/>
                    </w:rPr>
                    <w:t>67</w:t>
                  </w:r>
                </w:p>
                <w:p w14:paraId="00000813">
                  <w:pPr>
                    <w:spacing w:line="360" w:lineRule="auto"/>
                    <w:jc w:val="both"/>
                    <w:rPr>
                      <w:highlight w:val="none"/>
                    </w:rPr>
                  </w:pPr>
                </w:p>
                <w:p w14:paraId="00000814">
                  <w:pPr>
                    <w:spacing w:line="360" w:lineRule="auto"/>
                    <w:jc w:val="both"/>
                    <w:rPr>
                      <w:highlight w:val="none"/>
                    </w:rPr>
                  </w:pPr>
                  <w:r>
                    <w:rPr>
                      <w:highlight w:val="none"/>
                    </w:rPr>
                    <w:t>68</w:t>
                  </w:r>
                </w:p>
                <w:p w14:paraId="00000815">
                  <w:pPr>
                    <w:spacing w:line="360" w:lineRule="auto"/>
                    <w:jc w:val="both"/>
                    <w:rPr>
                      <w:highlight w:val="none"/>
                    </w:rPr>
                  </w:pPr>
                </w:p>
                <w:p w14:paraId="00000816">
                  <w:pPr>
                    <w:spacing w:line="360" w:lineRule="auto"/>
                    <w:jc w:val="both"/>
                    <w:rPr>
                      <w:highlight w:val="none"/>
                    </w:rPr>
                  </w:pPr>
                  <w:r>
                    <w:rPr>
                      <w:highlight w:val="none"/>
                    </w:rPr>
                    <w:t>69</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17">
                  <w:pPr>
                    <w:spacing w:line="360" w:lineRule="auto"/>
                    <w:jc w:val="left"/>
                    <w:rPr>
                      <w:b w:val="off"/>
                      <w:bCs w:val="off"/>
                      <w:highlight w:val="none"/>
                    </w:rPr>
                  </w:pPr>
                  <w:r>
                    <w:rPr>
                      <w:highlight w:val="none"/>
                    </w:rPr>
                    <w:t xml:space="preserve">Слушание песенки «Улыбнулось солнышко».  Различение </w:t>
                  </w:r>
                  <w:r>
                    <w:rPr>
                      <w:b w:val="off"/>
                      <w:bCs w:val="off"/>
                      <w:highlight w:val="none"/>
                    </w:rPr>
                    <w:t xml:space="preserve"> тихого и громкого звучания музыки.</w:t>
                  </w:r>
                </w:p>
                <w:p w14:paraId="00000818">
                  <w:pPr>
                    <w:spacing w:line="360" w:lineRule="auto"/>
                    <w:jc w:val="left"/>
                    <w:rPr>
                      <w:highlight w:val="none"/>
                    </w:rPr>
                  </w:pPr>
                  <w:r>
                    <w:rPr>
                      <w:highlight w:val="none"/>
                    </w:rPr>
                    <w:t>«Улыбнулось солнышко». Разучивание текста, повторение под музыку знакомых слов.</w:t>
                  </w:r>
                </w:p>
                <w:p w14:paraId="00000819">
                  <w:pPr>
                    <w:spacing w:line="360" w:lineRule="auto"/>
                    <w:jc w:val="left"/>
                    <w:rPr>
                      <w:highlight w:val="none"/>
                    </w:rPr>
                  </w:pPr>
                  <w:r>
                    <w:rPr>
                      <w:highlight w:val="none"/>
                    </w:rPr>
                    <w:t xml:space="preserve"> «Улыбнулось солнышко».  </w:t>
                  </w:r>
                  <w:r>
                    <w:rPr>
                      <w:highlight w:val="none"/>
                    </w:rPr>
                    <w:t>Выполнение движений по показу под музыку.</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1A">
                  <w:pPr>
                    <w:spacing w:line="360" w:lineRule="auto"/>
                    <w:jc w:val="center"/>
                    <w:rPr>
                      <w:highlight w:val="none"/>
                      <w:lang w:val="en-US"/>
                    </w:rPr>
                  </w:pPr>
                  <w:r>
                    <w:rPr>
                      <w:highlight w:val="none"/>
                      <w:lang w:val="en-US"/>
                    </w:rPr>
                    <w:t>1</w:t>
                  </w:r>
                </w:p>
                <w:p w14:paraId="0000081B">
                  <w:pPr>
                    <w:spacing w:line="360" w:lineRule="auto"/>
                    <w:jc w:val="center"/>
                    <w:rPr>
                      <w:highlight w:val="none"/>
                      <w:lang w:val="en-US"/>
                    </w:rPr>
                  </w:pPr>
                </w:p>
                <w:p w14:paraId="0000081C">
                  <w:pPr>
                    <w:spacing w:line="360" w:lineRule="auto"/>
                    <w:jc w:val="center"/>
                    <w:rPr>
                      <w:highlight w:val="none"/>
                      <w:lang w:val="en-US"/>
                    </w:rPr>
                  </w:pPr>
                  <w:r>
                    <w:rPr>
                      <w:highlight w:val="none"/>
                      <w:lang w:val="en-US"/>
                    </w:rPr>
                    <w:t>1</w:t>
                  </w:r>
                </w:p>
                <w:p w14:paraId="0000081D">
                  <w:pPr>
                    <w:spacing w:line="360" w:lineRule="auto"/>
                    <w:jc w:val="center"/>
                    <w:rPr>
                      <w:highlight w:val="none"/>
                      <w:lang w:val="en-US"/>
                    </w:rPr>
                  </w:pPr>
                </w:p>
                <w:p w14:paraId="0000081E">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81F">
                  <w:pPr>
                    <w:spacing w:line="360" w:lineRule="auto"/>
                    <w:jc w:val="both"/>
                    <w:rPr>
                      <w:highlight w:val="none"/>
                    </w:rPr>
                  </w:pPr>
                  <w:r>
                    <w:rPr>
                      <w:highlight w:val="none"/>
                    </w:rPr>
                    <w:t>70</w:t>
                  </w:r>
                </w:p>
                <w:p w14:paraId="00000820">
                  <w:pPr>
                    <w:spacing w:line="360" w:lineRule="auto"/>
                    <w:jc w:val="both"/>
                    <w:rPr>
                      <w:highlight w:val="none"/>
                    </w:rPr>
                  </w:pPr>
                  <w:r>
                    <w:rPr>
                      <w:highlight w:val="none"/>
                    </w:rPr>
                    <w:t>71</w:t>
                  </w:r>
                </w:p>
                <w:p w14:paraId="00000821">
                  <w:pPr>
                    <w:spacing w:line="360" w:lineRule="auto"/>
                    <w:jc w:val="both"/>
                    <w:rPr>
                      <w:highlight w:val="none"/>
                    </w:rPr>
                  </w:pPr>
                </w:p>
                <w:p w14:paraId="00000822">
                  <w:pPr>
                    <w:spacing w:line="360" w:lineRule="auto"/>
                    <w:jc w:val="both"/>
                    <w:rPr>
                      <w:highlight w:val="none"/>
                    </w:rPr>
                  </w:pPr>
                  <w:r>
                    <w:rPr>
                      <w:highlight w:val="none"/>
                    </w:rPr>
                    <w:t>72</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23">
                  <w:pPr>
                    <w:spacing w:line="360" w:lineRule="auto"/>
                    <w:jc w:val="left"/>
                    <w:rPr>
                      <w:highlight w:val="none"/>
                    </w:rPr>
                  </w:pPr>
                  <w:r>
                    <w:rPr>
                      <w:highlight w:val="none"/>
                    </w:rPr>
                    <w:t>Слушание сказки в записи «Заюшкина избушка».</w:t>
                  </w:r>
                </w:p>
                <w:p w14:paraId="00000824">
                  <w:pPr>
                    <w:spacing w:line="360" w:lineRule="auto"/>
                    <w:jc w:val="left"/>
                    <w:rPr>
                      <w:highlight w:val="none"/>
                    </w:rPr>
                  </w:pPr>
                  <w:r>
                    <w:rPr>
                      <w:highlight w:val="none"/>
                    </w:rPr>
                    <w:t>Музыкальная сказка «Заюшкина избушка». Звукоподражание.</w:t>
                  </w:r>
                </w:p>
                <w:p w14:paraId="00000825">
                  <w:pPr>
                    <w:spacing w:line="360" w:lineRule="auto"/>
                    <w:jc w:val="left"/>
                    <w:rPr>
                      <w:highlight w:val="none"/>
                    </w:rPr>
                  </w:pPr>
                  <w:r>
                    <w:rPr>
                      <w:highlight w:val="none"/>
                    </w:rPr>
                    <w:t>Выполнение движений под музыку «Улыбнулось солнышко».</w:t>
                  </w:r>
                </w:p>
                <w:p w14:paraId="00000826">
                  <w:pPr>
                    <w:spacing w:line="360" w:lineRule="auto"/>
                    <w:jc w:val="left"/>
                    <w:rPr>
                      <w:highlight w:val="none"/>
                    </w:rPr>
                  </w:pPr>
                </w:p>
              </w:tc>
              <w:tc>
                <w:tcPr>
                  <w:cnfStyle w:val="000001010000"/>
                  <w:tcW w:w="1629" w:type="dxa"/>
                  <w:tcBorders>
                    <w:top w:val="single" w:color="auto" w:sz="4" w:space="0"/>
                    <w:left w:val="single" w:color="auto" w:sz="4" w:space="0"/>
                    <w:bottom w:val="single" w:color="auto" w:sz="4" w:space="0"/>
                    <w:right w:val="single" w:color="auto" w:sz="4" w:space="0"/>
                  </w:tcBorders>
                </w:tcPr>
                <w:p w14:paraId="00000827">
                  <w:pPr>
                    <w:spacing w:line="360" w:lineRule="auto"/>
                    <w:jc w:val="center"/>
                    <w:rPr>
                      <w:highlight w:val="none"/>
                      <w:lang w:val="en-US"/>
                    </w:rPr>
                  </w:pPr>
                  <w:r>
                    <w:rPr>
                      <w:highlight w:val="none"/>
                      <w:lang w:val="en-US"/>
                    </w:rPr>
                    <w:t>1</w:t>
                  </w:r>
                </w:p>
                <w:p w14:paraId="00000828">
                  <w:pPr>
                    <w:spacing w:line="360" w:lineRule="auto"/>
                    <w:jc w:val="center"/>
                    <w:rPr>
                      <w:highlight w:val="none"/>
                      <w:lang w:val="en-US"/>
                    </w:rPr>
                  </w:pPr>
                  <w:r>
                    <w:rPr>
                      <w:highlight w:val="none"/>
                      <w:lang w:val="en-US"/>
                    </w:rPr>
                    <w:t>1</w:t>
                  </w:r>
                </w:p>
                <w:p w14:paraId="00000829">
                  <w:pPr>
                    <w:spacing w:line="360" w:lineRule="auto"/>
                    <w:jc w:val="center"/>
                    <w:rPr>
                      <w:highlight w:val="none"/>
                      <w:lang w:val="en-US"/>
                    </w:rPr>
                  </w:pPr>
                </w:p>
                <w:p w14:paraId="0000082A">
                  <w:pPr>
                    <w:spacing w:line="360" w:lineRule="auto"/>
                    <w:jc w:val="center"/>
                    <w:rPr>
                      <w:highlight w:val="none"/>
                      <w:lang w:val="en-US"/>
                    </w:rPr>
                  </w:pPr>
                  <w:r>
                    <w:rPr>
                      <w:highlight w:val="none"/>
                      <w:lang w:val="en-US"/>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82B">
                  <w:pPr>
                    <w:spacing w:line="360" w:lineRule="auto"/>
                    <w:jc w:val="both"/>
                    <w:rPr>
                      <w:highlight w:val="none"/>
                    </w:rPr>
                  </w:pPr>
                  <w:r>
                    <w:rPr>
                      <w:highlight w:val="none"/>
                    </w:rPr>
                    <w:t>73</w:t>
                  </w:r>
                </w:p>
                <w:p w14:paraId="0000082C">
                  <w:pPr>
                    <w:spacing w:line="360" w:lineRule="auto"/>
                    <w:jc w:val="both"/>
                    <w:rPr>
                      <w:highlight w:val="none"/>
                    </w:rPr>
                  </w:pPr>
                </w:p>
                <w:p w14:paraId="0000082D">
                  <w:pPr>
                    <w:spacing w:line="360" w:lineRule="auto"/>
                    <w:jc w:val="both"/>
                    <w:rPr>
                      <w:highlight w:val="none"/>
                    </w:rPr>
                  </w:pPr>
                  <w:r>
                    <w:rPr>
                      <w:highlight w:val="none"/>
                    </w:rPr>
                    <w:t>74</w:t>
                  </w:r>
                </w:p>
                <w:p w14:paraId="0000082E">
                  <w:pPr>
                    <w:spacing w:line="360" w:lineRule="auto"/>
                    <w:jc w:val="both"/>
                    <w:rPr>
                      <w:highlight w:val="none"/>
                    </w:rPr>
                  </w:pPr>
                </w:p>
                <w:p w14:paraId="0000082F">
                  <w:pPr>
                    <w:spacing w:line="360" w:lineRule="auto"/>
                    <w:jc w:val="both"/>
                    <w:rPr>
                      <w:highlight w:val="none"/>
                    </w:rPr>
                  </w:pPr>
                  <w:r>
                    <w:rPr>
                      <w:highlight w:val="none"/>
                    </w:rPr>
                    <w:t>75</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30">
                  <w:pPr>
                    <w:spacing w:line="360" w:lineRule="auto"/>
                    <w:jc w:val="left"/>
                    <w:rPr>
                      <w:highlight w:val="none"/>
                    </w:rPr>
                  </w:pPr>
                  <w:r>
                    <w:rPr>
                      <w:highlight w:val="none"/>
                    </w:rPr>
                    <w:t xml:space="preserve">Слушание песенки «Как Петушок Солнышко разбудил». Узнавание музыкального образа. </w:t>
                  </w:r>
                </w:p>
                <w:p w14:paraId="00000831">
                  <w:pPr>
                    <w:spacing w:line="360" w:lineRule="auto"/>
                    <w:jc w:val="both"/>
                    <w:rPr>
                      <w:highlight w:val="none"/>
                    </w:rPr>
                  </w:pPr>
                  <w:r>
                    <w:rPr>
                      <w:highlight w:val="none"/>
                    </w:rPr>
                    <w:t xml:space="preserve">«Как Петушок Солнышко разбудил». </w:t>
                  </w:r>
                  <w:r>
                    <w:rPr>
                      <w:highlight w:val="none"/>
                    </w:rPr>
                    <w:t>Пропевание повторяющихся слов (звуков).</w:t>
                  </w:r>
                </w:p>
                <w:p w14:paraId="00000832">
                  <w:pPr>
                    <w:spacing w:line="360" w:lineRule="auto"/>
                    <w:jc w:val="both"/>
                    <w:rPr>
                      <w:highlight w:val="none"/>
                    </w:rPr>
                  </w:pPr>
                  <w:r>
                    <w:rPr>
                      <w:highlight w:val="none"/>
                    </w:rPr>
                    <w:t xml:space="preserve">«Как Петушок Солнышко разбудил». </w:t>
                  </w:r>
                  <w:r>
                    <w:rPr>
                      <w:b w:val="off"/>
                      <w:bCs w:val="off"/>
                      <w:highlight w:val="none"/>
                    </w:rPr>
                    <w:t>Подражание характерным звукам животных во время звучания знакомой песни.</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33">
                  <w:pPr>
                    <w:spacing w:line="360" w:lineRule="auto"/>
                    <w:jc w:val="center"/>
                    <w:rPr>
                      <w:highlight w:val="none"/>
                      <w:lang w:val="en-US"/>
                    </w:rPr>
                  </w:pPr>
                  <w:r>
                    <w:rPr>
                      <w:highlight w:val="none"/>
                      <w:lang w:val="en-US"/>
                    </w:rPr>
                    <w:t>1</w:t>
                  </w:r>
                </w:p>
                <w:p w14:paraId="00000834">
                  <w:pPr>
                    <w:spacing w:line="360" w:lineRule="auto"/>
                    <w:jc w:val="center"/>
                    <w:rPr>
                      <w:highlight w:val="none"/>
                      <w:lang w:val="en-US"/>
                    </w:rPr>
                  </w:pPr>
                </w:p>
                <w:p w14:paraId="00000835">
                  <w:pPr>
                    <w:spacing w:line="360" w:lineRule="auto"/>
                    <w:jc w:val="center"/>
                    <w:rPr>
                      <w:highlight w:val="none"/>
                      <w:lang w:val="en-US"/>
                    </w:rPr>
                  </w:pPr>
                  <w:r>
                    <w:rPr>
                      <w:highlight w:val="none"/>
                      <w:lang w:val="en-US"/>
                    </w:rPr>
                    <w:t>1</w:t>
                  </w:r>
                </w:p>
                <w:p w14:paraId="00000836">
                  <w:pPr>
                    <w:spacing w:line="360" w:lineRule="auto"/>
                    <w:jc w:val="center"/>
                    <w:rPr>
                      <w:highlight w:val="none"/>
                      <w:lang w:val="en-US"/>
                    </w:rPr>
                  </w:pPr>
                </w:p>
                <w:p w14:paraId="00000837">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838">
                  <w:pPr>
                    <w:spacing w:line="360" w:lineRule="auto"/>
                    <w:jc w:val="both"/>
                    <w:rPr>
                      <w:highlight w:val="none"/>
                    </w:rPr>
                  </w:pPr>
                  <w:r>
                    <w:rPr>
                      <w:highlight w:val="none"/>
                    </w:rPr>
                    <w:t>76</w:t>
                  </w:r>
                </w:p>
                <w:p w14:paraId="00000839">
                  <w:pPr>
                    <w:spacing w:line="360" w:lineRule="auto"/>
                    <w:jc w:val="both"/>
                    <w:rPr>
                      <w:highlight w:val="none"/>
                    </w:rPr>
                  </w:pPr>
                  <w:r>
                    <w:rPr>
                      <w:highlight w:val="none"/>
                    </w:rPr>
                    <w:t>77</w:t>
                  </w:r>
                </w:p>
                <w:p w14:paraId="0000083A">
                  <w:pPr>
                    <w:spacing w:line="360" w:lineRule="auto"/>
                    <w:jc w:val="both"/>
                    <w:rPr>
                      <w:highlight w:val="none"/>
                    </w:rPr>
                  </w:pPr>
                </w:p>
                <w:p w14:paraId="0000083B">
                  <w:pPr>
                    <w:spacing w:line="360" w:lineRule="auto"/>
                    <w:jc w:val="both"/>
                    <w:rPr>
                      <w:highlight w:val="none"/>
                    </w:rPr>
                  </w:pPr>
                  <w:r>
                    <w:rPr>
                      <w:highlight w:val="none"/>
                    </w:rPr>
                    <w:t>78</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3C">
                  <w:pPr>
                    <w:spacing w:line="360" w:lineRule="auto"/>
                    <w:jc w:val="left"/>
                    <w:rPr>
                      <w:highlight w:val="none"/>
                    </w:rPr>
                  </w:pPr>
                  <w:r>
                    <w:rPr>
                      <w:highlight w:val="none"/>
                    </w:rPr>
                    <w:t xml:space="preserve">«Пришла весна». Слушание песни.   </w:t>
                  </w:r>
                </w:p>
                <w:p w14:paraId="0000083D">
                  <w:pPr>
                    <w:spacing w:line="360" w:lineRule="auto"/>
                    <w:jc w:val="left"/>
                    <w:rPr>
                      <w:highlight w:val="none"/>
                    </w:rPr>
                  </w:pPr>
                  <w:r>
                    <w:rPr>
                      <w:highlight w:val="none"/>
                    </w:rPr>
                    <w:t xml:space="preserve"> Пение слов в песне «Как Петушок Солнышко разбудил». Повторение.</w:t>
                  </w:r>
                </w:p>
                <w:p w14:paraId="0000083E">
                  <w:pPr>
                    <w:spacing w:line="360" w:lineRule="auto"/>
                    <w:jc w:val="left"/>
                    <w:rPr>
                      <w:highlight w:val="none"/>
                    </w:rPr>
                  </w:pPr>
                  <w:r>
                    <w:rPr>
                      <w:highlight w:val="none"/>
                    </w:rPr>
                    <w:t xml:space="preserve">Музыкально-ритмические движения под песню </w:t>
                  </w:r>
                  <w:r>
                    <w:rPr>
                      <w:highlight w:val="none"/>
                    </w:rPr>
                    <w:t>«Пришла весна».</w:t>
                  </w:r>
                </w:p>
                <w:p w14:paraId="0000083F">
                  <w:pPr>
                    <w:spacing w:line="360" w:lineRule="auto"/>
                    <w:jc w:val="left"/>
                    <w:rPr>
                      <w:highlight w:val="none"/>
                    </w:rPr>
                  </w:pPr>
                </w:p>
              </w:tc>
              <w:tc>
                <w:tcPr>
                  <w:cnfStyle w:val="000001010000"/>
                  <w:tcW w:w="1629" w:type="dxa"/>
                  <w:tcBorders>
                    <w:top w:val="single" w:color="auto" w:sz="4" w:space="0"/>
                    <w:left w:val="single" w:color="auto" w:sz="4" w:space="0"/>
                    <w:bottom w:val="single" w:color="auto" w:sz="4" w:space="0"/>
                    <w:right w:val="single" w:color="auto" w:sz="4" w:space="0"/>
                  </w:tcBorders>
                </w:tcPr>
                <w:p w14:paraId="00000840">
                  <w:pPr>
                    <w:spacing w:line="360" w:lineRule="auto"/>
                    <w:jc w:val="center"/>
                    <w:rPr>
                      <w:highlight w:val="none"/>
                      <w:lang w:val="en-US"/>
                    </w:rPr>
                  </w:pPr>
                  <w:r>
                    <w:rPr>
                      <w:highlight w:val="none"/>
                      <w:lang w:val="en-US"/>
                    </w:rPr>
                    <w:t>1</w:t>
                  </w:r>
                </w:p>
                <w:p w14:paraId="00000841">
                  <w:pPr>
                    <w:spacing w:line="360" w:lineRule="auto"/>
                    <w:jc w:val="center"/>
                    <w:rPr>
                      <w:highlight w:val="none"/>
                      <w:lang w:val="en-US"/>
                    </w:rPr>
                  </w:pPr>
                  <w:r>
                    <w:rPr>
                      <w:highlight w:val="none"/>
                      <w:lang w:val="en-US"/>
                    </w:rPr>
                    <w:t>1</w:t>
                  </w:r>
                </w:p>
                <w:p w14:paraId="00000842">
                  <w:pPr>
                    <w:spacing w:line="360" w:lineRule="auto"/>
                    <w:jc w:val="center"/>
                    <w:rPr>
                      <w:highlight w:val="none"/>
                      <w:lang w:val="en-US"/>
                    </w:rPr>
                  </w:pPr>
                </w:p>
                <w:p w14:paraId="00000843">
                  <w:pPr>
                    <w:spacing w:line="360" w:lineRule="auto"/>
                    <w:jc w:val="center"/>
                    <w:rPr>
                      <w:highlight w:val="none"/>
                      <w:lang w:val="en-US"/>
                    </w:rPr>
                  </w:pPr>
                  <w:r>
                    <w:rPr>
                      <w:highlight w:val="none"/>
                      <w:lang w:val="en-US"/>
                    </w:rPr>
                    <w:t>1</w:t>
                  </w:r>
                </w:p>
              </w:tc>
            </w:tr>
            <w:tr>
              <w:trPr>
                <w:cnfStyle w:val="000000100000"/>
                <w:trHeight w:val="2215"/>
              </w:trPr>
              <w:tc>
                <w:tcPr>
                  <w:cnfStyle w:val="001000100000"/>
                  <w:tcW w:w="999" w:type="dxa"/>
                  <w:tcBorders>
                    <w:top w:val="single" w:color="auto" w:sz="4" w:space="0"/>
                    <w:left w:val="single" w:color="auto" w:sz="4" w:space="0"/>
                    <w:bottom w:val="single" w:color="auto" w:sz="4" w:space="0"/>
                    <w:right w:val="single" w:color="auto" w:sz="4" w:space="0"/>
                  </w:tcBorders>
                </w:tcPr>
                <w:p w14:paraId="00000844">
                  <w:pPr>
                    <w:spacing w:line="360" w:lineRule="auto"/>
                    <w:jc w:val="both"/>
                    <w:rPr>
                      <w:highlight w:val="none"/>
                    </w:rPr>
                  </w:pPr>
                  <w:r>
                    <w:rPr>
                      <w:highlight w:val="none"/>
                    </w:rPr>
                    <w:t>79</w:t>
                  </w:r>
                </w:p>
                <w:p w14:paraId="00000845">
                  <w:pPr>
                    <w:spacing w:line="360" w:lineRule="auto"/>
                    <w:jc w:val="both"/>
                    <w:rPr>
                      <w:highlight w:val="none"/>
                    </w:rPr>
                  </w:pPr>
                </w:p>
                <w:p w14:paraId="00000846">
                  <w:pPr>
                    <w:spacing w:line="360" w:lineRule="auto"/>
                    <w:jc w:val="both"/>
                    <w:rPr>
                      <w:highlight w:val="none"/>
                    </w:rPr>
                  </w:pPr>
                  <w:r>
                    <w:rPr>
                      <w:highlight w:val="none"/>
                    </w:rPr>
                    <w:t>80</w:t>
                  </w:r>
                </w:p>
                <w:p w14:paraId="00000847">
                  <w:pPr>
                    <w:spacing w:line="360" w:lineRule="auto"/>
                    <w:jc w:val="both"/>
                    <w:rPr>
                      <w:highlight w:val="none"/>
                    </w:rPr>
                  </w:pPr>
                  <w:r>
                    <w:rPr>
                      <w:highlight w:val="none"/>
                    </w:rPr>
                    <w:t>81</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48">
                  <w:pPr>
                    <w:spacing w:line="360" w:lineRule="auto"/>
                    <w:jc w:val="left"/>
                    <w:rPr>
                      <w:highlight w:val="none"/>
                    </w:rPr>
                  </w:pPr>
                  <w:r>
                    <w:rPr>
                      <w:highlight w:val="none"/>
                    </w:rPr>
                    <w:t xml:space="preserve"> « Петушок и курочка» Знакомство с песенкой, определение характера музыки.</w:t>
                  </w:r>
                </w:p>
                <w:p w14:paraId="00000849">
                  <w:pPr>
                    <w:spacing w:line="360" w:lineRule="auto"/>
                    <w:jc w:val="left"/>
                    <w:rPr>
                      <w:highlight w:val="none"/>
                    </w:rPr>
                  </w:pPr>
                  <w:r>
                    <w:rPr>
                      <w:highlight w:val="none"/>
                    </w:rPr>
                    <w:t xml:space="preserve">« Петушок и курочка». </w:t>
                  </w:r>
                  <w:r>
                    <w:rPr>
                      <w:highlight w:val="none"/>
                    </w:rPr>
                    <w:t>Пропевание слов (звуков) в песенке, в</w:t>
                  </w:r>
                </w:p>
                <w:p w14:paraId="0000084A">
                  <w:pPr>
                    <w:spacing w:line="360" w:lineRule="auto"/>
                    <w:jc w:val="left"/>
                    <w:rPr>
                      <w:highlight w:val="none"/>
                    </w:rPr>
                  </w:pPr>
                  <w:r>
                    <w:rPr>
                      <w:highlight w:val="none"/>
                    </w:rPr>
                    <w:t xml:space="preserve"> « Петушок и курочка». В</w:t>
                  </w:r>
                  <w:r>
                    <w:rPr>
                      <w:highlight w:val="none"/>
                    </w:rPr>
                    <w:t>ыполнение движений под музыку.</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4B">
                  <w:pPr>
                    <w:spacing w:line="360" w:lineRule="auto"/>
                    <w:jc w:val="center"/>
                    <w:rPr>
                      <w:highlight w:val="none"/>
                    </w:rPr>
                  </w:pPr>
                  <w:r>
                    <w:rPr>
                      <w:highlight w:val="none"/>
                    </w:rPr>
                    <w:t>1</w:t>
                  </w:r>
                </w:p>
                <w:p w14:paraId="0000084C">
                  <w:pPr>
                    <w:spacing w:line="360" w:lineRule="auto"/>
                    <w:jc w:val="center"/>
                    <w:rPr>
                      <w:highlight w:val="none"/>
                    </w:rPr>
                  </w:pPr>
                </w:p>
                <w:p w14:paraId="0000084D">
                  <w:pPr>
                    <w:spacing w:line="360" w:lineRule="auto"/>
                    <w:jc w:val="center"/>
                    <w:rPr>
                      <w:highlight w:val="none"/>
                    </w:rPr>
                  </w:pPr>
                  <w:r>
                    <w:rPr>
                      <w:highlight w:val="none"/>
                    </w:rPr>
                    <w:t>1</w:t>
                  </w:r>
                </w:p>
                <w:p w14:paraId="0000084E">
                  <w:pPr>
                    <w:spacing w:line="360" w:lineRule="auto"/>
                    <w:jc w:val="center"/>
                    <w:rPr>
                      <w:highlight w:val="none"/>
                    </w:rPr>
                  </w:pPr>
                  <w:r>
                    <w:rPr>
                      <w:highlight w:val="none"/>
                    </w:rPr>
                    <w:t>1</w:t>
                  </w:r>
                </w:p>
              </w:tc>
            </w:tr>
            <w:tr>
              <w:trPr>
                <w:cnfStyle w:val="000000010000"/>
                <w:trHeight w:val="289"/>
              </w:trPr>
              <w:tc>
                <w:tcPr>
                  <w:cnfStyle w:val="001000010000"/>
                  <w:tcW w:w="999" w:type="dxa"/>
                  <w:tcBorders>
                    <w:top w:val="single" w:color="auto" w:sz="4" w:space="0"/>
                    <w:left w:val="single" w:color="auto" w:sz="4" w:space="0"/>
                    <w:right w:val="single" w:color="auto" w:sz="4" w:space="0"/>
                  </w:tcBorders>
                </w:tcPr>
                <w:p w14:paraId="0000084F">
                  <w:pPr>
                    <w:spacing w:line="360" w:lineRule="auto"/>
                    <w:jc w:val="both"/>
                    <w:rPr>
                      <w:highlight w:val="none"/>
                    </w:rPr>
                  </w:pPr>
                </w:p>
              </w:tc>
              <w:tc>
                <w:tcPr>
                  <w:cnfStyle w:val="000010010000"/>
                  <w:tcW w:w="6595" w:type="dxa"/>
                  <w:tcBorders>
                    <w:top w:val="single" w:color="auto" w:sz="4" w:space="0"/>
                    <w:left w:val="single" w:color="auto" w:sz="4" w:space="0"/>
                    <w:bottom w:val="single" w:color="auto" w:sz="4" w:space="0"/>
                    <w:right w:val="single" w:color="auto" w:sz="4" w:space="0"/>
                  </w:tcBorders>
                </w:tcPr>
                <w:p w14:paraId="00000850">
                  <w:pPr>
                    <w:spacing w:line="360" w:lineRule="auto"/>
                    <w:jc w:val="both"/>
                    <w:rPr>
                      <w:highlight w:val="none"/>
                    </w:rPr>
                  </w:pPr>
                  <w:r>
                    <w:rPr>
                      <w:b/>
                      <w:highlight w:val="none"/>
                    </w:rPr>
                    <w:t>6 модуль</w:t>
                  </w:r>
                  <w:r>
                    <w:rPr>
                      <w:b/>
                    </w:rPr>
                    <w:t xml:space="preserve"> </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851">
                  <w:pPr>
                    <w:spacing w:line="360" w:lineRule="auto"/>
                    <w:jc w:val="center"/>
                    <w:rPr>
                      <w:highlight w:val="none"/>
                    </w:rPr>
                  </w:pPr>
                  <w:r>
                    <w:rPr>
                      <w:b/>
                      <w:highlight w:val="none"/>
                    </w:rPr>
                    <w:t>1</w:t>
                  </w:r>
                  <w:r>
                    <w:rPr>
                      <w:b/>
                      <w:highlight w:val="none"/>
                    </w:rPr>
                    <w:t>7</w:t>
                  </w:r>
                </w:p>
              </w:tc>
            </w:tr>
            <w:tr>
              <w:trPr>
                <w:cnfStyle w:val="000000100000"/>
                <w:trHeight w:val="1477"/>
              </w:trPr>
              <w:tc>
                <w:tcPr>
                  <w:cnfStyle w:val="001000100000"/>
                  <w:tcW w:w="999" w:type="dxa"/>
                  <w:tcBorders>
                    <w:left w:val="single" w:color="auto" w:sz="4" w:space="0"/>
                    <w:bottom w:val="single" w:color="auto" w:sz="4" w:space="0"/>
                    <w:right w:val="single" w:color="auto" w:sz="4" w:space="0"/>
                  </w:tcBorders>
                </w:tcPr>
                <w:p w14:paraId="00000852">
                  <w:pPr>
                    <w:spacing w:line="360" w:lineRule="auto"/>
                    <w:jc w:val="both"/>
                    <w:rPr>
                      <w:highlight w:val="none"/>
                    </w:rPr>
                  </w:pPr>
                  <w:r>
                    <w:rPr>
                      <w:highlight w:val="none"/>
                    </w:rPr>
                    <w:t>82</w:t>
                  </w:r>
                </w:p>
                <w:p w14:paraId="00000853">
                  <w:pPr>
                    <w:spacing w:line="360" w:lineRule="auto"/>
                    <w:jc w:val="both"/>
                    <w:rPr>
                      <w:highlight w:val="none"/>
                    </w:rPr>
                  </w:pPr>
                </w:p>
                <w:p w14:paraId="00000854">
                  <w:pPr>
                    <w:spacing w:line="360" w:lineRule="auto"/>
                    <w:jc w:val="both"/>
                    <w:rPr>
                      <w:highlight w:val="none"/>
                    </w:rPr>
                  </w:pPr>
                  <w:r>
                    <w:rPr>
                      <w:highlight w:val="none"/>
                    </w:rPr>
                    <w:t>83</w:t>
                  </w:r>
                </w:p>
                <w:p w14:paraId="00000855">
                  <w:pPr>
                    <w:spacing w:line="360" w:lineRule="auto"/>
                    <w:jc w:val="both"/>
                    <w:rPr>
                      <w:highlight w:val="none"/>
                    </w:rPr>
                  </w:pPr>
                  <w:r>
                    <w:rPr>
                      <w:highlight w:val="none"/>
                    </w:rPr>
                    <w:t>84</w:t>
                  </w:r>
                </w:p>
                <w:p w14:paraId="00000856">
                  <w:pPr>
                    <w:spacing w:line="360" w:lineRule="auto"/>
                    <w:jc w:val="both"/>
                    <w:rPr>
                      <w:highlight w:val="none"/>
                    </w:rPr>
                  </w:pPr>
                </w:p>
                <w:p w14:paraId="00000857">
                  <w:pPr>
                    <w:spacing w:line="360" w:lineRule="auto"/>
                    <w:jc w:val="both"/>
                    <w:rPr>
                      <w:highlight w:val="none"/>
                    </w:rPr>
                  </w:pPr>
                </w:p>
              </w:tc>
              <w:tc>
                <w:tcPr>
                  <w:cnfStyle w:val="000010100000"/>
                  <w:tcW w:w="6595" w:type="dxa"/>
                  <w:tcBorders>
                    <w:top w:val="single" w:color="auto" w:sz="4" w:space="0"/>
                    <w:left w:val="single" w:color="auto" w:sz="4" w:space="0"/>
                    <w:bottom w:val="single" w:color="auto" w:sz="4" w:space="0"/>
                    <w:right w:val="single" w:color="auto" w:sz="4" w:space="0"/>
                  </w:tcBorders>
                </w:tcPr>
                <w:p w14:paraId="00000858">
                  <w:pPr>
                    <w:spacing w:line="360" w:lineRule="auto"/>
                    <w:jc w:val="both"/>
                    <w:rPr>
                      <w:highlight w:val="none"/>
                    </w:rPr>
                  </w:pPr>
                  <w:r>
                    <w:rPr>
                      <w:highlight w:val="none"/>
                    </w:rPr>
                    <w:t>Знакомство с песенкой «Весенние кораблики»; определение характера музыки.</w:t>
                  </w:r>
                </w:p>
                <w:p w14:paraId="00000859">
                  <w:pPr>
                    <w:spacing w:line="360" w:lineRule="auto"/>
                    <w:jc w:val="both"/>
                    <w:rPr>
                      <w:b/>
                      <w:highlight w:val="none"/>
                    </w:rPr>
                  </w:pPr>
                  <w:r>
                    <w:rPr>
                      <w:highlight w:val="none"/>
                    </w:rPr>
                    <w:t xml:space="preserve">«Весенние кораблики». </w:t>
                  </w:r>
                  <w:r>
                    <w:rPr>
                      <w:highlight w:val="none"/>
                    </w:rPr>
                    <w:t>Пропевание знакомых слов (звуков).</w:t>
                  </w:r>
                </w:p>
                <w:p w14:paraId="0000085A">
                  <w:pPr>
                    <w:spacing w:line="360" w:lineRule="auto"/>
                    <w:jc w:val="both"/>
                    <w:rPr>
                      <w:b/>
                      <w:highlight w:val="none"/>
                    </w:rPr>
                  </w:pPr>
                  <w:r>
                    <w:rPr>
                      <w:highlight w:val="none"/>
                    </w:rPr>
                    <w:t>«Весенние кораблики»</w:t>
                  </w:r>
                  <w:r>
                    <w:rPr>
                      <w:highlight w:val="none"/>
                    </w:rPr>
                    <w:t xml:space="preserve">. Игра на шумовых музыкальных инструментах под песню. </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5B">
                  <w:pPr>
                    <w:spacing w:line="360" w:lineRule="auto"/>
                    <w:jc w:val="center"/>
                    <w:rPr>
                      <w:b/>
                      <w:highlight w:val="none"/>
                    </w:rPr>
                  </w:pPr>
                  <w:r>
                    <w:rPr>
                      <w:b/>
                      <w:highlight w:val="none"/>
                    </w:rPr>
                    <w:t>1</w:t>
                  </w:r>
                </w:p>
                <w:p w14:paraId="0000085C">
                  <w:pPr>
                    <w:spacing w:line="360" w:lineRule="auto"/>
                    <w:jc w:val="center"/>
                    <w:rPr>
                      <w:b/>
                      <w:highlight w:val="none"/>
                    </w:rPr>
                  </w:pPr>
                </w:p>
                <w:p w14:paraId="0000085D">
                  <w:pPr>
                    <w:spacing w:line="360" w:lineRule="auto"/>
                    <w:jc w:val="center"/>
                    <w:rPr>
                      <w:b/>
                      <w:highlight w:val="none"/>
                    </w:rPr>
                  </w:pPr>
                  <w:r>
                    <w:rPr>
                      <w:b/>
                      <w:highlight w:val="none"/>
                    </w:rPr>
                    <w:t>1</w:t>
                  </w:r>
                </w:p>
                <w:p w14:paraId="0000085E">
                  <w:pPr>
                    <w:spacing w:line="360" w:lineRule="auto"/>
                    <w:jc w:val="center"/>
                    <w:rPr>
                      <w:b/>
                      <w:highlight w:val="none"/>
                    </w:rPr>
                  </w:pPr>
                  <w:r>
                    <w:rPr>
                      <w:b/>
                      <w:highlight w:val="none"/>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85F">
                  <w:pPr>
                    <w:spacing w:line="360" w:lineRule="auto"/>
                    <w:jc w:val="both"/>
                    <w:rPr>
                      <w:highlight w:val="none"/>
                    </w:rPr>
                  </w:pPr>
                  <w:r>
                    <w:rPr>
                      <w:highlight w:val="none"/>
                    </w:rPr>
                    <w:t>85</w:t>
                  </w:r>
                </w:p>
                <w:p w14:paraId="00000860">
                  <w:pPr>
                    <w:spacing w:line="360" w:lineRule="auto"/>
                    <w:jc w:val="both"/>
                    <w:rPr>
                      <w:highlight w:val="none"/>
                    </w:rPr>
                  </w:pPr>
                  <w:r>
                    <w:rPr>
                      <w:highlight w:val="none"/>
                    </w:rPr>
                    <w:t>86</w:t>
                  </w:r>
                </w:p>
                <w:p w14:paraId="00000861">
                  <w:pPr>
                    <w:spacing w:line="360" w:lineRule="auto"/>
                    <w:jc w:val="both"/>
                    <w:rPr>
                      <w:highlight w:val="none"/>
                    </w:rPr>
                  </w:pPr>
                  <w:r>
                    <w:rPr>
                      <w:highlight w:val="none"/>
                    </w:rPr>
                    <w:t>87</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62">
                  <w:pPr>
                    <w:spacing w:line="360" w:lineRule="auto"/>
                    <w:jc w:val="both"/>
                    <w:rPr>
                      <w:highlight w:val="none"/>
                    </w:rPr>
                  </w:pPr>
                  <w:r>
                    <w:rPr>
                      <w:highlight w:val="none"/>
                    </w:rPr>
                    <w:t xml:space="preserve">«Зазвенели ручейки» Слушание в записи. </w:t>
                  </w:r>
                </w:p>
                <w:p w14:paraId="00000863">
                  <w:pPr>
                    <w:spacing w:line="360" w:lineRule="auto"/>
                    <w:jc w:val="both"/>
                    <w:rPr>
                      <w:highlight w:val="none"/>
                    </w:rPr>
                  </w:pPr>
                  <w:r>
                    <w:rPr>
                      <w:highlight w:val="none"/>
                    </w:rPr>
                    <w:t xml:space="preserve">«Зазвенели ручейки». </w:t>
                  </w:r>
                  <w:r>
                    <w:rPr>
                      <w:highlight w:val="none"/>
                    </w:rPr>
                    <w:t xml:space="preserve"> Пропевание знакомых звуков, слов.</w:t>
                  </w:r>
                </w:p>
                <w:p w14:paraId="00000864">
                  <w:pPr>
                    <w:spacing w:line="360" w:lineRule="auto"/>
                    <w:jc w:val="both"/>
                    <w:rPr>
                      <w:highlight w:val="none"/>
                    </w:rPr>
                  </w:pPr>
                  <w:r>
                    <w:rPr>
                      <w:highlight w:val="none"/>
                    </w:rPr>
                    <w:t>«Зазвенели ручейки»</w:t>
                  </w:r>
                  <w:r>
                    <w:rPr>
                      <w:highlight w:val="none"/>
                    </w:rPr>
                    <w:t xml:space="preserve">. Музыкально-ритмические движения под музыку. </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865">
                  <w:pPr>
                    <w:spacing w:line="360" w:lineRule="auto"/>
                    <w:jc w:val="center"/>
                    <w:rPr>
                      <w:highlight w:val="none"/>
                    </w:rPr>
                  </w:pPr>
                  <w:r>
                    <w:rPr>
                      <w:highlight w:val="none"/>
                    </w:rPr>
                    <w:t>1</w:t>
                  </w:r>
                </w:p>
                <w:p w14:paraId="00000866">
                  <w:pPr>
                    <w:spacing w:line="360" w:lineRule="auto"/>
                    <w:jc w:val="center"/>
                    <w:rPr>
                      <w:highlight w:val="none"/>
                    </w:rPr>
                  </w:pPr>
                  <w:r>
                    <w:rPr>
                      <w:highlight w:val="none"/>
                    </w:rPr>
                    <w:t>1</w:t>
                  </w:r>
                </w:p>
                <w:p w14:paraId="00000867">
                  <w:pPr>
                    <w:spacing w:line="360" w:lineRule="auto"/>
                    <w:jc w:val="center"/>
                    <w:rPr>
                      <w:highlight w:val="none"/>
                    </w:rPr>
                  </w:pPr>
                  <w:r>
                    <w:rPr>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868">
                  <w:pPr>
                    <w:spacing w:line="360" w:lineRule="auto"/>
                    <w:jc w:val="both"/>
                    <w:rPr>
                      <w:highlight w:val="none"/>
                    </w:rPr>
                  </w:pPr>
                  <w:r>
                    <w:rPr>
                      <w:highlight w:val="none"/>
                    </w:rPr>
                    <w:t>88</w:t>
                  </w:r>
                </w:p>
                <w:p w14:paraId="00000869">
                  <w:pPr>
                    <w:spacing w:line="360" w:lineRule="auto"/>
                    <w:jc w:val="both"/>
                    <w:rPr>
                      <w:highlight w:val="none"/>
                    </w:rPr>
                  </w:pPr>
                </w:p>
                <w:p w14:paraId="0000086A">
                  <w:pPr>
                    <w:spacing w:line="360" w:lineRule="auto"/>
                    <w:jc w:val="both"/>
                    <w:rPr>
                      <w:highlight w:val="none"/>
                    </w:rPr>
                  </w:pPr>
                  <w:r>
                    <w:rPr>
                      <w:highlight w:val="none"/>
                    </w:rPr>
                    <w:t>89</w:t>
                  </w:r>
                </w:p>
                <w:p w14:paraId="0000086B">
                  <w:pPr>
                    <w:spacing w:line="360" w:lineRule="auto"/>
                    <w:jc w:val="both"/>
                    <w:rPr>
                      <w:highlight w:val="none"/>
                    </w:rPr>
                  </w:pPr>
                  <w:r>
                    <w:rPr>
                      <w:highlight w:val="none"/>
                    </w:rPr>
                    <w:t>90</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6C">
                  <w:pPr>
                    <w:spacing w:line="360" w:lineRule="auto"/>
                    <w:jc w:val="both"/>
                    <w:rPr>
                      <w:highlight w:val="none"/>
                    </w:rPr>
                  </w:pPr>
                  <w:r>
                    <w:rPr>
                      <w:highlight w:val="none"/>
                    </w:rPr>
                    <w:t>Знакомство с песенкой «Птичка-невеличка». Узнавание музыкального образа.</w:t>
                  </w:r>
                </w:p>
                <w:p w14:paraId="0000086D">
                  <w:pPr>
                    <w:spacing w:line="360" w:lineRule="auto"/>
                    <w:jc w:val="both"/>
                    <w:rPr>
                      <w:highlight w:val="none"/>
                    </w:rPr>
                  </w:pPr>
                  <w:r>
                    <w:rPr>
                      <w:highlight w:val="none"/>
                    </w:rPr>
                    <w:t>«Птичка-невеличка».</w:t>
                  </w:r>
                  <w:r>
                    <w:rPr>
                      <w:highlight w:val="none"/>
                    </w:rPr>
                    <w:t xml:space="preserve"> Подпевание знакомых слов и звуков.</w:t>
                  </w:r>
                </w:p>
                <w:p w14:paraId="0000086E">
                  <w:pPr>
                    <w:spacing w:line="360" w:lineRule="auto"/>
                    <w:jc w:val="both"/>
                    <w:rPr>
                      <w:highlight w:val="none"/>
                    </w:rPr>
                  </w:pPr>
                  <w:r>
                    <w:rPr>
                      <w:highlight w:val="none"/>
                    </w:rPr>
                    <w:t>«Птичка-невеличка».</w:t>
                  </w:r>
                  <w:r>
                    <w:rPr>
                      <w:highlight w:val="none"/>
                    </w:rPr>
                    <w:t xml:space="preserve"> Ритмические движения под музыку.</w:t>
                  </w:r>
                </w:p>
                <w:p w14:paraId="0000086F">
                  <w:pPr>
                    <w:spacing w:line="360" w:lineRule="auto"/>
                    <w:jc w:val="both"/>
                    <w:rPr>
                      <w:highlight w:val="none"/>
                    </w:rPr>
                  </w:pPr>
                </w:p>
              </w:tc>
              <w:tc>
                <w:tcPr>
                  <w:cnfStyle w:val="000001100000"/>
                  <w:tcW w:w="1629" w:type="dxa"/>
                  <w:tcBorders>
                    <w:top w:val="single" w:color="auto" w:sz="4" w:space="0"/>
                    <w:left w:val="single" w:color="auto" w:sz="4" w:space="0"/>
                    <w:bottom w:val="single" w:color="auto" w:sz="4" w:space="0"/>
                    <w:right w:val="single" w:color="auto" w:sz="4" w:space="0"/>
                  </w:tcBorders>
                </w:tcPr>
                <w:p w14:paraId="00000870">
                  <w:pPr>
                    <w:spacing w:line="360" w:lineRule="auto"/>
                    <w:jc w:val="center"/>
                    <w:rPr>
                      <w:highlight w:val="none"/>
                      <w:lang w:val="en-US"/>
                    </w:rPr>
                  </w:pPr>
                  <w:r>
                    <w:rPr>
                      <w:highlight w:val="none"/>
                      <w:lang w:val="en-US"/>
                    </w:rPr>
                    <w:t>1</w:t>
                  </w:r>
                </w:p>
                <w:p w14:paraId="00000871">
                  <w:pPr>
                    <w:spacing w:line="360" w:lineRule="auto"/>
                    <w:jc w:val="center"/>
                    <w:rPr>
                      <w:highlight w:val="none"/>
                      <w:lang w:val="en-US"/>
                    </w:rPr>
                  </w:pPr>
                </w:p>
                <w:p w14:paraId="00000872">
                  <w:pPr>
                    <w:spacing w:line="360" w:lineRule="auto"/>
                    <w:jc w:val="center"/>
                    <w:rPr>
                      <w:highlight w:val="none"/>
                      <w:lang w:val="en-US"/>
                    </w:rPr>
                  </w:pPr>
                  <w:r>
                    <w:rPr>
                      <w:highlight w:val="none"/>
                      <w:lang w:val="en-US"/>
                    </w:rPr>
                    <w:t>1</w:t>
                  </w:r>
                </w:p>
                <w:p w14:paraId="00000873">
                  <w:pPr>
                    <w:spacing w:line="360" w:lineRule="auto"/>
                    <w:jc w:val="center"/>
                    <w:rPr>
                      <w:highlight w:val="none"/>
                      <w:lang w:val="en-US"/>
                    </w:rPr>
                  </w:pPr>
                  <w:r>
                    <w:rPr>
                      <w:highlight w:val="none"/>
                      <w:lang w:val="en-US"/>
                    </w:rPr>
                    <w:t>1</w:t>
                  </w:r>
                </w:p>
              </w:tc>
            </w:tr>
            <w:tr>
              <w:trPr>
                <w:cnfStyle w:val="000000010000"/>
                <w:trHeight w:val="154"/>
              </w:trPr>
              <w:tc>
                <w:tcPr>
                  <w:cnfStyle w:val="001000010000"/>
                  <w:tcW w:w="999" w:type="dxa"/>
                  <w:tcBorders>
                    <w:top w:val="single" w:color="auto" w:sz="4" w:space="0"/>
                    <w:left w:val="single" w:color="auto" w:sz="4" w:space="0"/>
                    <w:bottom w:val="single" w:color="auto" w:sz="4" w:space="0"/>
                    <w:right w:val="single" w:color="auto" w:sz="4" w:space="0"/>
                  </w:tcBorders>
                </w:tcPr>
                <w:p w14:paraId="00000874">
                  <w:pPr>
                    <w:spacing w:line="360" w:lineRule="auto"/>
                    <w:jc w:val="both"/>
                    <w:rPr>
                      <w:highlight w:val="none"/>
                    </w:rPr>
                  </w:pPr>
                  <w:r>
                    <w:rPr>
                      <w:highlight w:val="none"/>
                    </w:rPr>
                    <w:t>91</w:t>
                  </w:r>
                </w:p>
                <w:p w14:paraId="00000875">
                  <w:pPr>
                    <w:spacing w:line="360" w:lineRule="auto"/>
                    <w:jc w:val="both"/>
                    <w:rPr>
                      <w:highlight w:val="none"/>
                    </w:rPr>
                  </w:pPr>
                </w:p>
                <w:p w14:paraId="00000876">
                  <w:pPr>
                    <w:spacing w:line="360" w:lineRule="auto"/>
                    <w:jc w:val="both"/>
                    <w:rPr>
                      <w:highlight w:val="none"/>
                    </w:rPr>
                  </w:pPr>
                  <w:r>
                    <w:rPr>
                      <w:highlight w:val="none"/>
                    </w:rPr>
                    <w:t>92</w:t>
                  </w:r>
                </w:p>
                <w:p w14:paraId="00000877">
                  <w:pPr>
                    <w:spacing w:line="360" w:lineRule="auto"/>
                    <w:jc w:val="both"/>
                    <w:rPr>
                      <w:highlight w:val="none"/>
                    </w:rPr>
                  </w:pPr>
                  <w:r>
                    <w:rPr>
                      <w:highlight w:val="none"/>
                    </w:rPr>
                    <w:t>93</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78">
                  <w:pPr>
                    <w:spacing w:line="360" w:lineRule="auto"/>
                    <w:jc w:val="both"/>
                    <w:rPr>
                      <w:highlight w:val="none"/>
                    </w:rPr>
                  </w:pPr>
                  <w:r>
                    <w:rPr>
                      <w:highlight w:val="none"/>
                    </w:rPr>
                    <w:t xml:space="preserve">Слушание песни «Добрый Жук» из к\ф «Золушка»  Определение характера музыки. </w:t>
                  </w:r>
                </w:p>
                <w:p w14:paraId="00000879">
                  <w:pPr>
                    <w:spacing w:line="360" w:lineRule="auto"/>
                    <w:jc w:val="both"/>
                    <w:rPr>
                      <w:highlight w:val="none"/>
                    </w:rPr>
                  </w:pPr>
                  <w:r>
                    <w:rPr>
                      <w:highlight w:val="none"/>
                    </w:rPr>
                    <w:t>Песня «Добрый Жук». Подпевание</w:t>
                  </w:r>
                  <w:r>
                    <w:rPr>
                      <w:highlight w:val="none"/>
                    </w:rPr>
                    <w:t xml:space="preserve"> знакомых слов и звуков. </w:t>
                  </w:r>
                </w:p>
                <w:p w14:paraId="0000087A">
                  <w:pPr>
                    <w:spacing w:line="360" w:lineRule="auto"/>
                    <w:jc w:val="both"/>
                    <w:rPr>
                      <w:highlight w:val="none"/>
                    </w:rPr>
                  </w:pPr>
                  <w:r>
                    <w:rPr>
                      <w:highlight w:val="none"/>
                    </w:rPr>
                    <w:t>Движения под музыку «Добрый Жук». Подпевание.</w:t>
                  </w:r>
                </w:p>
              </w:tc>
              <w:tc>
                <w:tcPr>
                  <w:cnfStyle w:val="000001010000"/>
                  <w:tcW w:w="1629" w:type="dxa"/>
                  <w:tcBorders>
                    <w:top w:val="single" w:color="auto" w:sz="4" w:space="0"/>
                    <w:left w:val="single" w:color="auto" w:sz="4" w:space="0"/>
                    <w:bottom w:val="single" w:color="auto" w:sz="4" w:space="0"/>
                    <w:right w:val="single" w:color="auto" w:sz="4" w:space="0"/>
                  </w:tcBorders>
                </w:tcPr>
                <w:p w14:paraId="0000087B">
                  <w:pPr>
                    <w:spacing w:line="360" w:lineRule="auto"/>
                    <w:jc w:val="center"/>
                    <w:rPr>
                      <w:highlight w:val="none"/>
                    </w:rPr>
                  </w:pPr>
                  <w:r>
                    <w:rPr>
                      <w:highlight w:val="none"/>
                    </w:rPr>
                    <w:t>1</w:t>
                  </w:r>
                </w:p>
                <w:p w14:paraId="0000087C">
                  <w:pPr>
                    <w:spacing w:line="360" w:lineRule="auto"/>
                    <w:jc w:val="center"/>
                    <w:rPr>
                      <w:highlight w:val="none"/>
                    </w:rPr>
                  </w:pPr>
                </w:p>
                <w:p w14:paraId="0000087D">
                  <w:pPr>
                    <w:spacing w:line="360" w:lineRule="auto"/>
                    <w:jc w:val="center"/>
                    <w:rPr>
                      <w:highlight w:val="none"/>
                    </w:rPr>
                  </w:pPr>
                  <w:r>
                    <w:rPr>
                      <w:highlight w:val="none"/>
                    </w:rPr>
                    <w:t>1</w:t>
                  </w:r>
                </w:p>
                <w:p w14:paraId="0000087E">
                  <w:pPr>
                    <w:spacing w:line="360" w:lineRule="auto"/>
                    <w:jc w:val="center"/>
                    <w:rPr>
                      <w:highlight w:val="none"/>
                    </w:rPr>
                  </w:pPr>
                  <w:r>
                    <w:rPr>
                      <w:highlight w:val="none"/>
                    </w:rPr>
                    <w:t>1</w:t>
                  </w:r>
                </w:p>
              </w:tc>
            </w:tr>
            <w:tr>
              <w:trPr>
                <w:cnfStyle w:val="000000100000"/>
                <w:trHeight w:val="154"/>
              </w:trPr>
              <w:tc>
                <w:tcPr>
                  <w:cnfStyle w:val="001000100000"/>
                  <w:tcW w:w="999" w:type="dxa"/>
                  <w:tcBorders>
                    <w:top w:val="single" w:color="auto" w:sz="4" w:space="0"/>
                    <w:left w:val="single" w:color="auto" w:sz="4" w:space="0"/>
                    <w:bottom w:val="single" w:color="auto" w:sz="4" w:space="0"/>
                    <w:right w:val="single" w:color="auto" w:sz="4" w:space="0"/>
                  </w:tcBorders>
                </w:tcPr>
                <w:p w14:paraId="0000087F">
                  <w:pPr>
                    <w:spacing w:line="360" w:lineRule="auto"/>
                    <w:jc w:val="both"/>
                    <w:rPr>
                      <w:highlight w:val="none"/>
                    </w:rPr>
                  </w:pPr>
                  <w:r>
                    <w:rPr>
                      <w:highlight w:val="none"/>
                    </w:rPr>
                    <w:t>94</w:t>
                  </w:r>
                </w:p>
                <w:p w14:paraId="00000880">
                  <w:pPr>
                    <w:spacing w:line="360" w:lineRule="auto"/>
                    <w:jc w:val="both"/>
                    <w:rPr>
                      <w:highlight w:val="none"/>
                    </w:rPr>
                  </w:pPr>
                </w:p>
                <w:p w14:paraId="00000881">
                  <w:pPr>
                    <w:spacing w:line="360" w:lineRule="auto"/>
                    <w:jc w:val="both"/>
                    <w:rPr>
                      <w:highlight w:val="none"/>
                    </w:rPr>
                  </w:pPr>
                  <w:r>
                    <w:rPr>
                      <w:highlight w:val="none"/>
                    </w:rPr>
                    <w:t>95</w:t>
                  </w:r>
                </w:p>
                <w:p w14:paraId="00000882">
                  <w:pPr>
                    <w:spacing w:line="360" w:lineRule="auto"/>
                    <w:jc w:val="both"/>
                    <w:rPr>
                      <w:highlight w:val="none"/>
                    </w:rPr>
                  </w:pPr>
                </w:p>
                <w:p w14:paraId="00000883">
                  <w:pPr>
                    <w:spacing w:line="360" w:lineRule="auto"/>
                    <w:jc w:val="both"/>
                    <w:rPr>
                      <w:highlight w:val="none"/>
                    </w:rPr>
                  </w:pPr>
                  <w:r>
                    <w:rPr>
                      <w:highlight w:val="none"/>
                    </w:rPr>
                    <w:t>96</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84">
                  <w:pPr>
                    <w:spacing w:line="360" w:lineRule="auto"/>
                    <w:jc w:val="both"/>
                    <w:rPr>
                      <w:highlight w:val="none"/>
                    </w:rPr>
                  </w:pPr>
                  <w:r>
                    <w:rPr>
                      <w:highlight w:val="none"/>
                    </w:rPr>
                    <w:t>Знакомство с песенкой   «Тимошкина машина». Узнавание музыкального образа.</w:t>
                  </w:r>
                </w:p>
                <w:p w14:paraId="00000885">
                  <w:pPr>
                    <w:spacing w:line="360" w:lineRule="auto"/>
                    <w:jc w:val="both"/>
                    <w:rPr>
                      <w:highlight w:val="none"/>
                    </w:rPr>
                  </w:pPr>
                  <w:r>
                    <w:rPr>
                      <w:highlight w:val="none"/>
                    </w:rPr>
                    <w:t>Знакомство с песенкой   «Тимошкина машина».</w:t>
                  </w:r>
                  <w:r>
                    <w:rPr>
                      <w:highlight w:val="none"/>
                    </w:rPr>
                    <w:t xml:space="preserve"> Разучивание текста, повторение знакомых слов припева.</w:t>
                  </w:r>
                </w:p>
                <w:p w14:paraId="00000886">
                  <w:pPr>
                    <w:spacing w:line="360" w:lineRule="auto"/>
                    <w:jc w:val="both"/>
                    <w:rPr>
                      <w:highlight w:val="none"/>
                    </w:rPr>
                  </w:pPr>
                  <w:r>
                    <w:rPr>
                      <w:highlight w:val="none"/>
                    </w:rPr>
                    <w:t>Знакомство с песенкой   «Тимошкина машина».</w:t>
                  </w:r>
                  <w:r>
                    <w:rPr>
                      <w:highlight w:val="none"/>
                    </w:rPr>
                    <w:t xml:space="preserve"> Движения под музыку, подражание.</w:t>
                  </w:r>
                </w:p>
              </w:tc>
              <w:tc>
                <w:tcPr>
                  <w:cnfStyle w:val="000001100000"/>
                  <w:tcW w:w="1629" w:type="dxa"/>
                  <w:tcBorders>
                    <w:top w:val="single" w:color="auto" w:sz="4" w:space="0"/>
                    <w:left w:val="single" w:color="auto" w:sz="4" w:space="0"/>
                    <w:bottom w:val="single" w:color="auto" w:sz="4" w:space="0"/>
                    <w:right w:val="single" w:color="auto" w:sz="4" w:space="0"/>
                  </w:tcBorders>
                </w:tcPr>
                <w:p w14:paraId="00000887">
                  <w:pPr>
                    <w:spacing w:line="360" w:lineRule="auto"/>
                    <w:jc w:val="center"/>
                    <w:rPr>
                      <w:highlight w:val="none"/>
                      <w:lang w:val="en-US"/>
                    </w:rPr>
                  </w:pPr>
                  <w:r>
                    <w:rPr>
                      <w:highlight w:val="none"/>
                      <w:lang w:val="en-US"/>
                    </w:rPr>
                    <w:t>1</w:t>
                  </w:r>
                </w:p>
                <w:p w14:paraId="00000888">
                  <w:pPr>
                    <w:spacing w:line="360" w:lineRule="auto"/>
                    <w:jc w:val="center"/>
                    <w:rPr>
                      <w:highlight w:val="none"/>
                      <w:lang w:val="en-US"/>
                    </w:rPr>
                  </w:pPr>
                </w:p>
                <w:p w14:paraId="00000889">
                  <w:pPr>
                    <w:spacing w:line="360" w:lineRule="auto"/>
                    <w:jc w:val="center"/>
                    <w:rPr>
                      <w:highlight w:val="none"/>
                      <w:lang w:val="en-US"/>
                    </w:rPr>
                  </w:pPr>
                  <w:r>
                    <w:rPr>
                      <w:highlight w:val="none"/>
                      <w:lang w:val="en-US"/>
                    </w:rPr>
                    <w:t>1</w:t>
                  </w:r>
                </w:p>
                <w:p w14:paraId="0000088A">
                  <w:pPr>
                    <w:spacing w:line="360" w:lineRule="auto"/>
                    <w:jc w:val="center"/>
                    <w:rPr>
                      <w:highlight w:val="none"/>
                      <w:lang w:val="en-US"/>
                    </w:rPr>
                  </w:pPr>
                </w:p>
                <w:p w14:paraId="0000088B">
                  <w:pPr>
                    <w:spacing w:line="360" w:lineRule="auto"/>
                    <w:jc w:val="center"/>
                    <w:rPr>
                      <w:highlight w:val="none"/>
                      <w:lang w:val="en-US"/>
                    </w:rPr>
                  </w:pPr>
                  <w:r>
                    <w:rPr>
                      <w:highlight w:val="none"/>
                      <w:lang w:val="en-US"/>
                    </w:rPr>
                    <w:t>1</w:t>
                  </w:r>
                </w:p>
              </w:tc>
            </w:tr>
            <w:tr>
              <w:trPr>
                <w:cnfStyle w:val="000000010000"/>
                <w:trHeight w:val="801" w:hRule="atLeast"/>
              </w:trPr>
              <w:tc>
                <w:tcPr>
                  <w:cnfStyle w:val="001000010000"/>
                  <w:tcW w:w="999" w:type="dxa"/>
                  <w:tcBorders>
                    <w:top w:val="single" w:color="auto" w:sz="4" w:space="0"/>
                    <w:left w:val="single" w:color="auto" w:sz="4" w:space="0"/>
                    <w:bottom w:val="single" w:color="auto" w:sz="4" w:space="0"/>
                    <w:right w:val="single" w:color="auto" w:sz="4" w:space="0"/>
                  </w:tcBorders>
                </w:tcPr>
                <w:p w14:paraId="0000088C">
                  <w:pPr>
                    <w:spacing w:line="360" w:lineRule="auto"/>
                    <w:jc w:val="both"/>
                    <w:rPr>
                      <w:highlight w:val="none"/>
                    </w:rPr>
                  </w:pPr>
                  <w:r>
                    <w:rPr>
                      <w:highlight w:val="none"/>
                    </w:rPr>
                    <w:t>97</w:t>
                  </w:r>
                </w:p>
                <w:p w14:paraId="0000088D">
                  <w:pPr>
                    <w:spacing w:line="360" w:lineRule="auto"/>
                    <w:jc w:val="both"/>
                    <w:rPr>
                      <w:highlight w:val="none"/>
                    </w:rPr>
                  </w:pPr>
                </w:p>
                <w:p w14:paraId="0000088E">
                  <w:pPr>
                    <w:spacing w:line="360" w:lineRule="auto"/>
                    <w:jc w:val="both"/>
                    <w:rPr>
                      <w:highlight w:val="none"/>
                    </w:rPr>
                  </w:pPr>
                  <w:r>
                    <w:rPr>
                      <w:highlight w:val="none"/>
                    </w:rPr>
                    <w:t>98</w:t>
                  </w:r>
                </w:p>
              </w:tc>
              <w:tc>
                <w:tcPr>
                  <w:cnfStyle w:val="000010010000"/>
                  <w:tcW w:w="6595" w:type="dxa"/>
                  <w:tcBorders>
                    <w:top w:val="single" w:color="auto" w:sz="4" w:space="0"/>
                    <w:left w:val="single" w:color="auto" w:sz="4" w:space="0"/>
                    <w:bottom w:val="single" w:color="auto" w:sz="4" w:space="0"/>
                    <w:right w:val="single" w:color="auto" w:sz="4" w:space="0"/>
                  </w:tcBorders>
                </w:tcPr>
                <w:p w14:paraId="0000088F">
                  <w:pPr>
                    <w:spacing w:line="360" w:lineRule="auto"/>
                    <w:jc w:val="both"/>
                    <w:rPr>
                      <w:highlight w:val="none"/>
                    </w:rPr>
                  </w:pPr>
                  <w:r>
                    <w:rPr>
                      <w:highlight w:val="none"/>
                    </w:rPr>
                    <w:t xml:space="preserve"> Слушание музыки «Весёлый оркестр». Узнавание инструментов.</w:t>
                  </w:r>
                </w:p>
                <w:p w14:paraId="00000890">
                  <w:pPr>
                    <w:spacing w:line="360" w:lineRule="auto"/>
                    <w:jc w:val="both"/>
                    <w:rPr>
                      <w:highlight w:val="none"/>
                    </w:rPr>
                  </w:pPr>
                  <w:r>
                    <w:rPr>
                      <w:highlight w:val="none"/>
                    </w:rPr>
                    <w:t xml:space="preserve"> Слушание музыки «Весёлый оркестр».</w:t>
                  </w:r>
                  <w:r>
                    <w:rPr>
                      <w:highlight w:val="none"/>
                    </w:rPr>
                    <w:t xml:space="preserve"> Игра на шумовых музыкальных  инструментах.</w:t>
                  </w:r>
                </w:p>
              </w:tc>
              <w:tc>
                <w:tcPr>
                  <w:cnfStyle w:val="000001010000"/>
                  <w:tcW w:w="1629" w:type="dxa"/>
                  <w:tcBorders>
                    <w:top w:val="single" w:color="auto" w:sz="4" w:space="0"/>
                    <w:left w:val="single" w:color="auto" w:sz="4" w:space="0"/>
                    <w:right w:val="single" w:color="auto" w:sz="4" w:space="0"/>
                  </w:tcBorders>
                </w:tcPr>
                <w:p w14:paraId="00000891">
                  <w:pPr>
                    <w:spacing w:line="360" w:lineRule="auto"/>
                    <w:jc w:val="center"/>
                    <w:rPr>
                      <w:highlight w:val="none"/>
                    </w:rPr>
                  </w:pPr>
                  <w:r>
                    <w:rPr>
                      <w:highlight w:val="none"/>
                    </w:rPr>
                    <w:t>1</w:t>
                  </w:r>
                </w:p>
                <w:p w14:paraId="00000892">
                  <w:pPr>
                    <w:spacing w:line="360" w:lineRule="auto"/>
                    <w:jc w:val="center"/>
                    <w:rPr>
                      <w:highlight w:val="none"/>
                    </w:rPr>
                  </w:pPr>
                </w:p>
                <w:p w14:paraId="00000893">
                  <w:pPr>
                    <w:spacing w:line="360" w:lineRule="auto"/>
                    <w:jc w:val="center"/>
                    <w:rPr>
                      <w:highlight w:val="none"/>
                    </w:rPr>
                  </w:pPr>
                  <w:r>
                    <w:rPr>
                      <w:highlight w:val="none"/>
                    </w:rPr>
                    <w:t>1</w:t>
                  </w:r>
                </w:p>
              </w:tc>
            </w:tr>
            <w:tr>
              <w:trPr>
                <w:cnfStyle w:val="000000100000"/>
                <w:trHeight w:val="963"/>
              </w:trPr>
              <w:tc>
                <w:tcPr>
                  <w:cnfStyle w:val="001000100000"/>
                  <w:tcW w:w="999" w:type="dxa"/>
                  <w:tcBorders>
                    <w:top w:val="single" w:color="auto" w:sz="4" w:space="0"/>
                    <w:left w:val="single" w:color="auto" w:sz="4" w:space="0"/>
                    <w:bottom w:val="single" w:color="auto" w:sz="4" w:space="0"/>
                    <w:right w:val="single" w:color="auto" w:sz="4" w:space="0"/>
                  </w:tcBorders>
                </w:tcPr>
                <w:p w14:paraId="00000894">
                  <w:pPr>
                    <w:spacing w:line="360" w:lineRule="auto"/>
                    <w:jc w:val="both"/>
                    <w:rPr>
                      <w:highlight w:val="none"/>
                    </w:rPr>
                  </w:pPr>
                </w:p>
                <w:p w14:paraId="00000895">
                  <w:pPr>
                    <w:spacing w:line="360" w:lineRule="auto"/>
                    <w:jc w:val="both"/>
                    <w:rPr>
                      <w:highlight w:val="none"/>
                    </w:rPr>
                  </w:pPr>
                  <w:r>
                    <w:rPr>
                      <w:highlight w:val="none"/>
                    </w:rPr>
                    <w:t>99</w:t>
                  </w:r>
                </w:p>
              </w:tc>
              <w:tc>
                <w:tcPr>
                  <w:cnfStyle w:val="000010100000"/>
                  <w:tcW w:w="6595" w:type="dxa"/>
                  <w:tcBorders>
                    <w:top w:val="single" w:color="auto" w:sz="4" w:space="0"/>
                    <w:left w:val="single" w:color="auto" w:sz="4" w:space="0"/>
                    <w:bottom w:val="single" w:color="auto" w:sz="4" w:space="0"/>
                    <w:right w:val="single" w:color="auto" w:sz="4" w:space="0"/>
                  </w:tcBorders>
                </w:tcPr>
                <w:p w14:paraId="00000896">
                  <w:pPr>
                    <w:spacing w:line="360" w:lineRule="auto"/>
                    <w:jc w:val="both"/>
                    <w:rPr>
                      <w:b/>
                      <w:highlight w:val="none"/>
                    </w:rPr>
                  </w:pPr>
                </w:p>
                <w:p w14:paraId="00000897">
                  <w:pPr>
                    <w:spacing w:line="360" w:lineRule="auto"/>
                    <w:jc w:val="both"/>
                    <w:rPr>
                      <w:b/>
                      <w:highlight w:val="none"/>
                    </w:rPr>
                  </w:pPr>
                  <w:r>
                    <w:rPr>
                      <w:b/>
                      <w:highlight w:val="none"/>
                    </w:rPr>
                    <w:t>Итоговый урок.</w:t>
                  </w:r>
                </w:p>
              </w:tc>
              <w:tc>
                <w:tcPr>
                  <w:cnfStyle w:val="000001100000"/>
                  <w:tcW w:w="1629" w:type="dxa"/>
                  <w:tcBorders>
                    <w:left w:val="single" w:color="auto" w:sz="4" w:space="0"/>
                    <w:bottom w:val="single" w:color="auto" w:sz="4" w:space="0"/>
                    <w:right w:val="single" w:color="auto" w:sz="4" w:space="0"/>
                  </w:tcBorders>
                </w:tcPr>
                <w:p w14:paraId="00000898">
                  <w:pPr>
                    <w:spacing w:line="360" w:lineRule="auto"/>
                    <w:jc w:val="center"/>
                    <w:rPr>
                      <w:b/>
                      <w:highlight w:val="none"/>
                    </w:rPr>
                  </w:pPr>
                </w:p>
                <w:p w14:paraId="00000899">
                  <w:pPr>
                    <w:spacing w:line="360" w:lineRule="auto"/>
                    <w:jc w:val="center"/>
                    <w:rPr>
                      <w:b/>
                      <w:highlight w:val="none"/>
                    </w:rPr>
                  </w:pPr>
                  <w:r>
                    <w:rPr>
                      <w:b/>
                      <w:highlight w:val="none"/>
                    </w:rPr>
                    <w:t>1</w:t>
                  </w:r>
                </w:p>
                <w:p w14:paraId="0000089A">
                  <w:pPr>
                    <w:spacing w:line="360" w:lineRule="auto"/>
                    <w:jc w:val="center"/>
                    <w:rPr>
                      <w:highlight w:val="none"/>
                    </w:rPr>
                  </w:pPr>
                </w:p>
              </w:tc>
            </w:tr>
          </w:tbl>
          <w:p w14:paraId="0000089B">
            <w:pPr>
              <w:spacing w:after="240" w:line="360" w:lineRule="auto"/>
              <w:jc w:val="center"/>
              <w:rPr>
                <w:highlight w:val="none"/>
              </w:rPr>
            </w:pPr>
            <w:r>
              <w:rPr>
                <w:b/>
              </w:rPr>
              <w:t xml:space="preserve"> </w:t>
            </w:r>
          </w:p>
        </w:tc>
      </w:tr>
    </w:tbl>
    <w:p w14:paraId="0000089C">
      <w:pPr>
        <w:spacing w:after="200" w:line="276" w:lineRule="auto"/>
        <w:jc w:val="center"/>
        <w:rPr>
          <w:b/>
          <w:bCs/>
          <w:sz w:val="28"/>
          <w:szCs w:val="28"/>
          <w:highlight w:val="none"/>
        </w:rPr>
      </w:pPr>
    </w:p>
    <w:p w14:paraId="0000089D">
      <w:pPr>
        <w:spacing w:after="200" w:line="276" w:lineRule="auto"/>
        <w:jc w:val="center"/>
        <w:rPr>
          <w:b/>
          <w:bCs/>
          <w:sz w:val="28"/>
          <w:szCs w:val="28"/>
          <w:highlight w:val="none"/>
        </w:rPr>
      </w:pPr>
    </w:p>
    <w:p w14:paraId="0000089E">
      <w:pPr>
        <w:spacing w:after="200" w:line="276" w:lineRule="auto"/>
        <w:jc w:val="center"/>
        <w:rPr>
          <w:b/>
          <w:bCs/>
          <w:sz w:val="28"/>
          <w:szCs w:val="28"/>
          <w:highlight w:val="none"/>
        </w:rPr>
      </w:pPr>
    </w:p>
    <w:p w14:paraId="0000089F">
      <w:pPr>
        <w:spacing w:after="200" w:line="276" w:lineRule="auto"/>
        <w:jc w:val="center"/>
        <w:rPr>
          <w:b/>
          <w:bCs/>
          <w:sz w:val="28"/>
          <w:szCs w:val="28"/>
          <w:highlight w:val="none"/>
        </w:rPr>
      </w:pPr>
    </w:p>
    <w:p w14:paraId="000008A0">
      <w:pPr>
        <w:spacing w:after="200" w:line="276" w:lineRule="auto"/>
        <w:jc w:val="center"/>
        <w:rPr>
          <w:b/>
          <w:bCs/>
          <w:sz w:val="28"/>
          <w:szCs w:val="28"/>
          <w:highlight w:val="none"/>
        </w:rPr>
      </w:pPr>
    </w:p>
    <w:p w14:paraId="000008A1">
      <w:pPr>
        <w:spacing w:after="200" w:line="276" w:lineRule="auto"/>
        <w:jc w:val="center"/>
        <w:rPr>
          <w:b/>
          <w:bCs/>
          <w:sz w:val="28"/>
          <w:szCs w:val="28"/>
          <w:highlight w:val="none"/>
        </w:rPr>
      </w:pPr>
    </w:p>
    <w:p w14:paraId="000008A2">
      <w:pPr>
        <w:spacing w:after="200" w:line="276" w:lineRule="auto"/>
        <w:jc w:val="center"/>
        <w:rPr>
          <w:b/>
          <w:bCs/>
          <w:sz w:val="28"/>
          <w:szCs w:val="28"/>
          <w:highlight w:val="none"/>
        </w:rPr>
      </w:pPr>
    </w:p>
    <w:p w14:paraId="000008A3">
      <w:pPr>
        <w:spacing w:after="200" w:line="276" w:lineRule="auto"/>
        <w:jc w:val="center"/>
        <w:rPr>
          <w:b/>
          <w:bCs/>
          <w:sz w:val="28"/>
          <w:szCs w:val="28"/>
          <w:highlight w:val="none"/>
        </w:rPr>
      </w:pPr>
    </w:p>
    <w:p w14:paraId="000008A4">
      <w:pPr>
        <w:spacing w:after="200" w:line="276" w:lineRule="auto"/>
        <w:jc w:val="center"/>
        <w:rPr>
          <w:b/>
          <w:bCs/>
          <w:sz w:val="28"/>
          <w:szCs w:val="28"/>
          <w:highlight w:val="none"/>
        </w:rPr>
      </w:pPr>
      <w:r>
        <w:rPr>
          <w:b/>
          <w:bCs/>
          <w:sz w:val="28"/>
          <w:szCs w:val="28"/>
          <w:highlight w:val="none"/>
        </w:rPr>
        <w:t>Рабочая программа предмета «Изобразительная деятельность»</w:t>
      </w:r>
      <w:r>
        <w:rPr>
          <w:b/>
          <w:bCs/>
          <w:sz w:val="28"/>
          <w:szCs w:val="28"/>
        </w:rPr>
        <w:t xml:space="preserve"> </w:t>
      </w:r>
    </w:p>
    <w:p w14:paraId="000008A5">
      <w:pPr>
        <w:spacing w:after="200" w:line="276" w:lineRule="auto"/>
        <w:jc w:val="center"/>
        <w:rPr>
          <w:b/>
          <w:bCs/>
          <w:highlight w:val="none"/>
        </w:rPr>
      </w:pPr>
    </w:p>
    <w:p w14:paraId="000008A6">
      <w:pPr>
        <w:spacing w:line="276" w:lineRule="auto"/>
        <w:jc w:val="center"/>
        <w:rPr>
          <w:b/>
          <w:bCs/>
          <w:highlight w:val="none"/>
        </w:rPr>
      </w:pPr>
      <w:r>
        <w:rPr>
          <w:b/>
          <w:bCs/>
          <w:highlight w:val="none"/>
        </w:rPr>
        <w:t xml:space="preserve">1. </w:t>
      </w:r>
      <w:r>
        <w:rPr>
          <w:b/>
          <w:bCs/>
          <w:highlight w:val="none"/>
        </w:rPr>
        <w:t>ПЛАНИРУЕМЫЕ   РЕЗУЛЬТАТЫ  ОСВОЕНИЯ  УЧЕБНОГО   ПРЕДМЕТА</w:t>
      </w:r>
      <w:r>
        <w:rPr>
          <w:b/>
          <w:bCs/>
        </w:rPr>
        <w:t xml:space="preserve"> </w:t>
      </w:r>
    </w:p>
    <w:p w14:paraId="000008A7">
      <w:pPr>
        <w:spacing w:line="360" w:lineRule="auto"/>
        <w:ind w:right="-285" w:firstLine="708"/>
        <w:jc w:val="both"/>
        <w:rPr>
          <w:i/>
          <w:iCs/>
          <w:highlight w:val="none"/>
        </w:rPr>
      </w:pPr>
      <w:r>
        <w:rPr>
          <w:highlight w:val="none"/>
        </w:rPr>
        <w:t xml:space="preserve">1) </w:t>
      </w:r>
      <w:r>
        <w:rPr>
          <w:i/>
          <w:iCs/>
          <w:highlight w:val="none"/>
        </w:rPr>
        <w:t>Освоение доступных средств изобразительной деятельности: лепка, аппликация, рисование; использование различных изобразительных технологий.</w:t>
      </w:r>
    </w:p>
    <w:p w14:paraId="000008A8">
      <w:pPr>
        <w:numPr>
          <w:ilvl w:val="0"/>
          <w:numId w:val="1"/>
        </w:numPr>
        <w:spacing w:line="360" w:lineRule="auto"/>
        <w:ind w:left="720" w:right="-285" w:hanging="360"/>
        <w:jc w:val="both"/>
        <w:rPr>
          <w:highlight w:val="none"/>
        </w:rPr>
      </w:pPr>
      <w:r>
        <w:rPr>
          <w:highlight w:val="none"/>
        </w:rPr>
        <w:t>Интерес к доступным видам изобразительной деятельности.</w:t>
      </w:r>
      <w:r>
        <w:t xml:space="preserve"> </w:t>
      </w:r>
    </w:p>
    <w:p w14:paraId="000008A9">
      <w:pPr>
        <w:numPr>
          <w:ilvl w:val="0"/>
          <w:numId w:val="1"/>
        </w:numPr>
        <w:spacing w:line="360" w:lineRule="auto"/>
        <w:ind w:left="720" w:right="-285" w:hanging="360"/>
        <w:jc w:val="both"/>
        <w:rPr>
          <w:highlight w:val="none"/>
        </w:rPr>
      </w:pPr>
      <w:r>
        <w:rPr>
          <w:highlight w:val="none"/>
        </w:rPr>
        <w:t>Умение использовать инструменты и материалы в процессе доступной изобразительной деятельности (лепка, рисование, аппликация).</w:t>
      </w:r>
      <w:r>
        <w:t xml:space="preserve">  </w:t>
      </w:r>
    </w:p>
    <w:p w14:paraId="000008AA">
      <w:pPr>
        <w:spacing w:line="360" w:lineRule="auto"/>
        <w:ind w:right="-285" w:firstLine="708"/>
        <w:jc w:val="both"/>
        <w:rPr>
          <w:highlight w:val="none"/>
        </w:rPr>
      </w:pPr>
      <w:r>
        <w:rPr>
          <w:highlight w:val="none"/>
        </w:rPr>
        <w:t xml:space="preserve">2) </w:t>
      </w:r>
      <w:r>
        <w:rPr>
          <w:i/>
          <w:iCs/>
          <w:highlight w:val="none"/>
        </w:rPr>
        <w:t>Способность к самостоятельной изобразительной деятельности.</w:t>
      </w:r>
      <w:r>
        <w:t xml:space="preserve"> </w:t>
      </w:r>
    </w:p>
    <w:p w14:paraId="000008AB">
      <w:pPr>
        <w:numPr>
          <w:ilvl w:val="0"/>
          <w:numId w:val="1"/>
        </w:numPr>
        <w:spacing w:line="360" w:lineRule="auto"/>
        <w:ind w:left="720" w:right="-285" w:hanging="360"/>
        <w:jc w:val="both"/>
        <w:rPr>
          <w:highlight w:val="none"/>
        </w:rPr>
      </w:pPr>
      <w:r>
        <w:rPr>
          <w:highlight w:val="none"/>
        </w:rPr>
        <w:t>Положительные эмоциональные реакции (удовольствие, радость) в процессе изобразительной деятельности.</w:t>
      </w:r>
      <w:r>
        <w:t xml:space="preserve"> </w:t>
      </w:r>
    </w:p>
    <w:p w14:paraId="000008AC">
      <w:pPr>
        <w:jc w:val="center"/>
        <w:rPr>
          <w:b/>
          <w:bCs/>
          <w:highlight w:val="none"/>
        </w:rPr>
      </w:pPr>
    </w:p>
    <w:p w14:paraId="000008AD">
      <w:pPr>
        <w:jc w:val="center"/>
        <w:rPr>
          <w:b/>
          <w:bCs/>
          <w:i/>
          <w:iCs/>
          <w:highlight w:val="none"/>
        </w:rPr>
      </w:pPr>
      <w:r>
        <w:rPr>
          <w:b/>
          <w:bCs/>
          <w:highlight w:val="none"/>
        </w:rPr>
        <w:t xml:space="preserve">2. </w:t>
      </w:r>
      <w:r>
        <w:rPr>
          <w:b/>
          <w:bCs/>
          <w:highlight w:val="none"/>
        </w:rPr>
        <w:t>СОДЕРЖАНИЕ  УЧЕБНОГО  ПРЕДМЕТА</w:t>
      </w:r>
    </w:p>
    <w:p w14:paraId="000008AE">
      <w:pPr>
        <w:spacing w:line="360" w:lineRule="auto"/>
        <w:ind w:right="-285"/>
        <w:rPr>
          <w:b/>
          <w:bCs/>
          <w:i/>
          <w:iCs/>
          <w:highlight w:val="none"/>
        </w:rPr>
      </w:pPr>
      <w:r>
        <w:rPr>
          <w:b/>
          <w:bCs/>
          <w:i/>
          <w:iCs/>
        </w:rPr>
        <w:t xml:space="preserve">           </w:t>
      </w:r>
    </w:p>
    <w:p w14:paraId="000008AF">
      <w:pPr>
        <w:spacing w:line="360" w:lineRule="auto"/>
        <w:ind w:right="-285"/>
        <w:rPr>
          <w:b/>
          <w:bCs/>
          <w:i/>
          <w:iCs/>
          <w:highlight w:val="none"/>
        </w:rPr>
      </w:pPr>
      <w:r>
        <w:rPr>
          <w:b/>
          <w:bCs/>
          <w:i/>
          <w:iCs/>
          <w:highlight w:val="none"/>
        </w:rPr>
        <w:t xml:space="preserve">  Лепка.</w:t>
      </w:r>
    </w:p>
    <w:p w14:paraId="000008B0">
      <w:pPr>
        <w:spacing w:line="360" w:lineRule="auto"/>
        <w:ind w:right="-285" w:firstLine="708"/>
        <w:jc w:val="both"/>
        <w:rPr>
          <w:highlight w:val="none"/>
        </w:rPr>
      </w:pPr>
      <w:r>
        <w:rPr>
          <w:highlight w:val="none"/>
        </w:rPr>
        <w:t>Узнавание (различение) пластичных материалов: пластилин, тесто, глина. Узнавание (различение) инструментов и приспособлений для работы с пластичными материалами: стека, нож, скалка, валик, форма, подложка, штамп. Разминание пластилина (теста, глины). Раскатывание теста (глины) скалкой. Отрывание  кусочка  материала от целого куска. Откручивание  кусочка материала от целого куска. Отщипывание кусочка материала от целого куска. Отрезание кусочка материала стекой. Размазывание пластилина по шаблону (внутри контура). Катание колбаски на доске (в руках).</w:t>
      </w:r>
      <w:r>
        <w:t xml:space="preserve"> </w:t>
      </w:r>
    </w:p>
    <w:p w14:paraId="000008B1">
      <w:pPr>
        <w:spacing w:line="360" w:lineRule="auto"/>
        <w:ind w:right="-285" w:firstLine="708"/>
        <w:jc w:val="both"/>
        <w:rPr>
          <w:b/>
          <w:bCs/>
          <w:i/>
          <w:iCs/>
          <w:highlight w:val="none"/>
        </w:rPr>
      </w:pPr>
    </w:p>
    <w:p w14:paraId="000008B2">
      <w:pPr>
        <w:spacing w:line="360" w:lineRule="auto"/>
        <w:ind w:right="-285" w:firstLine="708"/>
        <w:jc w:val="both"/>
        <w:rPr>
          <w:b/>
          <w:bCs/>
          <w:i/>
          <w:iCs/>
          <w:highlight w:val="none"/>
        </w:rPr>
      </w:pPr>
      <w:r>
        <w:rPr>
          <w:b/>
          <w:bCs/>
          <w:i/>
          <w:iCs/>
          <w:highlight w:val="none"/>
        </w:rPr>
        <w:t>Аппликация.</w:t>
      </w:r>
    </w:p>
    <w:p w14:paraId="000008B3">
      <w:pPr>
        <w:spacing w:line="360" w:lineRule="auto"/>
        <w:ind w:right="-285" w:firstLine="708"/>
        <w:jc w:val="both"/>
        <w:rPr>
          <w:highlight w:val="none"/>
        </w:rPr>
      </w:pPr>
      <w:r>
        <w:rPr>
          <w:highlight w:val="none"/>
        </w:rPr>
        <w:t>Узнавание (различение) разных видов бумаги: цветная бумага,  салфетка и др. Узнавание (различение) инструментов и приспособлений, используемых для изготовления аппликации: ножницы, шило, войлок, трафарет, дырокол и др. Сминание бумаги. Отрывание бумаги заданной формы (размера). Скручивание листа бумаги. Сгибание листа бумаги пополам (вчетверо). Выкалывание шилом: прокол бумаги, выкалывание по контуру. Резание бумаги ножницами: выполнение надреза, резание листа бумаги. Вырезание по контуру.</w:t>
      </w:r>
      <w:r>
        <w:t xml:space="preserve"> </w:t>
      </w:r>
    </w:p>
    <w:p w14:paraId="000008B4">
      <w:pPr>
        <w:spacing w:line="360" w:lineRule="auto"/>
        <w:ind w:right="-285"/>
        <w:rPr>
          <w:b/>
          <w:bCs/>
          <w:i/>
          <w:iCs/>
          <w:highlight w:val="none"/>
        </w:rPr>
      </w:pPr>
      <w:r>
        <w:rPr>
          <w:b/>
          <w:bCs/>
          <w:i/>
          <w:iCs/>
        </w:rPr>
        <w:t xml:space="preserve">           </w:t>
      </w:r>
    </w:p>
    <w:p w14:paraId="000008B5">
      <w:pPr>
        <w:spacing w:line="360" w:lineRule="auto"/>
        <w:ind w:right="-285"/>
        <w:rPr>
          <w:b/>
          <w:bCs/>
          <w:i/>
          <w:iCs/>
          <w:highlight w:val="none"/>
        </w:rPr>
      </w:pPr>
    </w:p>
    <w:p w14:paraId="000008B6">
      <w:pPr>
        <w:spacing w:line="360" w:lineRule="auto"/>
        <w:ind w:right="-285"/>
        <w:rPr>
          <w:b/>
          <w:bCs/>
          <w:i/>
          <w:iCs/>
          <w:highlight w:val="none"/>
        </w:rPr>
      </w:pPr>
      <w:r>
        <w:rPr>
          <w:b/>
          <w:bCs/>
          <w:i/>
          <w:iCs/>
        </w:rPr>
        <w:t xml:space="preserve">        </w:t>
      </w:r>
      <w:r>
        <w:rPr>
          <w:b/>
          <w:bCs/>
          <w:i/>
          <w:iCs/>
        </w:rPr>
        <w:t xml:space="preserve"> </w:t>
      </w:r>
    </w:p>
    <w:p w14:paraId="000008B7">
      <w:pPr>
        <w:spacing w:line="360" w:lineRule="auto"/>
        <w:ind w:right="-285"/>
        <w:rPr>
          <w:b/>
          <w:bCs/>
          <w:i/>
          <w:iCs/>
          <w:highlight w:val="none"/>
        </w:rPr>
      </w:pPr>
    </w:p>
    <w:p w14:paraId="000008B8">
      <w:pPr>
        <w:spacing w:line="360" w:lineRule="auto"/>
        <w:ind w:right="-285"/>
        <w:rPr>
          <w:i/>
          <w:iCs/>
          <w:highlight w:val="none"/>
        </w:rPr>
      </w:pPr>
      <w:r>
        <w:rPr>
          <w:b/>
          <w:bCs/>
          <w:i/>
          <w:iCs/>
          <w:highlight w:val="none"/>
        </w:rPr>
        <w:t xml:space="preserve"> </w:t>
      </w:r>
      <w:r>
        <w:rPr>
          <w:b/>
          <w:bCs/>
          <w:i/>
          <w:iCs/>
          <w:highlight w:val="none"/>
        </w:rPr>
        <w:t>Рисование</w:t>
      </w:r>
      <w:r>
        <w:rPr>
          <w:i/>
          <w:iCs/>
          <w:highlight w:val="none"/>
        </w:rPr>
        <w:t>.</w:t>
      </w:r>
    </w:p>
    <w:p w14:paraId="000008B9">
      <w:pPr>
        <w:spacing w:line="360" w:lineRule="auto"/>
        <w:ind w:right="-285" w:firstLine="708"/>
        <w:jc w:val="both"/>
        <w:rPr>
          <w:highlight w:val="none"/>
        </w:rPr>
      </w:pPr>
      <w:r>
        <w:rPr>
          <w:highlight w:val="none"/>
        </w:rPr>
        <w:t>Узнавание (различение) материалов и инструментов, используемых для рисования: краски, мелки, карандаши, фломастеры, кисти, емкость для воды. Оставление графического следа. Освоение приемов рисования карандашом. Соблюдение последовательности действий при работе с красками: опускание кисти в баночку с водой, снятие лишней воды с кисти, обмакивание ворса кисти в краску, снятие лишней краски о край баночки, рисование на листе бумаги, опускание кисти в воду и т.д. Выбор цвета для рисования.</w:t>
      </w:r>
      <w:r>
        <w:t xml:space="preserve"> </w:t>
      </w:r>
    </w:p>
    <w:p w14:paraId="000008BA">
      <w:pPr>
        <w:spacing w:line="360" w:lineRule="auto"/>
        <w:ind w:right="-285" w:firstLine="708"/>
        <w:jc w:val="both"/>
        <w:rPr>
          <w:highlight w:val="none"/>
        </w:rPr>
      </w:pPr>
      <w:r>
        <w:rPr>
          <w:highlight w:val="none"/>
        </w:rPr>
        <w:t>Рисование точек. Рисование вертикальных (горизонтальных, наклонных) линий. Соединение точек. Рисование геометрической фигуры (круг, квадрат, треугольник). Закрашивание внутри контура (заполнение всей поверхности внутри контура). Заполнение контура точками. Штриховка слева направо (сверху вниз). Рисование контура предмета по контурным линиям (по опорным точкам, по трафарету, по шаблону)</w:t>
      </w:r>
      <w:r>
        <w:t xml:space="preserve"> </w:t>
      </w:r>
    </w:p>
    <w:p w14:paraId="000008BB">
      <w:pPr>
        <w:spacing w:line="276" w:lineRule="auto"/>
        <w:jc w:val="both"/>
        <w:rPr>
          <w:b/>
          <w:bCs/>
          <w:highlight w:val="none"/>
        </w:rPr>
      </w:pPr>
    </w:p>
    <w:p w14:paraId="000008BC">
      <w:pPr>
        <w:spacing w:line="276" w:lineRule="auto"/>
        <w:jc w:val="center"/>
        <w:rPr>
          <w:b/>
          <w:bCs/>
          <w:highlight w:val="none"/>
        </w:rPr>
      </w:pPr>
    </w:p>
    <w:p w14:paraId="000008BD">
      <w:pPr>
        <w:spacing w:line="276" w:lineRule="auto"/>
        <w:rPr>
          <w:b/>
          <w:bCs/>
          <w:highlight w:val="none"/>
        </w:rPr>
      </w:pPr>
    </w:p>
    <w:p w14:paraId="000008BE">
      <w:pPr>
        <w:spacing w:line="276" w:lineRule="auto"/>
        <w:rPr>
          <w:b/>
          <w:bCs/>
          <w:highlight w:val="none"/>
        </w:rPr>
      </w:pPr>
    </w:p>
    <w:p w14:paraId="000008BF">
      <w:pPr>
        <w:spacing w:line="276" w:lineRule="auto"/>
        <w:rPr>
          <w:b/>
          <w:bCs/>
          <w:highlight w:val="none"/>
        </w:rPr>
      </w:pPr>
    </w:p>
    <w:p w14:paraId="000008C0">
      <w:pPr>
        <w:spacing w:line="276" w:lineRule="auto"/>
        <w:rPr>
          <w:b/>
          <w:bCs/>
          <w:highlight w:val="none"/>
        </w:rPr>
      </w:pPr>
    </w:p>
    <w:p w14:paraId="000008C1">
      <w:pPr>
        <w:spacing w:line="276" w:lineRule="auto"/>
        <w:rPr>
          <w:b/>
          <w:bCs/>
          <w:highlight w:val="none"/>
        </w:rPr>
      </w:pPr>
    </w:p>
    <w:p w14:paraId="000008C2">
      <w:pPr>
        <w:spacing w:line="276" w:lineRule="auto"/>
        <w:rPr>
          <w:b/>
          <w:bCs/>
          <w:highlight w:val="none"/>
        </w:rPr>
      </w:pPr>
    </w:p>
    <w:p w14:paraId="000008C3">
      <w:pPr>
        <w:spacing w:line="276" w:lineRule="auto"/>
        <w:rPr>
          <w:b/>
          <w:bCs/>
          <w:highlight w:val="none"/>
        </w:rPr>
      </w:pPr>
    </w:p>
    <w:p w14:paraId="000008C4">
      <w:pPr>
        <w:spacing w:line="276" w:lineRule="auto"/>
        <w:rPr>
          <w:b/>
          <w:bCs/>
          <w:highlight w:val="none"/>
        </w:rPr>
      </w:pPr>
    </w:p>
    <w:p w14:paraId="000008C5">
      <w:pPr>
        <w:spacing w:line="276" w:lineRule="auto"/>
        <w:rPr>
          <w:b/>
          <w:bCs/>
          <w:highlight w:val="none"/>
        </w:rPr>
      </w:pPr>
    </w:p>
    <w:p w14:paraId="000008C6">
      <w:pPr>
        <w:spacing w:line="276" w:lineRule="auto"/>
        <w:rPr>
          <w:b/>
          <w:bCs/>
          <w:highlight w:val="none"/>
        </w:rPr>
      </w:pPr>
    </w:p>
    <w:p w14:paraId="000008C7">
      <w:pPr>
        <w:spacing w:line="276" w:lineRule="auto"/>
        <w:rPr>
          <w:b/>
          <w:bCs/>
          <w:highlight w:val="none"/>
        </w:rPr>
      </w:pPr>
    </w:p>
    <w:p w14:paraId="000008C8">
      <w:pPr>
        <w:spacing w:line="276" w:lineRule="auto"/>
        <w:rPr>
          <w:b/>
          <w:bCs/>
          <w:highlight w:val="none"/>
        </w:rPr>
      </w:pPr>
    </w:p>
    <w:p w14:paraId="000008C9">
      <w:pPr>
        <w:spacing w:line="276" w:lineRule="auto"/>
        <w:rPr>
          <w:b/>
          <w:bCs/>
          <w:highlight w:val="none"/>
        </w:rPr>
      </w:pPr>
    </w:p>
    <w:p w14:paraId="000008CA">
      <w:pPr>
        <w:spacing w:line="276" w:lineRule="auto"/>
        <w:rPr>
          <w:b/>
          <w:bCs/>
          <w:highlight w:val="none"/>
        </w:rPr>
      </w:pPr>
    </w:p>
    <w:p w14:paraId="000008CB">
      <w:pPr>
        <w:spacing w:line="276" w:lineRule="auto"/>
        <w:rPr>
          <w:b/>
          <w:bCs/>
          <w:highlight w:val="none"/>
        </w:rPr>
      </w:pPr>
    </w:p>
    <w:p w14:paraId="000008CC">
      <w:pPr>
        <w:spacing w:line="276" w:lineRule="auto"/>
        <w:rPr>
          <w:b/>
          <w:bCs/>
          <w:highlight w:val="none"/>
        </w:rPr>
      </w:pPr>
    </w:p>
    <w:p w14:paraId="000008CD">
      <w:pPr>
        <w:spacing w:line="276" w:lineRule="auto"/>
        <w:rPr>
          <w:b/>
          <w:bCs/>
          <w:highlight w:val="none"/>
        </w:rPr>
      </w:pPr>
    </w:p>
    <w:p w14:paraId="000008CE">
      <w:pPr>
        <w:spacing w:line="276" w:lineRule="auto"/>
        <w:rPr>
          <w:b/>
          <w:bCs/>
          <w:highlight w:val="none"/>
        </w:rPr>
      </w:pPr>
    </w:p>
    <w:p w14:paraId="000008CF">
      <w:pPr>
        <w:spacing w:line="276" w:lineRule="auto"/>
        <w:rPr>
          <w:b/>
          <w:bCs/>
          <w:highlight w:val="none"/>
        </w:rPr>
      </w:pPr>
    </w:p>
    <w:p w14:paraId="000008D0">
      <w:pPr>
        <w:spacing w:line="276" w:lineRule="auto"/>
        <w:rPr>
          <w:b/>
          <w:bCs/>
          <w:highlight w:val="none"/>
        </w:rPr>
      </w:pPr>
    </w:p>
    <w:p w14:paraId="000008D1">
      <w:pPr>
        <w:spacing w:line="276" w:lineRule="auto"/>
        <w:rPr>
          <w:b/>
          <w:bCs/>
          <w:highlight w:val="none"/>
        </w:rPr>
      </w:pPr>
    </w:p>
    <w:p w14:paraId="000008D2">
      <w:pPr>
        <w:spacing w:line="276" w:lineRule="auto"/>
        <w:rPr>
          <w:b/>
          <w:bCs/>
          <w:highlight w:val="none"/>
        </w:rPr>
      </w:pPr>
    </w:p>
    <w:p w14:paraId="000008D3">
      <w:pPr>
        <w:spacing w:line="276" w:lineRule="auto"/>
        <w:rPr>
          <w:b/>
          <w:bCs/>
          <w:highlight w:val="none"/>
        </w:rPr>
      </w:pPr>
    </w:p>
    <w:p w14:paraId="000008D4">
      <w:pPr>
        <w:spacing w:line="276" w:lineRule="auto"/>
        <w:rPr>
          <w:b/>
          <w:bCs/>
          <w:highlight w:val="none"/>
        </w:rPr>
      </w:pPr>
      <w:r>
        <w:rPr>
          <w:b/>
          <w:bCs/>
          <w:highlight w:val="none"/>
        </w:rPr>
        <w:t>3.</w:t>
      </w:r>
      <w:r>
        <w:rPr>
          <w:b/>
          <w:bCs/>
          <w:highlight w:val="none"/>
        </w:rPr>
        <w:t>Календарно - тематическое планирование «Изобразительная деятельность»</w:t>
      </w:r>
    </w:p>
    <w:p w14:paraId="000008D5">
      <w:pPr>
        <w:spacing w:line="276" w:lineRule="auto"/>
        <w:rPr>
          <w:highlight w:val="none"/>
        </w:rPr>
      </w:pPr>
    </w:p>
    <w:tbl>
      <w:tblPr>
        <w:tblpPr w:leftFromText="180" w:rightFromText="180" w:vertAnchor="page" w:horzAnchor="page" w:tblpXSpec="center" w:tblpY="2641"/>
        <w:tblOverlap w:val="never"/>
        <w:tblW w:w="9039" w:type="dxa"/>
        <w:tblLayout w:type="fixed"/>
        <w:tblLook w:val="0000"/>
      </w:tblPr>
      <w:tblGrid>
        <w:gridCol w:w="1463"/>
        <w:gridCol w:w="5449"/>
        <w:gridCol w:w="2127"/>
      </w:tblGrid>
      <w:tr>
        <w:trPr>
          <w:cnfStyle w:val="000000100000"/>
          <w:trHeight w:val="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D6">
            <w:pPr>
              <w:jc w:val="center"/>
              <w:rPr>
                <w:b w:val="off"/>
                <w:bCs w:val="off"/>
                <w:highlight w:val="none"/>
                <w:lang w:val="en-US"/>
              </w:rPr>
            </w:pPr>
            <w:r>
              <w:rPr>
                <w:b w:val="off"/>
                <w:bCs w:val="off"/>
                <w:highlight w:val="none"/>
                <w:lang w:val="en-US"/>
              </w:rPr>
              <w:t xml:space="preserve">№ </w:t>
            </w:r>
            <w:r>
              <w:rPr>
                <w:b w:val="off"/>
                <w:bCs w:val="off"/>
                <w:highlight w:val="none"/>
              </w:rPr>
              <w:t>п/п</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D7">
            <w:pPr>
              <w:jc w:val="center"/>
              <w:rPr>
                <w:b w:val="off"/>
                <w:bCs w:val="off"/>
                <w:highlight w:val="none"/>
                <w:lang w:val="en-US"/>
              </w:rPr>
            </w:pPr>
            <w:r>
              <w:rPr>
                <w:b w:val="off"/>
                <w:bCs w:val="off"/>
                <w:highlight w:val="none"/>
              </w:rPr>
              <w:t>Тема урока</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D8">
            <w:pPr>
              <w:jc w:val="center"/>
              <w:rPr>
                <w:b w:val="off"/>
                <w:bCs w:val="off"/>
                <w:highlight w:val="none"/>
                <w:lang w:val="en-US"/>
              </w:rPr>
            </w:pPr>
            <w:r>
              <w:rPr>
                <w:b w:val="off"/>
                <w:bCs w:val="off"/>
                <w:highlight w:val="none"/>
              </w:rPr>
              <w:t>Тип урока</w:t>
            </w:r>
          </w:p>
        </w:tc>
      </w:tr>
      <w:tr>
        <w:trPr>
          <w:cnfStyle w:val="000000010000"/>
          <w:trHeight w:val="369"/>
        </w:trPr>
        <w:tc>
          <w:tcPr>
            <w:cnfStyle w:val="000010010000"/>
            <w:tcW w:w="1463" w:type="dxa"/>
            <w:tcBorders>
              <w:top w:val="single" w:color="000000" w:sz="3" w:space="0"/>
              <w:left w:val="single" w:color="000000" w:sz="3" w:space="0"/>
              <w:bottom w:val="single" w:color="auto" w:sz="4" w:space="0"/>
              <w:right w:val="single" w:color="000000" w:sz="3" w:space="0"/>
            </w:tcBorders>
            <w:shd w:val="clear" w:color="000000" w:fill="ffffff"/>
          </w:tcPr>
          <w:p w14:paraId="000008D9">
            <w:pPr>
              <w:jc w:val="center"/>
              <w:rPr>
                <w:b w:val="off"/>
                <w:bCs w:val="off"/>
                <w:highlight w:val="none"/>
              </w:rPr>
            </w:pPr>
          </w:p>
          <w:p w14:paraId="000008DA">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auto" w:sz="4" w:space="0"/>
              <w:right w:val="single" w:color="000000" w:sz="3" w:space="0"/>
            </w:tcBorders>
            <w:shd w:val="clear" w:color="000000" w:fill="ffffff"/>
          </w:tcPr>
          <w:p w14:paraId="000008DB">
            <w:pPr>
              <w:rPr>
                <w:b/>
                <w:bCs/>
                <w:highlight w:val="none"/>
              </w:rPr>
            </w:pPr>
            <w:r>
              <w:rPr>
                <w:b/>
                <w:bCs/>
                <w:highlight w:val="none"/>
              </w:rPr>
              <w:t>Лепка</w:t>
            </w:r>
          </w:p>
          <w:p w14:paraId="000008DC">
            <w:pPr>
              <w:rPr>
                <w:b/>
                <w:bCs/>
                <w:highlight w:val="none"/>
              </w:rPr>
            </w:pPr>
          </w:p>
        </w:tc>
        <w:tc>
          <w:tcPr>
            <w:cnfStyle w:val="000010010000"/>
            <w:tcW w:w="2127" w:type="dxa"/>
            <w:tcBorders>
              <w:top w:val="single" w:color="000000" w:sz="3" w:space="0"/>
              <w:left w:val="single" w:color="000000" w:sz="3" w:space="0"/>
              <w:bottom w:val="single" w:color="auto" w:sz="4" w:space="0"/>
              <w:right w:val="single" w:color="000000" w:sz="3" w:space="0"/>
            </w:tcBorders>
            <w:shd w:val="clear" w:color="000000" w:fill="ffffff"/>
          </w:tcPr>
          <w:p w14:paraId="000008DD">
            <w:pPr>
              <w:jc w:val="center"/>
              <w:rPr>
                <w:b/>
                <w:bCs/>
                <w:highlight w:val="none"/>
              </w:rPr>
            </w:pPr>
            <w:r>
              <w:rPr>
                <w:b/>
                <w:bCs/>
                <w:highlight w:val="none"/>
              </w:rPr>
              <w:t>3</w:t>
            </w:r>
            <w:r>
              <w:rPr>
                <w:b/>
                <w:bCs/>
                <w:highlight w:val="none"/>
              </w:rPr>
              <w:t>6</w:t>
            </w:r>
          </w:p>
          <w:p w14:paraId="000008DE">
            <w:pPr>
              <w:jc w:val="center"/>
              <w:rPr>
                <w:b/>
                <w:bCs/>
                <w:highlight w:val="none"/>
                <w:lang w:val="en-US"/>
              </w:rPr>
            </w:pPr>
          </w:p>
        </w:tc>
      </w:tr>
      <w:tr>
        <w:trPr>
          <w:cnfStyle w:val="000000100000"/>
          <w:trHeight w:val="720"/>
        </w:trPr>
        <w:tc>
          <w:tcPr>
            <w:cnfStyle w:val="00001010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8DF">
            <w:pPr>
              <w:jc w:val="center"/>
              <w:rPr>
                <w:b w:val="off"/>
                <w:bCs w:val="off"/>
                <w:highlight w:val="none"/>
              </w:rPr>
            </w:pPr>
            <w:r>
              <w:rPr>
                <w:b w:val="off"/>
                <w:bCs w:val="off"/>
                <w:highlight w:val="none"/>
                <w:lang w:val="en-US"/>
              </w:rPr>
              <w:t>1</w:t>
            </w:r>
          </w:p>
        </w:tc>
        <w:tc>
          <w:tcPr>
            <w:cnfStyle w:val="00000110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8E0">
            <w:pPr>
              <w:rPr>
                <w:b w:val="off"/>
                <w:bCs w:val="off"/>
                <w:highlight w:val="none"/>
              </w:rPr>
            </w:pPr>
            <w:r>
              <w:rPr>
                <w:b w:val="off"/>
                <w:bCs w:val="off"/>
                <w:highlight w:val="none"/>
              </w:rPr>
              <w:t>Узнавание (различение) пластичных материалов:  тесто</w:t>
            </w:r>
          </w:p>
        </w:tc>
        <w:tc>
          <w:tcPr>
            <w:cnfStyle w:val="00001010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8E1">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E2">
            <w:pPr>
              <w:jc w:val="center"/>
              <w:rPr>
                <w:b w:val="off"/>
                <w:bCs w:val="off"/>
                <w:highlight w:val="none"/>
                <w:lang w:val="en-US"/>
              </w:rPr>
            </w:pPr>
            <w:r>
              <w:rPr>
                <w:b w:val="off"/>
                <w:bCs w:val="off"/>
                <w:highlight w:val="none"/>
                <w:lang w:val="en-US"/>
              </w:rPr>
              <w:t>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E3">
            <w:pPr>
              <w:rPr>
                <w:b w:val="off"/>
                <w:bCs w:val="off"/>
                <w:highlight w:val="none"/>
              </w:rPr>
            </w:pPr>
            <w:r>
              <w:rPr>
                <w:b w:val="off"/>
                <w:bCs w:val="off"/>
                <w:highlight w:val="none"/>
              </w:rPr>
              <w:t xml:space="preserve">Узнавание (различение) пластичных материалов: </w:t>
            </w:r>
            <w:r>
              <w:rPr>
                <w:b w:val="off"/>
                <w:bCs w:val="off"/>
                <w:highlight w:val="none"/>
              </w:rPr>
              <w:t>пластилин</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E4">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E5">
            <w:pPr>
              <w:jc w:val="center"/>
              <w:rPr>
                <w:b w:val="off"/>
                <w:bCs w:val="off"/>
                <w:highlight w:val="none"/>
                <w:lang w:val="en-US"/>
              </w:rPr>
            </w:pPr>
            <w:r>
              <w:rPr>
                <w:b w:val="off"/>
                <w:bCs w:val="off"/>
                <w:highlight w:val="none"/>
                <w:lang w:val="en-US"/>
              </w:rPr>
              <w:t>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E6">
            <w:pPr>
              <w:rPr>
                <w:b w:val="off"/>
                <w:bCs w:val="off"/>
                <w:highlight w:val="none"/>
              </w:rPr>
            </w:pPr>
            <w:r>
              <w:rPr>
                <w:b w:val="off"/>
                <w:bCs w:val="off"/>
                <w:color w:val="000000"/>
                <w:highlight w:val="none"/>
              </w:rPr>
              <w:t>Узнавание (различение) пластичных материалов:  глина</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E7">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E8">
            <w:pPr>
              <w:jc w:val="center"/>
              <w:rPr>
                <w:b w:val="off"/>
                <w:bCs w:val="off"/>
                <w:highlight w:val="none"/>
                <w:lang w:val="en-US"/>
              </w:rPr>
            </w:pPr>
            <w:r>
              <w:rPr>
                <w:b w:val="off"/>
                <w:bCs w:val="off"/>
                <w:highlight w:val="none"/>
                <w:lang w:val="en-US"/>
              </w:rPr>
              <w:t>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E9">
            <w:pPr>
              <w:rPr>
                <w:b w:val="off"/>
                <w:bCs w:val="off"/>
                <w:highlight w:val="none"/>
              </w:rPr>
            </w:pPr>
            <w:r>
              <w:rPr>
                <w:b w:val="off"/>
                <w:bCs w:val="off"/>
                <w:highlight w:val="none"/>
              </w:rPr>
              <w:t>Узнавание (различение) пластичных материалов: тесто, пластилин</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EA">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EB">
            <w:pPr>
              <w:jc w:val="center"/>
              <w:rPr>
                <w:b w:val="off"/>
                <w:bCs w:val="off"/>
                <w:highlight w:val="none"/>
                <w:lang w:val="en-US"/>
              </w:rPr>
            </w:pPr>
            <w:r>
              <w:rPr>
                <w:b w:val="off"/>
                <w:bCs w:val="off"/>
                <w:highlight w:val="none"/>
                <w:lang w:val="en-US"/>
              </w:rPr>
              <w:t>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EC">
            <w:pPr>
              <w:rPr>
                <w:b w:val="off"/>
                <w:bCs w:val="off"/>
                <w:highlight w:val="none"/>
              </w:rPr>
            </w:pPr>
            <w:r>
              <w:rPr>
                <w:b w:val="off"/>
                <w:bCs w:val="off"/>
                <w:highlight w:val="none"/>
              </w:rPr>
              <w:t>Узнавание (различение) пластичных материалов: тесто, глина.</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ED">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EE">
            <w:pPr>
              <w:jc w:val="center"/>
              <w:rPr>
                <w:b w:val="off"/>
                <w:bCs w:val="off"/>
                <w:highlight w:val="none"/>
                <w:lang w:val="en-US"/>
              </w:rPr>
            </w:pPr>
            <w:r>
              <w:rPr>
                <w:b w:val="off"/>
                <w:bCs w:val="off"/>
                <w:highlight w:val="none"/>
                <w:lang w:val="en-US"/>
              </w:rPr>
              <w:t>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EF">
            <w:pPr>
              <w:rPr>
                <w:b w:val="off"/>
                <w:bCs w:val="off"/>
                <w:highlight w:val="none"/>
              </w:rPr>
            </w:pPr>
            <w:r>
              <w:rPr>
                <w:b w:val="off"/>
                <w:bCs w:val="off"/>
                <w:highlight w:val="none"/>
              </w:rPr>
              <w:t xml:space="preserve">Узнавание (различение) пластичных материалов: </w:t>
            </w:r>
            <w:r>
              <w:rPr>
                <w:b w:val="off"/>
                <w:bCs w:val="off"/>
                <w:highlight w:val="none"/>
              </w:rPr>
              <w:t>пластилин</w:t>
            </w:r>
            <w:r>
              <w:rPr>
                <w:b w:val="off"/>
                <w:bCs w:val="off"/>
                <w:highlight w:val="none"/>
              </w:rPr>
              <w:t>, глина.</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F0">
            <w:pPr>
              <w:jc w:val="center"/>
              <w:rPr>
                <w:b w:val="off"/>
                <w:bCs w:val="off"/>
                <w:highlight w:val="none"/>
                <w:lang w:val="en-US"/>
              </w:rPr>
            </w:pP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F1">
            <w:pPr>
              <w:jc w:val="center"/>
              <w:rPr>
                <w:b w:val="off"/>
                <w:bCs w:val="off"/>
                <w:highlight w:val="none"/>
                <w:lang w:val="en-US"/>
              </w:rPr>
            </w:pPr>
            <w:r>
              <w:rPr>
                <w:b w:val="off"/>
                <w:bCs w:val="off"/>
                <w:highlight w:val="none"/>
                <w:lang w:val="en-US"/>
              </w:rPr>
              <w:t>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F2">
            <w:pPr>
              <w:rPr>
                <w:b w:val="off"/>
                <w:bCs w:val="off"/>
                <w:highlight w:val="none"/>
              </w:rPr>
            </w:pPr>
            <w:r>
              <w:rPr>
                <w:b w:val="off"/>
                <w:bCs w:val="off"/>
                <w:highlight w:val="none"/>
              </w:rPr>
              <w:t>Узнавание (различение) инструментов, приспособлений для работы: стека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F3">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F4">
            <w:pPr>
              <w:jc w:val="center"/>
              <w:rPr>
                <w:b w:val="off"/>
                <w:bCs w:val="off"/>
                <w:highlight w:val="none"/>
                <w:lang w:val="en-US"/>
              </w:rPr>
            </w:pPr>
            <w:r>
              <w:rPr>
                <w:b w:val="off"/>
                <w:bCs w:val="off"/>
                <w:highlight w:val="none"/>
                <w:lang w:val="en-US"/>
              </w:rPr>
              <w:t>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F5">
            <w:pPr>
              <w:rPr>
                <w:b w:val="off"/>
                <w:bCs w:val="off"/>
                <w:highlight w:val="none"/>
              </w:rPr>
            </w:pPr>
            <w:r>
              <w:rPr>
                <w:b w:val="off"/>
                <w:bCs w:val="off"/>
                <w:highlight w:val="none"/>
              </w:rPr>
              <w:t>Узнавание (различение) инструментов, приспособлений для работы: нож</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F6">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F7">
            <w:pPr>
              <w:jc w:val="center"/>
              <w:rPr>
                <w:b w:val="off"/>
                <w:bCs w:val="off"/>
                <w:highlight w:val="none"/>
                <w:lang w:val="en-US"/>
              </w:rPr>
            </w:pPr>
            <w:r>
              <w:rPr>
                <w:b w:val="off"/>
                <w:bCs w:val="off"/>
                <w:highlight w:val="none"/>
                <w:lang w:val="en-US"/>
              </w:rPr>
              <w:t>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F8">
            <w:pPr>
              <w:rPr>
                <w:b w:val="off"/>
                <w:bCs w:val="off"/>
                <w:highlight w:val="none"/>
              </w:rPr>
            </w:pPr>
            <w:r>
              <w:rPr>
                <w:b w:val="off"/>
                <w:bCs w:val="off"/>
                <w:highlight w:val="none"/>
              </w:rPr>
              <w:t>Узнавание (различение) инструментов, приспособлений для работы: скалка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F9">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FA">
            <w:pPr>
              <w:jc w:val="center"/>
              <w:rPr>
                <w:b w:val="off"/>
                <w:bCs w:val="off"/>
                <w:highlight w:val="none"/>
                <w:lang w:val="en-US"/>
              </w:rPr>
            </w:pPr>
            <w:r>
              <w:rPr>
                <w:b w:val="off"/>
                <w:bCs w:val="off"/>
                <w:highlight w:val="none"/>
                <w:lang w:val="en-US"/>
              </w:rPr>
              <w:t>10</w:t>
            </w:r>
          </w:p>
          <w:p w14:paraId="000008FB">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8FC">
            <w:pPr>
              <w:rPr>
                <w:b w:val="off"/>
                <w:bCs w:val="off"/>
                <w:highlight w:val="none"/>
                <w:lang w:val="en-US"/>
              </w:rPr>
            </w:pPr>
            <w:r>
              <w:rPr>
                <w:b w:val="off"/>
                <w:bCs w:val="off"/>
                <w:highlight w:val="none"/>
              </w:rPr>
              <w:t>Разминание пластилина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8FD">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8FE">
            <w:pPr>
              <w:jc w:val="center"/>
              <w:rPr>
                <w:b w:val="off"/>
                <w:bCs w:val="off"/>
                <w:highlight w:val="none"/>
                <w:lang w:val="en-US"/>
              </w:rPr>
            </w:pPr>
            <w:r>
              <w:rPr>
                <w:b w:val="off"/>
                <w:bCs w:val="off"/>
                <w:highlight w:val="none"/>
                <w:lang w:val="en-US"/>
              </w:rPr>
              <w:t>11</w:t>
            </w:r>
          </w:p>
          <w:p w14:paraId="000008FF">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00">
            <w:pPr>
              <w:rPr>
                <w:b w:val="off"/>
                <w:bCs w:val="off"/>
                <w:highlight w:val="none"/>
                <w:lang w:val="en-US"/>
              </w:rPr>
            </w:pPr>
            <w:r>
              <w:rPr>
                <w:b w:val="off"/>
                <w:bCs w:val="off"/>
                <w:highlight w:val="none"/>
              </w:rPr>
              <w:t>Разминание теста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01">
            <w:pPr>
              <w:jc w:val="center"/>
              <w:rPr>
                <w:b w:val="off"/>
                <w:bCs w:val="off"/>
                <w:highlight w:val="none"/>
                <w:lang w:val="en-US"/>
              </w:rPr>
            </w:pPr>
            <w:r>
              <w:rPr>
                <w:b w:val="off"/>
                <w:bCs w:val="off"/>
                <w:highlight w:val="none"/>
              </w:rPr>
              <w:t>1</w:t>
            </w:r>
          </w:p>
        </w:tc>
      </w:tr>
      <w:tr>
        <w:trPr>
          <w:cnfStyle w:val="000000010000"/>
          <w:trHeight w:val="250" w:hRule="atLeast"/>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02">
            <w:pPr>
              <w:jc w:val="center"/>
              <w:rPr>
                <w:b w:val="off"/>
                <w:bCs w:val="off"/>
                <w:highlight w:val="none"/>
                <w:lang w:val="en-US"/>
              </w:rPr>
            </w:pPr>
            <w:r>
              <w:rPr>
                <w:b w:val="off"/>
                <w:bCs w:val="off"/>
                <w:highlight w:val="none"/>
                <w:lang w:val="en-US"/>
              </w:rPr>
              <w:t>12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03">
            <w:pPr>
              <w:rPr>
                <w:b w:val="off"/>
                <w:bCs w:val="off"/>
                <w:highlight w:val="none"/>
                <w:lang w:val="en-US"/>
              </w:rPr>
            </w:pPr>
            <w:r>
              <w:rPr>
                <w:b w:val="off"/>
                <w:bCs w:val="off"/>
                <w:highlight w:val="none"/>
              </w:rPr>
              <w:t>Разминание глины</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04">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05">
            <w:pPr>
              <w:jc w:val="center"/>
              <w:rPr>
                <w:b w:val="off"/>
                <w:bCs w:val="off"/>
                <w:highlight w:val="none"/>
                <w:lang w:val="en-US"/>
              </w:rPr>
            </w:pPr>
          </w:p>
          <w:p w14:paraId="00000906">
            <w:pPr>
              <w:jc w:val="center"/>
              <w:rPr>
                <w:b w:val="off"/>
                <w:bCs w:val="off"/>
                <w:highlight w:val="none"/>
                <w:lang w:val="en-US"/>
              </w:rPr>
            </w:pPr>
            <w:r>
              <w:rPr>
                <w:b w:val="off"/>
                <w:bCs w:val="off"/>
                <w:highlight w:val="none"/>
                <w:lang w:val="en-US"/>
              </w:rPr>
              <w:t>13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07">
            <w:pPr>
              <w:rPr>
                <w:b w:val="off"/>
                <w:bCs w:val="off"/>
                <w:highlight w:val="none"/>
                <w:lang w:val="en-US"/>
              </w:rPr>
            </w:pPr>
            <w:r>
              <w:rPr>
                <w:b w:val="off"/>
                <w:bCs w:val="off"/>
                <w:highlight w:val="none"/>
              </w:rPr>
              <w:t>Разминание пластилина, теста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08">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09">
            <w:pPr>
              <w:jc w:val="center"/>
              <w:rPr>
                <w:b w:val="off"/>
                <w:bCs w:val="off"/>
                <w:highlight w:val="none"/>
                <w:lang w:val="en-US"/>
              </w:rPr>
            </w:pPr>
          </w:p>
          <w:p w14:paraId="0000090A">
            <w:pPr>
              <w:jc w:val="center"/>
              <w:rPr>
                <w:b w:val="off"/>
                <w:bCs w:val="off"/>
                <w:highlight w:val="none"/>
                <w:lang w:val="en-US"/>
              </w:rPr>
            </w:pPr>
            <w:r>
              <w:rPr>
                <w:b w:val="off"/>
                <w:bCs w:val="off"/>
                <w:highlight w:val="none"/>
                <w:lang w:val="en-US"/>
              </w:rPr>
              <w:t>14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0B">
            <w:pPr>
              <w:rPr>
                <w:b w:val="off"/>
                <w:bCs w:val="off"/>
                <w:highlight w:val="none"/>
                <w:lang w:val="en-US"/>
              </w:rPr>
            </w:pPr>
            <w:r>
              <w:rPr>
                <w:b w:val="off"/>
                <w:bCs w:val="off"/>
                <w:highlight w:val="none"/>
              </w:rPr>
              <w:t>Разминание теста, глины</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0C">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0D">
            <w:pPr>
              <w:jc w:val="center"/>
              <w:rPr>
                <w:b w:val="off"/>
                <w:bCs w:val="off"/>
                <w:highlight w:val="none"/>
                <w:lang w:val="en-US"/>
              </w:rPr>
            </w:pPr>
            <w:r>
              <w:rPr>
                <w:b w:val="off"/>
                <w:bCs w:val="off"/>
                <w:highlight w:val="none"/>
                <w:lang w:val="en-US"/>
              </w:rPr>
              <w:t>15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0E">
            <w:pPr>
              <w:rPr>
                <w:b w:val="off"/>
                <w:bCs w:val="off"/>
                <w:highlight w:val="none"/>
                <w:lang w:val="en-US"/>
              </w:rPr>
            </w:pPr>
            <w:r>
              <w:rPr>
                <w:b w:val="off"/>
                <w:bCs w:val="off"/>
                <w:highlight w:val="none"/>
              </w:rPr>
              <w:t>Разминание глины, пластилина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0F">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10">
            <w:pPr>
              <w:jc w:val="center"/>
              <w:rPr>
                <w:b w:val="off"/>
                <w:bCs w:val="off"/>
                <w:highlight w:val="none"/>
                <w:lang w:val="en-US"/>
              </w:rPr>
            </w:pPr>
          </w:p>
          <w:p w14:paraId="00000911">
            <w:pPr>
              <w:jc w:val="center"/>
              <w:rPr>
                <w:b w:val="off"/>
                <w:bCs w:val="off"/>
                <w:highlight w:val="none"/>
                <w:lang w:val="en-US"/>
              </w:rPr>
            </w:pPr>
            <w:r>
              <w:rPr>
                <w:b w:val="off"/>
                <w:bCs w:val="off"/>
                <w:highlight w:val="none"/>
                <w:lang w:val="en-US"/>
              </w:rPr>
              <w:t>16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12">
            <w:pPr>
              <w:rPr>
                <w:b w:val="off"/>
                <w:bCs w:val="off"/>
                <w:highlight w:val="none"/>
                <w:lang w:val="en-US"/>
              </w:rPr>
            </w:pPr>
            <w:r>
              <w:rPr>
                <w:b w:val="off"/>
                <w:bCs w:val="off"/>
                <w:highlight w:val="none"/>
              </w:rPr>
              <w:t>Раскатывание теста скалкой</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13">
            <w:pPr>
              <w:jc w:val="center"/>
              <w:rPr>
                <w:b w:val="off"/>
                <w:bCs w:val="off"/>
                <w:highlight w:val="none"/>
                <w:lang w:val="en-US"/>
              </w:rPr>
            </w:pPr>
            <w:r>
              <w:rPr>
                <w:b w:val="off"/>
                <w:bCs w:val="off"/>
                <w:highlight w:val="none"/>
              </w:rPr>
              <w:t>1</w:t>
            </w:r>
          </w:p>
        </w:tc>
      </w:tr>
      <w:tr>
        <w:trPr>
          <w:cnfStyle w:val="000000100000"/>
          <w:trHeight w:val="289" w:hRule="atLeast"/>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14">
            <w:pPr>
              <w:jc w:val="center"/>
              <w:rPr>
                <w:b w:val="off"/>
                <w:bCs w:val="off"/>
                <w:highlight w:val="none"/>
                <w:lang w:val="en-US"/>
              </w:rPr>
            </w:pPr>
            <w:r>
              <w:rPr>
                <w:b w:val="off"/>
                <w:bCs w:val="off"/>
                <w:highlight w:val="none"/>
                <w:lang w:val="en-US"/>
              </w:rPr>
              <w:t>17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15">
            <w:pPr>
              <w:rPr>
                <w:b w:val="off"/>
                <w:bCs w:val="off"/>
                <w:highlight w:val="none"/>
                <w:lang w:val="en-US"/>
              </w:rPr>
            </w:pPr>
            <w:r>
              <w:rPr>
                <w:b w:val="off"/>
                <w:bCs w:val="off"/>
                <w:highlight w:val="none"/>
              </w:rPr>
              <w:t>Раскатывание теста скалкой</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16">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17">
            <w:pPr>
              <w:jc w:val="center"/>
              <w:rPr>
                <w:b w:val="off"/>
                <w:bCs w:val="off"/>
                <w:highlight w:val="none"/>
                <w:lang w:val="en-US"/>
              </w:rPr>
            </w:pPr>
            <w:r>
              <w:rPr>
                <w:b w:val="off"/>
                <w:bCs w:val="off"/>
                <w:highlight w:val="none"/>
              </w:rPr>
              <w:t>18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18">
            <w:pPr>
              <w:rPr>
                <w:b w:val="off"/>
                <w:bCs w:val="off"/>
                <w:highlight w:val="none"/>
              </w:rPr>
            </w:pPr>
            <w:r>
              <w:rPr>
                <w:b w:val="off"/>
                <w:bCs w:val="off"/>
                <w:highlight w:val="none"/>
              </w:rPr>
              <w:t>Раскатывание теста валиком</w:t>
            </w:r>
            <w:r>
              <w:rPr>
                <w:b w:val="off"/>
                <w:bCs w:val="off"/>
                <w:highlight w:val="none"/>
              </w:rPr>
              <w:t>.</w:t>
            </w:r>
            <w:r>
              <w:rPr>
                <w:b w:val="off"/>
                <w:bCs w:val="off"/>
                <w:highlight w:val="none"/>
              </w:rPr>
              <w:t xml:space="preserve"> </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19">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1A">
            <w:pPr>
              <w:jc w:val="center"/>
              <w:rPr>
                <w:b w:val="off"/>
                <w:bCs w:val="off"/>
                <w:highlight w:val="none"/>
              </w:rPr>
            </w:pPr>
          </w:p>
          <w:p w14:paraId="0000091B">
            <w:pPr>
              <w:jc w:val="center"/>
              <w:rPr>
                <w:b w:val="off"/>
                <w:bCs w:val="off"/>
                <w:highlight w:val="none"/>
              </w:rPr>
            </w:pPr>
            <w:r>
              <w:rPr>
                <w:b w:val="off"/>
                <w:bCs w:val="off"/>
                <w:highlight w:val="none"/>
              </w:rPr>
              <w:t>19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1C">
            <w:pPr>
              <w:rPr>
                <w:b w:val="off"/>
                <w:bCs w:val="off"/>
                <w:highlight w:val="none"/>
              </w:rPr>
            </w:pPr>
            <w:r>
              <w:rPr>
                <w:b w:val="off"/>
                <w:bCs w:val="off"/>
                <w:highlight w:val="none"/>
              </w:rPr>
              <w:t>Отрывание кусочка пластилина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1D">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1E">
            <w:pPr>
              <w:jc w:val="center"/>
              <w:rPr>
                <w:b w:val="off"/>
                <w:bCs w:val="off"/>
                <w:highlight w:val="none"/>
              </w:rPr>
            </w:pPr>
            <w:r>
              <w:rPr>
                <w:b w:val="off"/>
                <w:bCs w:val="off"/>
                <w:highlight w:val="none"/>
              </w:rPr>
              <w:t>20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1F">
            <w:pPr>
              <w:rPr>
                <w:b w:val="off"/>
                <w:bCs w:val="off"/>
                <w:highlight w:val="none"/>
              </w:rPr>
            </w:pPr>
            <w:r>
              <w:rPr>
                <w:b w:val="off"/>
                <w:bCs w:val="off"/>
                <w:highlight w:val="none"/>
              </w:rPr>
              <w:t>Отрывание кусочка теста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20">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21">
            <w:pPr>
              <w:jc w:val="center"/>
              <w:rPr>
                <w:b w:val="off"/>
                <w:bCs w:val="off"/>
                <w:highlight w:val="none"/>
              </w:rPr>
            </w:pPr>
            <w:r>
              <w:rPr>
                <w:b w:val="off"/>
                <w:bCs w:val="off"/>
                <w:highlight w:val="none"/>
              </w:rPr>
              <w:t>2</w:t>
            </w:r>
            <w:r>
              <w:rPr>
                <w:b w:val="off"/>
                <w:bCs w:val="off"/>
                <w:highlight w:val="none"/>
              </w:rPr>
              <w:t>1</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22">
            <w:pPr>
              <w:rPr>
                <w:b w:val="off"/>
                <w:bCs w:val="off"/>
                <w:highlight w:val="none"/>
              </w:rPr>
            </w:pPr>
            <w:r>
              <w:rPr>
                <w:b w:val="off"/>
                <w:bCs w:val="off"/>
                <w:highlight w:val="none"/>
              </w:rPr>
              <w:t>Отрывание кусочка глины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23">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24">
            <w:pPr>
              <w:jc w:val="center"/>
              <w:rPr>
                <w:b w:val="off"/>
                <w:bCs w:val="off"/>
                <w:highlight w:val="none"/>
                <w:lang w:val="en-US"/>
              </w:rPr>
            </w:pPr>
            <w:r>
              <w:rPr>
                <w:b w:val="off"/>
                <w:bCs w:val="off"/>
                <w:highlight w:val="none"/>
                <w:lang w:val="en-US"/>
              </w:rPr>
              <w:t>2</w:t>
            </w:r>
            <w:r>
              <w:rPr>
                <w:b w:val="off"/>
                <w:bCs w:val="off"/>
                <w:highlight w:val="none"/>
                <w:lang w:val="en-US"/>
              </w:rPr>
              <w:t>2</w:t>
            </w:r>
          </w:p>
          <w:p w14:paraId="00000925">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26">
            <w:pPr>
              <w:rPr>
                <w:b w:val="off"/>
                <w:bCs w:val="off"/>
                <w:highlight w:val="none"/>
              </w:rPr>
            </w:pPr>
            <w:r>
              <w:rPr>
                <w:b w:val="off"/>
                <w:bCs w:val="off"/>
                <w:highlight w:val="none"/>
              </w:rPr>
              <w:t>Отрезание кусочка теста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27">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28">
            <w:pPr>
              <w:jc w:val="center"/>
              <w:rPr>
                <w:b w:val="off"/>
                <w:bCs w:val="off"/>
                <w:highlight w:val="none"/>
                <w:lang w:val="en-US"/>
              </w:rPr>
            </w:pPr>
            <w:r>
              <w:rPr>
                <w:b w:val="off"/>
                <w:bCs w:val="off"/>
                <w:highlight w:val="none"/>
                <w:lang w:val="en-US"/>
              </w:rPr>
              <w:t>2</w:t>
            </w:r>
            <w:r>
              <w:rPr>
                <w:b w:val="off"/>
                <w:bCs w:val="off"/>
                <w:highlight w:val="none"/>
                <w:lang w:val="en-US"/>
              </w:rPr>
              <w:t>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29">
            <w:pPr>
              <w:rPr>
                <w:b w:val="off"/>
                <w:bCs w:val="off"/>
                <w:highlight w:val="none"/>
              </w:rPr>
            </w:pPr>
            <w:r>
              <w:rPr>
                <w:b w:val="off"/>
                <w:bCs w:val="off"/>
                <w:highlight w:val="none"/>
              </w:rPr>
              <w:t>Отрезание кусочка пластилина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2A">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2B">
            <w:pPr>
              <w:jc w:val="center"/>
              <w:rPr>
                <w:b w:val="off"/>
                <w:bCs w:val="off"/>
                <w:highlight w:val="none"/>
                <w:lang w:val="en-US"/>
              </w:rPr>
            </w:pPr>
            <w:r>
              <w:rPr>
                <w:b w:val="off"/>
                <w:bCs w:val="off"/>
                <w:highlight w:val="none"/>
                <w:lang w:val="en-US"/>
              </w:rPr>
              <w:t>2</w:t>
            </w:r>
            <w:r>
              <w:rPr>
                <w:b w:val="off"/>
                <w:bCs w:val="off"/>
                <w:highlight w:val="none"/>
                <w:lang w:val="en-US"/>
              </w:rPr>
              <w:t>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2C">
            <w:pPr>
              <w:rPr>
                <w:b w:val="off"/>
                <w:bCs w:val="off"/>
                <w:highlight w:val="none"/>
              </w:rPr>
            </w:pPr>
            <w:r>
              <w:rPr>
                <w:b w:val="off"/>
                <w:bCs w:val="off"/>
                <w:highlight w:val="none"/>
              </w:rPr>
              <w:t>Отрезание кусочка глины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2D">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2E">
            <w:pPr>
              <w:jc w:val="center"/>
              <w:rPr>
                <w:b w:val="off"/>
                <w:bCs w:val="off"/>
                <w:highlight w:val="none"/>
                <w:lang w:val="en-US"/>
              </w:rPr>
            </w:pPr>
            <w:r>
              <w:rPr>
                <w:b w:val="off"/>
                <w:bCs w:val="off"/>
                <w:highlight w:val="none"/>
                <w:lang w:val="en-US"/>
              </w:rPr>
              <w:t>2</w:t>
            </w:r>
            <w:r>
              <w:rPr>
                <w:b w:val="off"/>
                <w:bCs w:val="off"/>
                <w:highlight w:val="none"/>
                <w:lang w:val="en-US"/>
              </w:rPr>
              <w:t>5</w:t>
            </w:r>
          </w:p>
          <w:p w14:paraId="0000092F">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30">
            <w:pPr>
              <w:rPr>
                <w:b w:val="off"/>
                <w:bCs w:val="off"/>
                <w:highlight w:val="none"/>
              </w:rPr>
            </w:pPr>
            <w:r>
              <w:rPr>
                <w:b w:val="off"/>
                <w:bCs w:val="off"/>
                <w:highlight w:val="none"/>
              </w:rPr>
              <w:t>Откручивание кусочка теста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31">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32">
            <w:pPr>
              <w:jc w:val="center"/>
              <w:rPr>
                <w:b w:val="off"/>
                <w:bCs w:val="off"/>
                <w:highlight w:val="none"/>
                <w:lang w:val="en-US"/>
              </w:rPr>
            </w:pPr>
            <w:r>
              <w:rPr>
                <w:b w:val="off"/>
                <w:bCs w:val="off"/>
                <w:highlight w:val="none"/>
                <w:lang w:val="en-US"/>
              </w:rPr>
              <w:t>26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33">
            <w:pPr>
              <w:rPr>
                <w:b w:val="off"/>
                <w:bCs w:val="off"/>
                <w:highlight w:val="none"/>
              </w:rPr>
            </w:pPr>
            <w:r>
              <w:rPr>
                <w:b w:val="off"/>
                <w:bCs w:val="off"/>
                <w:highlight w:val="none"/>
              </w:rPr>
              <w:t>Откручивание кусочка пластилина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34">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35">
            <w:pPr>
              <w:jc w:val="center"/>
              <w:rPr>
                <w:b w:val="off"/>
                <w:bCs w:val="off"/>
                <w:highlight w:val="none"/>
                <w:lang w:val="en-US"/>
              </w:rPr>
            </w:pPr>
            <w:r>
              <w:rPr>
                <w:b w:val="off"/>
                <w:bCs w:val="off"/>
                <w:highlight w:val="none"/>
                <w:lang w:val="en-US"/>
              </w:rPr>
              <w:t>2</w:t>
            </w:r>
            <w:r>
              <w:rPr>
                <w:b w:val="off"/>
                <w:bCs w:val="off"/>
                <w:highlight w:val="none"/>
                <w:lang w:val="en-US"/>
              </w:rPr>
              <w:t>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36">
            <w:pPr>
              <w:rPr>
                <w:b w:val="off"/>
                <w:bCs w:val="off"/>
                <w:highlight w:val="none"/>
              </w:rPr>
            </w:pPr>
            <w:r>
              <w:rPr>
                <w:b w:val="off"/>
                <w:bCs w:val="off"/>
                <w:highlight w:val="none"/>
              </w:rPr>
              <w:t>Откручивание кусочка глины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37">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38">
            <w:pPr>
              <w:jc w:val="center"/>
              <w:rPr>
                <w:b w:val="off"/>
                <w:bCs w:val="off"/>
                <w:highlight w:val="none"/>
              </w:rPr>
            </w:pPr>
            <w:r>
              <w:rPr>
                <w:b w:val="off"/>
                <w:bCs w:val="off"/>
                <w:highlight w:val="none"/>
                <w:lang w:val="en-US"/>
              </w:rPr>
              <w:t>2</w:t>
            </w:r>
            <w:r>
              <w:rPr>
                <w:b w:val="off"/>
                <w:bCs w:val="off"/>
                <w:highlight w:val="none"/>
                <w:lang w:val="en-US"/>
              </w:rPr>
              <w:t>8</w:t>
            </w:r>
          </w:p>
          <w:p w14:paraId="00000939">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3A">
            <w:pPr>
              <w:rPr>
                <w:b w:val="off"/>
                <w:bCs w:val="off"/>
                <w:highlight w:val="none"/>
              </w:rPr>
            </w:pPr>
            <w:r>
              <w:rPr>
                <w:b w:val="off"/>
                <w:bCs w:val="off"/>
                <w:highlight w:val="none"/>
              </w:rPr>
              <w:t>Отщипывание кусочка теста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3B">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3C">
            <w:pPr>
              <w:jc w:val="center"/>
              <w:rPr>
                <w:b w:val="off"/>
                <w:bCs w:val="off"/>
                <w:highlight w:val="none"/>
                <w:lang w:val="en-US"/>
              </w:rPr>
            </w:pPr>
            <w:r>
              <w:rPr>
                <w:b w:val="off"/>
                <w:bCs w:val="off"/>
                <w:highlight w:val="none"/>
                <w:lang w:val="en-US"/>
              </w:rPr>
              <w:t>2</w:t>
            </w:r>
            <w:r>
              <w:rPr>
                <w:b w:val="off"/>
                <w:bCs w:val="off"/>
                <w:highlight w:val="none"/>
                <w:lang w:val="en-US"/>
              </w:rPr>
              <w:t>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3D">
            <w:pPr>
              <w:rPr>
                <w:b w:val="off"/>
                <w:bCs w:val="off"/>
                <w:highlight w:val="none"/>
              </w:rPr>
            </w:pPr>
            <w:r>
              <w:rPr>
                <w:b w:val="off"/>
                <w:bCs w:val="off"/>
                <w:highlight w:val="none"/>
              </w:rPr>
              <w:t>Отщипывание кусочка пластилина от целого куска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3E">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3F">
            <w:pPr>
              <w:jc w:val="center"/>
              <w:rPr>
                <w:b w:val="off"/>
                <w:bCs w:val="off"/>
                <w:highlight w:val="none"/>
                <w:lang w:val="en-US"/>
              </w:rPr>
            </w:pPr>
            <w:r>
              <w:rPr>
                <w:b w:val="off"/>
                <w:bCs w:val="off"/>
                <w:highlight w:val="none"/>
                <w:lang w:val="en-US"/>
              </w:rPr>
              <w:t>30</w:t>
            </w:r>
          </w:p>
          <w:p w14:paraId="00000940">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41">
            <w:pPr>
              <w:rPr>
                <w:b w:val="off"/>
                <w:bCs w:val="off"/>
                <w:highlight w:val="none"/>
              </w:rPr>
            </w:pPr>
            <w:r>
              <w:rPr>
                <w:b w:val="off"/>
                <w:bCs w:val="off"/>
                <w:highlight w:val="none"/>
              </w:rPr>
              <w:t>Отщипывание кусочка глины от целого куска</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42">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43">
            <w:pPr>
              <w:jc w:val="center"/>
              <w:rPr>
                <w:b w:val="off"/>
                <w:bCs w:val="off"/>
                <w:highlight w:val="none"/>
                <w:lang w:val="en-US"/>
              </w:rPr>
            </w:pPr>
            <w:r>
              <w:rPr>
                <w:b w:val="off"/>
                <w:bCs w:val="off"/>
                <w:highlight w:val="none"/>
                <w:lang w:val="en-US"/>
              </w:rPr>
              <w:t>3</w:t>
            </w:r>
            <w:r>
              <w:rPr>
                <w:b w:val="off"/>
                <w:bCs w:val="off"/>
                <w:highlight w:val="none"/>
                <w:lang w:val="en-US"/>
              </w:rPr>
              <w:t>1</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44">
            <w:pPr>
              <w:rPr>
                <w:b w:val="off"/>
                <w:bCs w:val="off"/>
                <w:highlight w:val="none"/>
                <w:lang w:val="en-US"/>
              </w:rPr>
            </w:pPr>
            <w:r>
              <w:rPr>
                <w:b w:val="off"/>
                <w:bCs w:val="off"/>
                <w:highlight w:val="none"/>
              </w:rPr>
              <w:t>Размазывание пластилина по шаблону</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45">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46">
            <w:pPr>
              <w:jc w:val="center"/>
              <w:rPr>
                <w:b w:val="off"/>
                <w:bCs w:val="off"/>
                <w:highlight w:val="none"/>
                <w:lang w:val="en-US"/>
              </w:rPr>
            </w:pPr>
            <w:r>
              <w:rPr>
                <w:b w:val="off"/>
                <w:bCs w:val="off"/>
                <w:highlight w:val="none"/>
                <w:lang w:val="en-US"/>
              </w:rPr>
              <w:t>32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47">
            <w:pPr>
              <w:rPr>
                <w:b w:val="off"/>
                <w:bCs w:val="off"/>
                <w:highlight w:val="none"/>
                <w:lang w:val="en-US"/>
              </w:rPr>
            </w:pPr>
            <w:r>
              <w:rPr>
                <w:b w:val="off"/>
                <w:bCs w:val="off"/>
                <w:highlight w:val="none"/>
              </w:rPr>
              <w:t>Размазывание пластилина по шаблону</w:t>
            </w:r>
            <w:r>
              <w:rPr>
                <w:b w:val="off"/>
                <w:bCs w:val="off"/>
                <w:highlight w:val="none"/>
              </w:rPr>
              <w:t>. Выполнение самостоятельно.</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48">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49">
            <w:pPr>
              <w:jc w:val="center"/>
              <w:rPr>
                <w:b w:val="off"/>
                <w:bCs w:val="off"/>
                <w:highlight w:val="none"/>
                <w:lang w:val="en-US"/>
              </w:rPr>
            </w:pPr>
            <w:r>
              <w:rPr>
                <w:b w:val="off"/>
                <w:bCs w:val="off"/>
                <w:highlight w:val="none"/>
                <w:lang w:val="en-US"/>
              </w:rPr>
              <w:t>3</w:t>
            </w:r>
            <w:r>
              <w:rPr>
                <w:b w:val="off"/>
                <w:bCs w:val="off"/>
                <w:highlight w:val="none"/>
                <w:lang w:val="en-US"/>
              </w:rPr>
              <w:t>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4A">
            <w:pPr>
              <w:rPr>
                <w:b w:val="off"/>
                <w:bCs w:val="off"/>
                <w:highlight w:val="none"/>
                <w:lang w:val="en-US"/>
              </w:rPr>
            </w:pPr>
            <w:r>
              <w:rPr>
                <w:b w:val="off"/>
                <w:bCs w:val="off"/>
                <w:highlight w:val="none"/>
              </w:rPr>
              <w:t>Размазывание пластилина внутри контура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4B">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4C">
            <w:pPr>
              <w:jc w:val="center"/>
              <w:rPr>
                <w:b w:val="off"/>
                <w:bCs w:val="off"/>
                <w:highlight w:val="none"/>
                <w:lang w:val="en-US"/>
              </w:rPr>
            </w:pPr>
            <w:r>
              <w:rPr>
                <w:b w:val="off"/>
                <w:bCs w:val="off"/>
                <w:highlight w:val="none"/>
                <w:lang w:val="en-US"/>
              </w:rPr>
              <w:t>34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4D">
            <w:pPr>
              <w:rPr>
                <w:b w:val="off"/>
                <w:bCs w:val="off"/>
                <w:highlight w:val="none"/>
                <w:lang w:val="en-US"/>
              </w:rPr>
            </w:pPr>
            <w:r>
              <w:rPr>
                <w:b w:val="off"/>
                <w:bCs w:val="off"/>
                <w:highlight w:val="none"/>
              </w:rPr>
              <w:t>Размазывание пластилина внутри контура</w:t>
            </w:r>
            <w:r>
              <w:rPr>
                <w:b w:val="off"/>
                <w:bCs w:val="off"/>
                <w:highlight w:val="none"/>
              </w:rPr>
              <w:t>. Выполнение самостоятельно.</w:t>
            </w:r>
            <w:r>
              <w:rPr>
                <w:b w:val="off"/>
                <w:bCs w:val="off"/>
                <w:highlight w:val="none"/>
              </w:rPr>
              <w:t xml:space="preserve"> </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4E">
            <w:pPr>
              <w:jc w:val="center"/>
              <w:rPr>
                <w:b w:val="off"/>
                <w:bCs w:val="off"/>
                <w:highlight w:val="none"/>
                <w:lang w:val="en-US"/>
              </w:rPr>
            </w:pP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4F">
            <w:pPr>
              <w:jc w:val="center"/>
              <w:rPr>
                <w:b w:val="off"/>
                <w:bCs w:val="off"/>
                <w:highlight w:val="none"/>
                <w:lang w:val="en-US"/>
              </w:rPr>
            </w:pPr>
            <w:r>
              <w:rPr>
                <w:b w:val="off"/>
                <w:bCs w:val="off"/>
                <w:highlight w:val="none"/>
                <w:lang w:val="en-US"/>
              </w:rPr>
              <w:t>3</w:t>
            </w:r>
            <w:r>
              <w:rPr>
                <w:b w:val="off"/>
                <w:bCs w:val="off"/>
                <w:highlight w:val="none"/>
                <w:lang w:val="en-US"/>
              </w:rPr>
              <w:t>5</w:t>
            </w:r>
          </w:p>
          <w:p w14:paraId="00000950">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51">
            <w:pPr>
              <w:rPr>
                <w:b w:val="off"/>
                <w:bCs w:val="off"/>
                <w:highlight w:val="none"/>
              </w:rPr>
            </w:pPr>
            <w:r>
              <w:rPr>
                <w:b w:val="off"/>
                <w:bCs w:val="off"/>
                <w:highlight w:val="none"/>
              </w:rPr>
              <w:t>Катание колбаски из пластилина на доске</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52">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53">
            <w:pPr>
              <w:jc w:val="center"/>
              <w:rPr>
                <w:b w:val="off"/>
                <w:bCs w:val="off"/>
                <w:highlight w:val="none"/>
                <w:lang w:val="en-US"/>
              </w:rPr>
            </w:pPr>
            <w:r>
              <w:rPr>
                <w:b w:val="off"/>
                <w:bCs w:val="off"/>
                <w:highlight w:val="none"/>
                <w:lang w:val="en-US"/>
              </w:rPr>
              <w:t>3</w:t>
            </w:r>
            <w:r>
              <w:rPr>
                <w:b w:val="off"/>
                <w:bCs w:val="off"/>
                <w:highlight w:val="none"/>
                <w:lang w:val="en-US"/>
              </w:rPr>
              <w:t>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54">
            <w:pPr>
              <w:rPr>
                <w:b w:val="off"/>
                <w:bCs w:val="off"/>
                <w:highlight w:val="none"/>
              </w:rPr>
            </w:pPr>
            <w:r>
              <w:rPr>
                <w:b w:val="off"/>
                <w:bCs w:val="off"/>
                <w:highlight w:val="none"/>
              </w:rPr>
              <w:t>Катание колбаски из пластилина в руках (между ладонями)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55">
            <w:pPr>
              <w:jc w:val="center"/>
              <w:rPr>
                <w:b w:val="off"/>
                <w:bCs w:val="off"/>
                <w:highlight w:val="none"/>
                <w:lang w:val="en-US"/>
              </w:rPr>
            </w:pPr>
            <w:r>
              <w:rPr>
                <w:b w:val="off"/>
                <w:bCs w:val="off"/>
                <w:highlight w:val="none"/>
              </w:rPr>
              <w:t>1</w:t>
            </w:r>
          </w:p>
        </w:tc>
      </w:tr>
      <w:tr>
        <w:trPr>
          <w:cnfStyle w:val="000000100000"/>
          <w:trHeight w:val="369"/>
        </w:trPr>
        <w:tc>
          <w:tcPr>
            <w:cnfStyle w:val="000010100000"/>
            <w:tcW w:w="1463" w:type="dxa"/>
            <w:tcBorders>
              <w:top w:val="single" w:color="000000" w:sz="3" w:space="0"/>
              <w:left w:val="single" w:color="000000" w:sz="3" w:space="0"/>
              <w:bottom w:val="single" w:color="auto" w:sz="4" w:space="0"/>
              <w:right w:val="single" w:color="000000" w:sz="3" w:space="0"/>
            </w:tcBorders>
            <w:shd w:val="clear" w:color="000000" w:fill="ffffff"/>
          </w:tcPr>
          <w:p w14:paraId="00000956">
            <w:pPr>
              <w:jc w:val="center"/>
              <w:rPr>
                <w:b w:val="off"/>
                <w:bCs w:val="off"/>
                <w:highlight w:val="none"/>
              </w:rPr>
            </w:pPr>
          </w:p>
          <w:p w14:paraId="00000957">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auto" w:sz="4" w:space="0"/>
              <w:right w:val="single" w:color="000000" w:sz="3" w:space="0"/>
            </w:tcBorders>
            <w:shd w:val="clear" w:color="000000" w:fill="ffffff"/>
          </w:tcPr>
          <w:p w14:paraId="00000958">
            <w:pPr>
              <w:rPr>
                <w:b/>
                <w:bCs/>
                <w:highlight w:val="none"/>
              </w:rPr>
            </w:pPr>
            <w:r>
              <w:rPr>
                <w:b/>
                <w:bCs/>
                <w:highlight w:val="none"/>
              </w:rPr>
              <w:t>Аппликация</w:t>
            </w:r>
          </w:p>
          <w:p w14:paraId="00000959">
            <w:pPr>
              <w:rPr>
                <w:b/>
                <w:bCs/>
                <w:highlight w:val="none"/>
              </w:rPr>
            </w:pPr>
          </w:p>
        </w:tc>
        <w:tc>
          <w:tcPr>
            <w:cnfStyle w:val="000010100000"/>
            <w:tcW w:w="2127" w:type="dxa"/>
            <w:tcBorders>
              <w:top w:val="single" w:color="000000" w:sz="3" w:space="0"/>
              <w:left w:val="single" w:color="000000" w:sz="3" w:space="0"/>
              <w:bottom w:val="single" w:color="auto" w:sz="4" w:space="0"/>
              <w:right w:val="single" w:color="000000" w:sz="3" w:space="0"/>
            </w:tcBorders>
            <w:shd w:val="clear" w:color="000000" w:fill="ffffff"/>
          </w:tcPr>
          <w:p w14:paraId="0000095A">
            <w:pPr>
              <w:jc w:val="center"/>
              <w:rPr>
                <w:b/>
                <w:bCs/>
                <w:highlight w:val="none"/>
              </w:rPr>
            </w:pPr>
            <w:r>
              <w:rPr>
                <w:b/>
                <w:bCs/>
                <w:highlight w:val="none"/>
              </w:rPr>
              <w:t>48</w:t>
            </w:r>
          </w:p>
          <w:p w14:paraId="0000095B">
            <w:pPr>
              <w:jc w:val="center"/>
              <w:rPr>
                <w:b/>
                <w:bCs/>
                <w:highlight w:val="none"/>
                <w:lang w:val="en-US"/>
              </w:rPr>
            </w:pPr>
          </w:p>
        </w:tc>
      </w:tr>
      <w:tr>
        <w:trPr>
          <w:cnfStyle w:val="000000010000"/>
          <w:trHeight w:val="720"/>
        </w:trPr>
        <w:tc>
          <w:tcPr>
            <w:cnfStyle w:val="00001001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95C">
            <w:pPr>
              <w:jc w:val="center"/>
              <w:rPr>
                <w:b w:val="off"/>
                <w:bCs w:val="off"/>
                <w:highlight w:val="none"/>
              </w:rPr>
            </w:pPr>
            <w:r>
              <w:rPr>
                <w:b w:val="off"/>
                <w:bCs w:val="off"/>
                <w:highlight w:val="none"/>
                <w:lang w:val="en-US"/>
              </w:rPr>
              <w:t>3</w:t>
            </w:r>
            <w:r>
              <w:rPr>
                <w:b w:val="off"/>
                <w:bCs w:val="off"/>
                <w:highlight w:val="none"/>
                <w:lang w:val="en-US"/>
              </w:rPr>
              <w:t>7</w:t>
            </w:r>
          </w:p>
        </w:tc>
        <w:tc>
          <w:tcPr>
            <w:cnfStyle w:val="00000101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95D">
            <w:pPr>
              <w:rPr>
                <w:b w:val="off"/>
                <w:bCs w:val="off"/>
                <w:highlight w:val="none"/>
              </w:rPr>
            </w:pPr>
            <w:r>
              <w:rPr>
                <w:b w:val="off"/>
                <w:bCs w:val="off"/>
                <w:highlight w:val="none"/>
              </w:rPr>
              <w:t>Узнавание (различение) разных видов бумаги: цветная бумага</w:t>
            </w:r>
            <w:r>
              <w:rPr>
                <w:b w:val="off"/>
                <w:bCs w:val="off"/>
                <w:highlight w:val="none"/>
              </w:rPr>
              <w:t>.</w:t>
            </w:r>
          </w:p>
        </w:tc>
        <w:tc>
          <w:tcPr>
            <w:cnfStyle w:val="00001001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95E">
            <w:pPr>
              <w:jc w:val="center"/>
              <w:rPr>
                <w:b w:val="off"/>
                <w:bCs w:val="off"/>
                <w:highlight w:val="none"/>
              </w:rPr>
            </w:pPr>
          </w:p>
          <w:p w14:paraId="0000095F">
            <w:pPr>
              <w:jc w:val="center"/>
              <w:rPr>
                <w:b w:val="off"/>
                <w:bCs w:val="off"/>
                <w:highlight w:val="none"/>
              </w:rPr>
            </w:pPr>
            <w:r>
              <w:rPr>
                <w:b w:val="off"/>
                <w:bCs w:val="off"/>
                <w:highlight w:val="none"/>
              </w:rPr>
              <w:t>1</w:t>
            </w:r>
          </w:p>
        </w:tc>
      </w:tr>
      <w:tr>
        <w:trPr>
          <w:cnfStyle w:val="000000100000"/>
          <w:trHeight w:val="720"/>
        </w:trPr>
        <w:tc>
          <w:tcPr>
            <w:cnfStyle w:val="00001010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960">
            <w:pPr>
              <w:jc w:val="center"/>
              <w:rPr>
                <w:b w:val="off"/>
                <w:bCs w:val="off"/>
                <w:highlight w:val="none"/>
              </w:rPr>
            </w:pPr>
            <w:r>
              <w:rPr>
                <w:b w:val="off"/>
                <w:bCs w:val="off"/>
                <w:highlight w:val="none"/>
              </w:rPr>
              <w:t>38</w:t>
            </w:r>
          </w:p>
        </w:tc>
        <w:tc>
          <w:tcPr>
            <w:cnfStyle w:val="00000110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961">
            <w:pPr>
              <w:rPr>
                <w:b w:val="off"/>
                <w:bCs w:val="off"/>
                <w:highlight w:val="none"/>
              </w:rPr>
            </w:pPr>
            <w:r>
              <w:rPr>
                <w:b w:val="off"/>
                <w:bCs w:val="off"/>
                <w:highlight w:val="none"/>
              </w:rPr>
              <w:t>Виды цветной бумаги: классическая, бархатная, фольгированная, крепированная.</w:t>
            </w:r>
          </w:p>
        </w:tc>
        <w:tc>
          <w:tcPr>
            <w:cnfStyle w:val="00001010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962">
            <w:pPr>
              <w:jc w:val="center"/>
              <w:rPr>
                <w:b w:val="off"/>
                <w:bCs w:val="off"/>
                <w:highlight w:val="none"/>
              </w:rPr>
            </w:pPr>
            <w:r>
              <w:rPr>
                <w:b w:val="off"/>
                <w:bCs w:val="off"/>
                <w:highlight w:val="none"/>
              </w:rPr>
              <w:t>1</w:t>
            </w:r>
          </w:p>
        </w:tc>
      </w:tr>
      <w:tr>
        <w:trPr>
          <w:cnfStyle w:val="000000010000"/>
          <w:trHeight w:val="720"/>
        </w:trPr>
        <w:tc>
          <w:tcPr>
            <w:cnfStyle w:val="00001001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963">
            <w:pPr>
              <w:jc w:val="center"/>
              <w:rPr>
                <w:b w:val="off"/>
                <w:bCs w:val="off"/>
                <w:highlight w:val="none"/>
              </w:rPr>
            </w:pPr>
            <w:r>
              <w:rPr>
                <w:b w:val="off"/>
                <w:bCs w:val="off"/>
                <w:highlight w:val="none"/>
              </w:rPr>
              <w:t>39</w:t>
            </w:r>
          </w:p>
        </w:tc>
        <w:tc>
          <w:tcPr>
            <w:cnfStyle w:val="00000101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964">
            <w:pPr>
              <w:rPr>
                <w:b w:val="off"/>
                <w:bCs w:val="off"/>
                <w:highlight w:val="none"/>
              </w:rPr>
            </w:pPr>
            <w:r>
              <w:rPr>
                <w:b w:val="off"/>
                <w:bCs w:val="off"/>
                <w:highlight w:val="none"/>
              </w:rPr>
              <w:t>Виды классической цветной бумаги: односторонняя и двухсторонняя</w:t>
            </w:r>
          </w:p>
        </w:tc>
        <w:tc>
          <w:tcPr>
            <w:cnfStyle w:val="00001001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965">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66">
            <w:pPr>
              <w:jc w:val="center"/>
              <w:rPr>
                <w:b w:val="off"/>
                <w:bCs w:val="off"/>
                <w:highlight w:val="none"/>
                <w:lang w:val="en-US"/>
              </w:rPr>
            </w:pPr>
            <w:r>
              <w:rPr>
                <w:b w:val="off"/>
                <w:bCs w:val="off"/>
                <w:highlight w:val="none"/>
                <w:lang w:val="en-US"/>
              </w:rPr>
              <w:t>40</w:t>
            </w:r>
          </w:p>
          <w:p w14:paraId="00000967">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68">
            <w:pPr>
              <w:rPr>
                <w:b w:val="off"/>
                <w:bCs w:val="off"/>
                <w:highlight w:val="none"/>
              </w:rPr>
            </w:pPr>
            <w:r>
              <w:rPr>
                <w:b w:val="off"/>
                <w:bCs w:val="off"/>
                <w:highlight w:val="none"/>
              </w:rPr>
              <w:t>Узнавание (различение) разных видов бумаги: картон</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69">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6A">
            <w:pPr>
              <w:jc w:val="center"/>
              <w:rPr>
                <w:b w:val="off"/>
                <w:bCs w:val="off"/>
                <w:highlight w:val="none"/>
                <w:lang w:val="en-US"/>
              </w:rPr>
            </w:pPr>
            <w:r>
              <w:rPr>
                <w:b w:val="off"/>
                <w:bCs w:val="off"/>
                <w:highlight w:val="none"/>
                <w:lang w:val="en-US"/>
              </w:rPr>
              <w:t>41</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6B">
            <w:pPr>
              <w:rPr>
                <w:b w:val="off"/>
                <w:bCs w:val="off"/>
                <w:highlight w:val="none"/>
              </w:rPr>
            </w:pPr>
            <w:r>
              <w:rPr>
                <w:b w:val="off"/>
                <w:bCs w:val="off"/>
                <w:highlight w:val="none"/>
              </w:rPr>
              <w:t>Виды картона:</w:t>
            </w:r>
            <w:r>
              <w:rPr>
                <w:b w:val="off"/>
                <w:bCs w:val="off"/>
                <w:highlight w:val="none"/>
              </w:rPr>
              <w:t xml:space="preserve"> цветной и белый.</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6C">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6D">
            <w:pPr>
              <w:jc w:val="center"/>
              <w:rPr>
                <w:b w:val="off"/>
                <w:bCs w:val="off"/>
                <w:highlight w:val="none"/>
                <w:lang w:val="en-US"/>
              </w:rPr>
            </w:pPr>
            <w:r>
              <w:rPr>
                <w:b w:val="off"/>
                <w:bCs w:val="off"/>
                <w:highlight w:val="none"/>
                <w:lang w:val="en-US"/>
              </w:rPr>
              <w:t>42</w:t>
            </w:r>
          </w:p>
          <w:p w14:paraId="0000096E">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6F">
            <w:pPr>
              <w:rPr>
                <w:b w:val="off"/>
                <w:bCs w:val="off"/>
                <w:highlight w:val="none"/>
              </w:rPr>
            </w:pPr>
            <w:r>
              <w:rPr>
                <w:b w:val="off"/>
                <w:bCs w:val="off"/>
                <w:highlight w:val="none"/>
              </w:rPr>
              <w:t>Узнавание (различение) разных видов бумаги: салфетка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70">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71">
            <w:pPr>
              <w:jc w:val="center"/>
              <w:rPr>
                <w:b w:val="off"/>
                <w:bCs w:val="off"/>
                <w:highlight w:val="none"/>
                <w:lang w:val="en-US"/>
              </w:rPr>
            </w:pPr>
            <w:r>
              <w:rPr>
                <w:b w:val="off"/>
                <w:bCs w:val="off"/>
                <w:highlight w:val="none"/>
                <w:lang w:val="en-US"/>
              </w:rPr>
              <w:t>43</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72">
            <w:pPr>
              <w:rPr>
                <w:b w:val="off"/>
                <w:bCs w:val="off"/>
                <w:highlight w:val="none"/>
              </w:rPr>
            </w:pPr>
            <w:r>
              <w:rPr>
                <w:b w:val="off"/>
                <w:bCs w:val="off"/>
                <w:highlight w:val="none"/>
              </w:rPr>
              <w:t>Узнавание (различение) разных видов бумаги: картон, цветная бумага.</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73">
            <w:pPr>
              <w:jc w:val="center"/>
              <w:rPr>
                <w:b w:val="off"/>
                <w:bCs w:val="off"/>
                <w:highlight w:val="none"/>
                <w:lang w:val="en-US"/>
              </w:rPr>
            </w:pPr>
            <w:r>
              <w:rPr>
                <w:b w:val="off"/>
                <w:bCs w:val="off"/>
                <w:highlight w:val="none"/>
                <w:lang w:val="en-US"/>
              </w:rPr>
              <w:t>1</w:t>
            </w:r>
          </w:p>
        </w:tc>
      </w:tr>
      <w:tr>
        <w:trPr>
          <w:cnfStyle w:val="000000100000"/>
          <w:trHeight w:val="523" w:hRule="atLeast"/>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74">
            <w:pPr>
              <w:jc w:val="center"/>
              <w:rPr>
                <w:b w:val="off"/>
                <w:bCs w:val="off"/>
                <w:highlight w:val="none"/>
                <w:lang w:val="en-US"/>
              </w:rPr>
            </w:pPr>
            <w:r>
              <w:rPr>
                <w:b w:val="off"/>
                <w:bCs w:val="off"/>
                <w:highlight w:val="none"/>
                <w:lang w:val="en-US"/>
              </w:rPr>
              <w:t>44</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75">
            <w:pPr>
              <w:rPr>
                <w:b w:val="off"/>
                <w:bCs w:val="off"/>
                <w:highlight w:val="none"/>
              </w:rPr>
            </w:pPr>
            <w:r>
              <w:rPr>
                <w:b w:val="off"/>
                <w:bCs w:val="off"/>
                <w:highlight w:val="none"/>
              </w:rPr>
              <w:t xml:space="preserve">Узнавание (различение) разных видов бумаги: </w:t>
            </w:r>
            <w:r>
              <w:rPr>
                <w:b w:val="off"/>
                <w:bCs w:val="off"/>
                <w:highlight w:val="none"/>
              </w:rPr>
              <w:t>цветная бумага, салфетка.</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76">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77">
            <w:pPr>
              <w:jc w:val="center"/>
              <w:rPr>
                <w:b w:val="off"/>
                <w:bCs w:val="off"/>
                <w:highlight w:val="none"/>
                <w:lang w:val="en-US"/>
              </w:rPr>
            </w:pPr>
            <w:r>
              <w:rPr>
                <w:b w:val="off"/>
                <w:bCs w:val="off"/>
                <w:highlight w:val="none"/>
                <w:lang w:val="en-US"/>
              </w:rPr>
              <w:t>45</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78">
            <w:pPr>
              <w:rPr>
                <w:b w:val="off"/>
                <w:bCs w:val="off"/>
                <w:highlight w:val="none"/>
              </w:rPr>
            </w:pPr>
            <w:r>
              <w:rPr>
                <w:b w:val="off"/>
                <w:bCs w:val="off"/>
                <w:highlight w:val="none"/>
              </w:rPr>
              <w:t>Узнавание (различение) инструментов и приспособлений, используемых для изготовления аппликации: ножницы</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79">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7A">
            <w:pPr>
              <w:jc w:val="center"/>
              <w:rPr>
                <w:b w:val="off"/>
                <w:bCs w:val="off"/>
                <w:highlight w:val="none"/>
                <w:lang w:val="en-US"/>
              </w:rPr>
            </w:pPr>
            <w:r>
              <w:rPr>
                <w:b w:val="off"/>
                <w:bCs w:val="off"/>
                <w:highlight w:val="none"/>
                <w:lang w:val="en-US"/>
              </w:rPr>
              <w:t>46</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7B">
            <w:pPr>
              <w:rPr>
                <w:b w:val="off"/>
                <w:bCs w:val="off"/>
                <w:highlight w:val="none"/>
              </w:rPr>
            </w:pPr>
            <w:r>
              <w:rPr>
                <w:b w:val="off"/>
                <w:bCs w:val="off"/>
                <w:highlight w:val="none"/>
              </w:rPr>
              <w:t>Практическая работа с ножницами.</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7C">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7D">
            <w:pPr>
              <w:jc w:val="center"/>
              <w:rPr>
                <w:b w:val="off"/>
                <w:bCs w:val="off"/>
                <w:highlight w:val="none"/>
                <w:lang w:val="en-US"/>
              </w:rPr>
            </w:pPr>
            <w:r>
              <w:rPr>
                <w:b w:val="off"/>
                <w:bCs w:val="off"/>
                <w:highlight w:val="none"/>
                <w:lang w:val="en-US"/>
              </w:rPr>
              <w:t>47</w:t>
            </w:r>
          </w:p>
          <w:p w14:paraId="0000097E">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7F">
            <w:pPr>
              <w:rPr>
                <w:b w:val="off"/>
                <w:bCs w:val="off"/>
                <w:highlight w:val="none"/>
              </w:rPr>
            </w:pPr>
            <w:r>
              <w:rPr>
                <w:b w:val="off"/>
                <w:bCs w:val="off"/>
                <w:highlight w:val="none"/>
              </w:rPr>
              <w:t>Узнавание (различение) инструментов и приспособлений, используемых для изготовления аппликации: шило</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0">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81">
            <w:pPr>
              <w:jc w:val="center"/>
              <w:rPr>
                <w:b w:val="off"/>
                <w:bCs w:val="off"/>
                <w:highlight w:val="none"/>
                <w:lang w:val="en-US"/>
              </w:rPr>
            </w:pPr>
            <w:r>
              <w:rPr>
                <w:b w:val="off"/>
                <w:bCs w:val="off"/>
                <w:highlight w:val="none"/>
                <w:lang w:val="en-US"/>
              </w:rPr>
              <w:t>48</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82">
            <w:pPr>
              <w:rPr>
                <w:b w:val="off"/>
                <w:bCs w:val="off"/>
                <w:highlight w:val="none"/>
              </w:rPr>
            </w:pPr>
            <w:r>
              <w:rPr>
                <w:b w:val="off"/>
                <w:bCs w:val="off"/>
                <w:highlight w:val="none"/>
              </w:rPr>
              <w:t>Использование шила в работе с природным материалом. Практическая работа.</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3">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84">
            <w:pPr>
              <w:jc w:val="center"/>
              <w:rPr>
                <w:b w:val="off"/>
                <w:bCs w:val="off"/>
                <w:highlight w:val="none"/>
                <w:lang w:val="en-US"/>
              </w:rPr>
            </w:pPr>
            <w:r>
              <w:rPr>
                <w:b w:val="off"/>
                <w:bCs w:val="off"/>
                <w:highlight w:val="none"/>
                <w:lang w:val="en-US"/>
              </w:rPr>
              <w:t>49</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85">
            <w:pPr>
              <w:rPr>
                <w:b w:val="off"/>
                <w:bCs w:val="off"/>
                <w:highlight w:val="none"/>
              </w:rPr>
            </w:pPr>
            <w:r>
              <w:rPr>
                <w:b w:val="off"/>
                <w:bCs w:val="off"/>
                <w:highlight w:val="none"/>
              </w:rPr>
              <w:t>Узнавание (различение) инструментов и приспособлений, используемых для изготовления аппликации: войлок</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6">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87">
            <w:pPr>
              <w:jc w:val="center"/>
              <w:rPr>
                <w:b w:val="off"/>
                <w:bCs w:val="off"/>
                <w:highlight w:val="none"/>
                <w:lang w:val="en-US"/>
              </w:rPr>
            </w:pPr>
            <w:r>
              <w:rPr>
                <w:b w:val="off"/>
                <w:bCs w:val="off"/>
                <w:highlight w:val="none"/>
                <w:lang w:val="en-US"/>
              </w:rPr>
              <w:t>50</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88">
            <w:pPr>
              <w:rPr>
                <w:b w:val="off"/>
                <w:bCs w:val="off"/>
                <w:highlight w:val="none"/>
              </w:rPr>
            </w:pPr>
            <w:r>
              <w:rPr>
                <w:b w:val="off"/>
                <w:bCs w:val="off"/>
                <w:highlight w:val="none"/>
              </w:rPr>
              <w:t>Технология обработки художественных материалов “Войлоковаляние”. Ознакомление</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9">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8A">
            <w:pPr>
              <w:jc w:val="center"/>
              <w:rPr>
                <w:b w:val="off"/>
                <w:bCs w:val="off"/>
                <w:highlight w:val="none"/>
                <w:lang w:val="en-US"/>
              </w:rPr>
            </w:pPr>
            <w:r>
              <w:rPr>
                <w:b w:val="off"/>
                <w:bCs w:val="off"/>
                <w:highlight w:val="none"/>
                <w:lang w:val="en-US"/>
              </w:rPr>
              <w:t>51</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8B">
            <w:pPr>
              <w:rPr>
                <w:b w:val="off"/>
                <w:bCs w:val="off"/>
                <w:highlight w:val="none"/>
              </w:rPr>
            </w:pPr>
            <w:r>
              <w:rPr>
                <w:b w:val="off"/>
                <w:bCs w:val="off"/>
                <w:highlight w:val="none"/>
              </w:rPr>
              <w:t>Узнавание (различение) инструментов и приспособлений, используемых для изготовления аппликации: трафарет</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C">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8D">
            <w:pPr>
              <w:jc w:val="center"/>
              <w:rPr>
                <w:b w:val="off"/>
                <w:bCs w:val="off"/>
                <w:highlight w:val="none"/>
                <w:lang w:val="en-US"/>
              </w:rPr>
            </w:pPr>
            <w:r>
              <w:rPr>
                <w:b w:val="off"/>
                <w:bCs w:val="off"/>
                <w:highlight w:val="none"/>
                <w:lang w:val="en-US"/>
              </w:rPr>
              <w:t>52</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8E">
            <w:pPr>
              <w:rPr>
                <w:b w:val="off"/>
                <w:bCs w:val="off"/>
                <w:highlight w:val="none"/>
              </w:rPr>
            </w:pPr>
            <w:r>
              <w:rPr>
                <w:b w:val="off"/>
                <w:bCs w:val="off"/>
                <w:highlight w:val="none"/>
              </w:rPr>
              <w:t>Аппликация с использованием трафаретов.</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8F">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90">
            <w:pPr>
              <w:jc w:val="center"/>
              <w:rPr>
                <w:b w:val="off"/>
                <w:bCs w:val="off"/>
                <w:highlight w:val="none"/>
                <w:lang w:val="en-US"/>
              </w:rPr>
            </w:pPr>
            <w:r>
              <w:rPr>
                <w:b w:val="off"/>
                <w:bCs w:val="off"/>
                <w:highlight w:val="none"/>
                <w:lang w:val="en-US"/>
              </w:rPr>
              <w:t>53</w:t>
            </w:r>
          </w:p>
          <w:p w14:paraId="00000991">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92">
            <w:pPr>
              <w:rPr>
                <w:b w:val="off"/>
                <w:bCs w:val="off"/>
                <w:highlight w:val="none"/>
              </w:rPr>
            </w:pPr>
            <w:r>
              <w:rPr>
                <w:b w:val="off"/>
                <w:bCs w:val="off"/>
                <w:highlight w:val="none"/>
              </w:rPr>
              <w:t>Узнавание (различение) инструментов и приспособлений, используемых для изготовления аппликации: дырокол</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93">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94">
            <w:pPr>
              <w:jc w:val="center"/>
              <w:rPr>
                <w:b w:val="off"/>
                <w:bCs w:val="off"/>
                <w:highlight w:val="none"/>
                <w:lang w:val="en-US"/>
              </w:rPr>
            </w:pPr>
            <w:r>
              <w:rPr>
                <w:b w:val="off"/>
                <w:bCs w:val="off"/>
                <w:highlight w:val="none"/>
                <w:lang w:val="en-US"/>
              </w:rPr>
              <w:t>54</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95">
            <w:pPr>
              <w:rPr>
                <w:b w:val="off"/>
                <w:bCs w:val="off"/>
                <w:highlight w:val="none"/>
              </w:rPr>
            </w:pPr>
            <w:r>
              <w:rPr>
                <w:b w:val="off"/>
                <w:bCs w:val="off"/>
                <w:highlight w:val="none"/>
              </w:rPr>
              <w:t>Виды дыроколов: офисные, фигурные.</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96">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97">
            <w:pPr>
              <w:jc w:val="center"/>
              <w:rPr>
                <w:b w:val="off"/>
                <w:bCs w:val="off"/>
                <w:highlight w:val="none"/>
                <w:lang w:val="en-US"/>
              </w:rPr>
            </w:pPr>
            <w:r>
              <w:rPr>
                <w:b w:val="off"/>
                <w:bCs w:val="off"/>
                <w:highlight w:val="none"/>
                <w:lang w:val="en-US"/>
              </w:rPr>
              <w:t>55</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98">
            <w:pPr>
              <w:rPr>
                <w:b w:val="off"/>
                <w:bCs w:val="off"/>
                <w:highlight w:val="none"/>
              </w:rPr>
            </w:pPr>
            <w:r>
              <w:rPr>
                <w:b w:val="off"/>
                <w:bCs w:val="off"/>
                <w:highlight w:val="none"/>
              </w:rPr>
              <w:t>Использование фигурных дыроколов в детском творчестве. Практическая работа.</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99">
            <w:pPr>
              <w:jc w:val="center"/>
              <w:rPr>
                <w:b w:val="off"/>
                <w:bCs w:val="off"/>
                <w:highlight w:val="none"/>
                <w:lang w:val="en-US"/>
              </w:rPr>
            </w:pPr>
            <w:r>
              <w:rPr>
                <w:b w:val="off"/>
                <w:bCs w:val="off"/>
                <w:highlight w:val="none"/>
                <w:lang w:val="en-US"/>
              </w:rPr>
              <w:t>1</w:t>
            </w:r>
          </w:p>
        </w:tc>
      </w:tr>
      <w:tr>
        <w:trPr>
          <w:cnfStyle w:val="000000100000"/>
          <w:trHeight w:val="630"/>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9A">
            <w:pPr>
              <w:jc w:val="center"/>
              <w:rPr>
                <w:b w:val="off"/>
                <w:bCs w:val="off"/>
                <w:highlight w:val="none"/>
                <w:lang w:val="en-US"/>
              </w:rPr>
            </w:pPr>
            <w:r>
              <w:rPr>
                <w:b w:val="off"/>
                <w:bCs w:val="off"/>
                <w:highlight w:val="none"/>
                <w:lang w:val="en-US"/>
              </w:rPr>
              <w:t>56</w:t>
            </w:r>
          </w:p>
          <w:p w14:paraId="0000099B">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9C">
            <w:pPr>
              <w:rPr>
                <w:b w:val="off"/>
                <w:bCs w:val="off"/>
                <w:highlight w:val="none"/>
              </w:rPr>
            </w:pPr>
            <w:r>
              <w:rPr>
                <w:b w:val="off"/>
                <w:bCs w:val="off"/>
                <w:highlight w:val="none"/>
              </w:rPr>
              <w:t>Свойства бумаги.</w:t>
            </w:r>
            <w:r>
              <w:rPr>
                <w:b w:val="off"/>
                <w:bCs w:val="off"/>
                <w:highlight w:val="none"/>
              </w:rPr>
              <w:t xml:space="preserve"> </w:t>
            </w:r>
            <w:r>
              <w:rPr>
                <w:b w:val="off"/>
                <w:bCs w:val="off"/>
                <w:highlight w:val="none"/>
              </w:rPr>
              <w:t>Сминание бумаги разных сортов.</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9D">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9E">
            <w:pPr>
              <w:jc w:val="center"/>
              <w:rPr>
                <w:b w:val="off"/>
                <w:bCs w:val="off"/>
                <w:highlight w:val="none"/>
                <w:lang w:val="en-US"/>
              </w:rPr>
            </w:pPr>
            <w:r>
              <w:rPr>
                <w:b w:val="off"/>
                <w:bCs w:val="off"/>
                <w:highlight w:val="none"/>
                <w:lang w:val="en-US"/>
              </w:rPr>
              <w:t>57</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9F">
            <w:pPr>
              <w:rPr>
                <w:b w:val="off"/>
                <w:bCs w:val="off"/>
                <w:highlight w:val="none"/>
                <w:lang w:val="en-US"/>
              </w:rPr>
            </w:pPr>
            <w:r>
              <w:rPr>
                <w:b w:val="off"/>
                <w:bCs w:val="off"/>
                <w:highlight w:val="none"/>
              </w:rPr>
              <w:t>Обрывание бумаги заданной формы</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A0">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A1">
            <w:pPr>
              <w:jc w:val="center"/>
              <w:rPr>
                <w:b w:val="off"/>
                <w:bCs w:val="off"/>
                <w:highlight w:val="none"/>
                <w:lang w:val="en-US"/>
              </w:rPr>
            </w:pPr>
            <w:r>
              <w:rPr>
                <w:b w:val="off"/>
                <w:bCs w:val="off"/>
                <w:highlight w:val="none"/>
                <w:lang w:val="en-US"/>
              </w:rPr>
              <w:t>58</w:t>
            </w:r>
          </w:p>
          <w:p w14:paraId="000009A2">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A3">
            <w:pPr>
              <w:rPr>
                <w:b w:val="off"/>
                <w:bCs w:val="off"/>
                <w:highlight w:val="none"/>
                <w:lang w:val="en-US"/>
              </w:rPr>
            </w:pPr>
            <w:r>
              <w:rPr>
                <w:b w:val="off"/>
                <w:bCs w:val="off"/>
                <w:highlight w:val="none"/>
              </w:rPr>
              <w:t>Обрывание бумаги заданного размера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A4">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A5">
            <w:pPr>
              <w:jc w:val="center"/>
              <w:rPr>
                <w:b w:val="off"/>
                <w:bCs w:val="off"/>
                <w:highlight w:val="none"/>
                <w:lang w:val="en-US"/>
              </w:rPr>
            </w:pPr>
            <w:r>
              <w:rPr>
                <w:b w:val="off"/>
                <w:bCs w:val="off"/>
                <w:highlight w:val="none"/>
                <w:lang w:val="en-US"/>
              </w:rPr>
              <w:t>59</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A6">
            <w:pPr>
              <w:rPr>
                <w:b w:val="off"/>
                <w:bCs w:val="off"/>
                <w:highlight w:val="none"/>
                <w:lang w:val="en-US"/>
              </w:rPr>
            </w:pPr>
            <w:r>
              <w:rPr>
                <w:b w:val="off"/>
                <w:bCs w:val="off"/>
                <w:highlight w:val="none"/>
              </w:rPr>
              <w:t>Сгибание листа бумаги пополам</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A7">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A8">
            <w:pPr>
              <w:jc w:val="center"/>
              <w:rPr>
                <w:b w:val="off"/>
                <w:bCs w:val="off"/>
                <w:highlight w:val="none"/>
                <w:lang w:val="en-US"/>
              </w:rPr>
            </w:pPr>
            <w:r>
              <w:rPr>
                <w:b w:val="off"/>
                <w:bCs w:val="off"/>
                <w:highlight w:val="none"/>
                <w:lang w:val="en-US"/>
              </w:rPr>
              <w:t>60</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A9">
            <w:pPr>
              <w:rPr>
                <w:b w:val="off"/>
                <w:bCs w:val="off"/>
                <w:highlight w:val="none"/>
              </w:rPr>
            </w:pPr>
            <w:r>
              <w:rPr>
                <w:b w:val="off"/>
                <w:bCs w:val="off"/>
                <w:highlight w:val="none"/>
              </w:rPr>
              <w:t>Сгибание листа бумаги вчетверо</w:t>
            </w:r>
            <w:r>
              <w:rPr>
                <w:b w:val="off"/>
                <w:bCs w:val="off"/>
                <w:highlight w:val="none"/>
              </w:rPr>
              <w:t>.</w:t>
            </w:r>
            <w:r>
              <w:rPr>
                <w:b w:val="off"/>
                <w:bCs w:val="off"/>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AA">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AB">
            <w:pPr>
              <w:jc w:val="center"/>
              <w:rPr>
                <w:b w:val="off"/>
                <w:bCs w:val="off"/>
                <w:highlight w:val="none"/>
              </w:rPr>
            </w:pPr>
            <w:r>
              <w:rPr>
                <w:b w:val="off"/>
                <w:bCs w:val="off"/>
                <w:highlight w:val="none"/>
              </w:rPr>
              <w:t>61</w:t>
            </w:r>
          </w:p>
          <w:p w14:paraId="000009AC">
            <w:pPr>
              <w:jc w:val="center"/>
              <w:rPr>
                <w:b w:val="off"/>
                <w:bCs w:val="off"/>
                <w:highlight w:val="none"/>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AD">
            <w:pPr>
              <w:rPr>
                <w:b w:val="off"/>
                <w:bCs w:val="off"/>
                <w:highlight w:val="none"/>
              </w:rPr>
            </w:pPr>
            <w:r>
              <w:rPr>
                <w:b w:val="off"/>
                <w:bCs w:val="off"/>
                <w:highlight w:val="none"/>
              </w:rPr>
              <w:t>Сгибание листа бумаги пополам и вчетверо</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AE">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AF">
            <w:pPr>
              <w:jc w:val="center"/>
              <w:rPr>
                <w:b w:val="off"/>
                <w:bCs w:val="off"/>
                <w:highlight w:val="none"/>
              </w:rPr>
            </w:pPr>
            <w:r>
              <w:rPr>
                <w:b w:val="off"/>
                <w:bCs w:val="off"/>
                <w:highlight w:val="none"/>
              </w:rPr>
              <w:t>62</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0">
            <w:pPr>
              <w:rPr>
                <w:b w:val="off"/>
                <w:bCs w:val="off"/>
                <w:highlight w:val="none"/>
              </w:rPr>
            </w:pPr>
            <w:r>
              <w:rPr>
                <w:b w:val="off"/>
                <w:bCs w:val="off"/>
                <w:highlight w:val="none"/>
              </w:rPr>
              <w:t>Скручивание листа бумаги</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B1">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B2">
            <w:pPr>
              <w:jc w:val="center"/>
              <w:rPr>
                <w:b w:val="off"/>
                <w:bCs w:val="off"/>
                <w:highlight w:val="none"/>
              </w:rPr>
            </w:pPr>
            <w:r>
              <w:rPr>
                <w:b w:val="off"/>
                <w:bCs w:val="off"/>
                <w:highlight w:val="none"/>
              </w:rPr>
              <w:t>63</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3">
            <w:pPr>
              <w:rPr>
                <w:b w:val="off"/>
                <w:bCs w:val="off"/>
                <w:highlight w:val="none"/>
              </w:rPr>
            </w:pPr>
            <w:r>
              <w:rPr>
                <w:b w:val="off"/>
                <w:bCs w:val="off"/>
                <w:highlight w:val="none"/>
              </w:rPr>
              <w:t>Выкалывание шилом: прокол бумаги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B4">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B5">
            <w:pPr>
              <w:jc w:val="center"/>
              <w:rPr>
                <w:b w:val="off"/>
                <w:bCs w:val="off"/>
                <w:highlight w:val="none"/>
              </w:rPr>
            </w:pPr>
            <w:r>
              <w:rPr>
                <w:b w:val="off"/>
                <w:bCs w:val="off"/>
                <w:highlight w:val="none"/>
              </w:rPr>
              <w:t>64</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6">
            <w:pPr>
              <w:rPr>
                <w:b w:val="off"/>
                <w:bCs w:val="off"/>
                <w:highlight w:val="none"/>
              </w:rPr>
            </w:pPr>
            <w:r>
              <w:rPr>
                <w:b w:val="off"/>
                <w:bCs w:val="off"/>
                <w:highlight w:val="none"/>
              </w:rPr>
              <w:t>Выкалывание шилом: выкалывание по прямой линии</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B7">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B8">
            <w:pPr>
              <w:jc w:val="center"/>
              <w:rPr>
                <w:b w:val="off"/>
                <w:bCs w:val="off"/>
                <w:highlight w:val="none"/>
                <w:lang w:val="en-US"/>
              </w:rPr>
            </w:pPr>
            <w:r>
              <w:rPr>
                <w:b w:val="off"/>
                <w:bCs w:val="off"/>
                <w:highlight w:val="none"/>
                <w:lang w:val="en-US"/>
              </w:rPr>
              <w:t>65</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9">
            <w:pPr>
              <w:rPr>
                <w:b w:val="off"/>
                <w:bCs w:val="off"/>
                <w:highlight w:val="none"/>
              </w:rPr>
            </w:pPr>
            <w:r>
              <w:rPr>
                <w:b w:val="off"/>
                <w:bCs w:val="off"/>
                <w:highlight w:val="none"/>
              </w:rPr>
              <w:t>Выкалывание шилом: выкалывание по контуру</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BA">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BB">
            <w:pPr>
              <w:jc w:val="center"/>
              <w:rPr>
                <w:b w:val="off"/>
                <w:bCs w:val="off"/>
                <w:highlight w:val="none"/>
                <w:lang w:val="en-US"/>
              </w:rPr>
            </w:pPr>
            <w:r>
              <w:rPr>
                <w:b w:val="off"/>
                <w:bCs w:val="off"/>
                <w:highlight w:val="none"/>
                <w:lang w:val="en-US"/>
              </w:rPr>
              <w:t>66</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C">
            <w:pPr>
              <w:rPr>
                <w:b w:val="off"/>
                <w:bCs w:val="off"/>
                <w:highlight w:val="none"/>
              </w:rPr>
            </w:pPr>
            <w:r>
              <w:rPr>
                <w:b w:val="off"/>
                <w:bCs w:val="off"/>
                <w:highlight w:val="none"/>
              </w:rPr>
              <w:t>Выкалывание шилом по прямой линии.</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BD">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BE">
            <w:pPr>
              <w:jc w:val="center"/>
              <w:rPr>
                <w:b w:val="off"/>
                <w:bCs w:val="off"/>
                <w:highlight w:val="none"/>
                <w:lang w:val="en-US"/>
              </w:rPr>
            </w:pPr>
            <w:r>
              <w:rPr>
                <w:b w:val="off"/>
                <w:bCs w:val="off"/>
                <w:highlight w:val="none"/>
                <w:lang w:val="en-US"/>
              </w:rPr>
              <w:t>67</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BF">
            <w:pPr>
              <w:rPr>
                <w:b w:val="off"/>
                <w:bCs w:val="off"/>
                <w:highlight w:val="none"/>
              </w:rPr>
            </w:pPr>
            <w:r>
              <w:rPr>
                <w:b w:val="off"/>
                <w:bCs w:val="off"/>
                <w:highlight w:val="none"/>
              </w:rPr>
              <w:t>Выкалывание шилом  по заданному контуру</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C0">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C1">
            <w:pPr>
              <w:jc w:val="center"/>
              <w:rPr>
                <w:b w:val="off"/>
                <w:bCs w:val="off"/>
                <w:highlight w:val="none"/>
                <w:lang w:val="en-US"/>
              </w:rPr>
            </w:pPr>
            <w:r>
              <w:rPr>
                <w:b w:val="off"/>
                <w:bCs w:val="off"/>
                <w:highlight w:val="none"/>
                <w:lang w:val="en-US"/>
              </w:rPr>
              <w:t>68</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C2">
            <w:pPr>
              <w:rPr>
                <w:b w:val="off"/>
                <w:bCs w:val="off"/>
                <w:highlight w:val="none"/>
              </w:rPr>
            </w:pPr>
            <w:r>
              <w:rPr>
                <w:b w:val="off"/>
                <w:bCs w:val="off"/>
                <w:highlight w:val="none"/>
              </w:rPr>
              <w:t>Разрезание бумаги ножницами: выполнение надреза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C3">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C4">
            <w:pPr>
              <w:jc w:val="center"/>
              <w:rPr>
                <w:b w:val="off"/>
                <w:bCs w:val="off"/>
                <w:highlight w:val="none"/>
              </w:rPr>
            </w:pPr>
            <w:r>
              <w:rPr>
                <w:b w:val="off"/>
                <w:bCs w:val="off"/>
                <w:highlight w:val="none"/>
              </w:rPr>
              <w:t>69</w:t>
            </w:r>
          </w:p>
          <w:p w14:paraId="000009C5">
            <w:pP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C6">
            <w:pPr>
              <w:rPr>
                <w:b w:val="off"/>
                <w:bCs w:val="off"/>
                <w:highlight w:val="none"/>
              </w:rPr>
            </w:pPr>
            <w:r>
              <w:rPr>
                <w:b w:val="off"/>
                <w:bCs w:val="off"/>
                <w:highlight w:val="none"/>
              </w:rPr>
              <w:t>Разрезание бумаги ножницами: резание листа бумаги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C7">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C8">
            <w:pPr>
              <w:jc w:val="center"/>
              <w:rPr>
                <w:b w:val="off"/>
                <w:bCs w:val="off"/>
                <w:highlight w:val="none"/>
                <w:lang w:val="en-US"/>
              </w:rPr>
            </w:pPr>
            <w:r>
              <w:rPr>
                <w:b w:val="off"/>
                <w:bCs w:val="off"/>
                <w:highlight w:val="none"/>
                <w:lang w:val="en-US"/>
              </w:rPr>
              <w:t>70</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C9">
            <w:pPr>
              <w:rPr>
                <w:b w:val="off"/>
                <w:bCs w:val="off"/>
                <w:highlight w:val="none"/>
              </w:rPr>
            </w:pPr>
            <w:r>
              <w:rPr>
                <w:b w:val="off"/>
                <w:bCs w:val="off"/>
                <w:highlight w:val="none"/>
              </w:rPr>
              <w:t>Разрезание бумаги ножницами: выполнение надреза и резание листа бумаги</w:t>
            </w:r>
            <w:r>
              <w:rPr>
                <w:b w:val="off"/>
                <w:bCs w:val="off"/>
                <w:highlight w:val="none"/>
              </w:rPr>
              <w:t>.</w:t>
            </w:r>
            <w:r>
              <w:rPr>
                <w:b w:val="off"/>
                <w:bCs w:val="off"/>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CA">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CB">
            <w:pPr>
              <w:jc w:val="center"/>
              <w:rPr>
                <w:b w:val="off"/>
                <w:bCs w:val="off"/>
                <w:highlight w:val="none"/>
              </w:rPr>
            </w:pPr>
            <w:r>
              <w:rPr>
                <w:b w:val="off"/>
                <w:bCs w:val="off"/>
                <w:highlight w:val="none"/>
              </w:rPr>
              <w:t>71</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CC">
            <w:pPr>
              <w:rPr>
                <w:b w:val="off"/>
                <w:bCs w:val="off"/>
                <w:highlight w:val="none"/>
              </w:rPr>
            </w:pPr>
            <w:r>
              <w:rPr>
                <w:b w:val="off"/>
                <w:bCs w:val="off"/>
                <w:highlight w:val="none"/>
              </w:rPr>
              <w:t>Вырезание по контуру</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CD">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CE">
            <w:pPr>
              <w:jc w:val="center"/>
              <w:rPr>
                <w:b w:val="off"/>
                <w:bCs w:val="off"/>
                <w:highlight w:val="none"/>
              </w:rPr>
            </w:pPr>
            <w:r>
              <w:rPr>
                <w:b w:val="off"/>
                <w:bCs w:val="off"/>
                <w:highlight w:val="none"/>
              </w:rPr>
              <w:t>72</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CF">
            <w:pPr>
              <w:rPr>
                <w:b w:val="off"/>
                <w:bCs w:val="off"/>
                <w:highlight w:val="none"/>
              </w:rPr>
            </w:pPr>
            <w:r>
              <w:rPr>
                <w:b w:val="off"/>
                <w:bCs w:val="off"/>
                <w:highlight w:val="none"/>
              </w:rPr>
              <w:t>Вырезание</w:t>
            </w:r>
            <w:r>
              <w:rPr>
                <w:b w:val="off"/>
                <w:bCs w:val="off"/>
                <w:highlight w:val="none"/>
              </w:rPr>
              <w:t>ножницами из бумаги по контуру предметных изображений.</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D0">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D1">
            <w:pPr>
              <w:jc w:val="center"/>
              <w:rPr>
                <w:b w:val="off"/>
                <w:bCs w:val="off"/>
                <w:highlight w:val="none"/>
              </w:rPr>
            </w:pPr>
            <w:r>
              <w:rPr>
                <w:b w:val="off"/>
                <w:bCs w:val="off"/>
                <w:highlight w:val="none"/>
              </w:rPr>
              <w:t>73</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D2">
            <w:pPr>
              <w:rPr>
                <w:b w:val="off"/>
                <w:bCs w:val="off"/>
                <w:highlight w:val="none"/>
              </w:rPr>
            </w:pPr>
            <w:r>
              <w:rPr>
                <w:b w:val="off"/>
                <w:bCs w:val="off"/>
                <w:highlight w:val="none"/>
              </w:rPr>
              <w:t>Работа с ножницами “Ровные кружки”.</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D3">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D4">
            <w:pPr>
              <w:jc w:val="center"/>
              <w:rPr>
                <w:b w:val="off"/>
                <w:bCs w:val="off"/>
                <w:highlight w:val="none"/>
              </w:rPr>
            </w:pPr>
            <w:r>
              <w:rPr>
                <w:b w:val="off"/>
                <w:bCs w:val="off"/>
                <w:highlight w:val="none"/>
              </w:rPr>
              <w:t>74</w:t>
            </w:r>
          </w:p>
          <w:p w14:paraId="000009D5">
            <w:pPr>
              <w:jc w:val="center"/>
              <w:rPr>
                <w:b w:val="off"/>
                <w:bCs w:val="off"/>
                <w:highlight w:val="none"/>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D6">
            <w:pPr>
              <w:rPr>
                <w:b w:val="off"/>
                <w:bCs w:val="off"/>
                <w:highlight w:val="none"/>
              </w:rPr>
            </w:pPr>
            <w:r>
              <w:rPr>
                <w:b w:val="off"/>
                <w:bCs w:val="off"/>
                <w:highlight w:val="none"/>
              </w:rPr>
              <w:t>Повторение. Сгибание бумаги пополам и вчетверо</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D7">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D8">
            <w:pPr>
              <w:jc w:val="center"/>
              <w:rPr>
                <w:b w:val="off"/>
                <w:bCs w:val="off"/>
                <w:highlight w:val="none"/>
              </w:rPr>
            </w:pPr>
            <w:r>
              <w:rPr>
                <w:b w:val="off"/>
                <w:bCs w:val="off"/>
                <w:highlight w:val="none"/>
              </w:rPr>
              <w:t>75</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D9">
            <w:pPr>
              <w:rPr>
                <w:b w:val="off"/>
                <w:bCs w:val="off"/>
                <w:highlight w:val="none"/>
              </w:rPr>
            </w:pPr>
            <w:r>
              <w:rPr>
                <w:b w:val="off"/>
                <w:bCs w:val="off"/>
                <w:highlight w:val="none"/>
              </w:rPr>
              <w:t>Повторение. Скручивание листа бумаги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DA">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DB">
            <w:pPr>
              <w:jc w:val="center"/>
              <w:rPr>
                <w:b w:val="off"/>
                <w:bCs w:val="off"/>
                <w:highlight w:val="none"/>
                <w:lang w:val="en-US"/>
              </w:rPr>
            </w:pPr>
            <w:r>
              <w:rPr>
                <w:b w:val="off"/>
                <w:bCs w:val="off"/>
                <w:highlight w:val="none"/>
                <w:lang w:val="en-US"/>
              </w:rPr>
              <w:t>76</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DC">
            <w:pPr>
              <w:rPr>
                <w:b w:val="off"/>
                <w:bCs w:val="off"/>
                <w:highlight w:val="none"/>
              </w:rPr>
            </w:pPr>
            <w:r>
              <w:rPr>
                <w:b w:val="off"/>
                <w:bCs w:val="off"/>
                <w:highlight w:val="none"/>
              </w:rPr>
              <w:t>Повторение. Выкалывание шилом: прокол бумаги</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DD">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DE">
            <w:pPr>
              <w:jc w:val="center"/>
              <w:rPr>
                <w:b w:val="off"/>
                <w:bCs w:val="off"/>
                <w:highlight w:val="none"/>
                <w:lang w:val="en-US"/>
              </w:rPr>
            </w:pPr>
            <w:r>
              <w:rPr>
                <w:b w:val="off"/>
                <w:bCs w:val="off"/>
                <w:highlight w:val="none"/>
                <w:lang w:val="en-US"/>
              </w:rPr>
              <w:t>77</w:t>
            </w:r>
          </w:p>
          <w:p w14:paraId="000009DF">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E0">
            <w:pPr>
              <w:rPr>
                <w:b w:val="off"/>
                <w:bCs w:val="off"/>
                <w:highlight w:val="none"/>
              </w:rPr>
            </w:pPr>
            <w:r>
              <w:rPr>
                <w:b w:val="off"/>
                <w:bCs w:val="off"/>
                <w:highlight w:val="none"/>
              </w:rPr>
              <w:t>Повторение. Выкалывание шилом: выкалывание по прямой линии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E1">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E2">
            <w:pPr>
              <w:jc w:val="center"/>
              <w:rPr>
                <w:b w:val="off"/>
                <w:bCs w:val="off"/>
                <w:highlight w:val="none"/>
                <w:lang w:val="en-US"/>
              </w:rPr>
            </w:pPr>
            <w:r>
              <w:rPr>
                <w:b w:val="off"/>
                <w:bCs w:val="off"/>
                <w:highlight w:val="none"/>
                <w:lang w:val="en-US"/>
              </w:rPr>
              <w:t>78</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E3">
            <w:pPr>
              <w:rPr>
                <w:b w:val="off"/>
                <w:bCs w:val="off"/>
                <w:highlight w:val="none"/>
              </w:rPr>
            </w:pPr>
            <w:r>
              <w:rPr>
                <w:b w:val="off"/>
                <w:bCs w:val="off"/>
                <w:highlight w:val="none"/>
              </w:rPr>
              <w:t>Повторение. Выкалывание шилом: выкалывание по контуру</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E4">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E5">
            <w:pPr>
              <w:jc w:val="center"/>
              <w:rPr>
                <w:b w:val="off"/>
                <w:bCs w:val="off"/>
                <w:highlight w:val="none"/>
                <w:lang w:val="en-US"/>
              </w:rPr>
            </w:pPr>
            <w:r>
              <w:rPr>
                <w:b w:val="off"/>
                <w:bCs w:val="off"/>
                <w:highlight w:val="none"/>
                <w:lang w:val="en-US"/>
              </w:rPr>
              <w:t>79</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E6">
            <w:pPr>
              <w:rPr>
                <w:b w:val="off"/>
                <w:bCs w:val="off"/>
                <w:highlight w:val="none"/>
              </w:rPr>
            </w:pPr>
            <w:r>
              <w:rPr>
                <w:b w:val="off"/>
                <w:bCs w:val="off"/>
                <w:highlight w:val="none"/>
              </w:rPr>
              <w:t>Повторение. Выкалывание шилом по прямой линии и по контуру</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E7">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E8">
            <w:pPr>
              <w:jc w:val="center"/>
              <w:rPr>
                <w:b w:val="off"/>
                <w:bCs w:val="off"/>
                <w:highlight w:val="none"/>
                <w:lang w:val="en-US"/>
              </w:rPr>
            </w:pPr>
            <w:r>
              <w:rPr>
                <w:b w:val="off"/>
                <w:bCs w:val="off"/>
                <w:highlight w:val="none"/>
                <w:lang w:val="en-US"/>
              </w:rPr>
              <w:t>80</w:t>
            </w:r>
          </w:p>
          <w:p w14:paraId="000009E9">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EA">
            <w:pPr>
              <w:rPr>
                <w:b w:val="off"/>
                <w:bCs w:val="off"/>
                <w:highlight w:val="none"/>
              </w:rPr>
            </w:pPr>
            <w:r>
              <w:rPr>
                <w:b w:val="off"/>
                <w:bCs w:val="off"/>
                <w:highlight w:val="none"/>
              </w:rPr>
              <w:t>Повторение. Разрезание бумаги ножницами: выполнение надреза</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EB">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EC">
            <w:pPr>
              <w:jc w:val="center"/>
              <w:rPr>
                <w:b w:val="off"/>
                <w:bCs w:val="off"/>
                <w:highlight w:val="none"/>
                <w:lang w:val="en-US"/>
              </w:rPr>
            </w:pPr>
            <w:r>
              <w:rPr>
                <w:b w:val="off"/>
                <w:bCs w:val="off"/>
                <w:highlight w:val="none"/>
                <w:lang w:val="en-US"/>
              </w:rPr>
              <w:t>81</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ED">
            <w:pPr>
              <w:rPr>
                <w:b w:val="off"/>
                <w:bCs w:val="off"/>
                <w:highlight w:val="none"/>
              </w:rPr>
            </w:pPr>
            <w:r>
              <w:rPr>
                <w:b w:val="off"/>
                <w:bCs w:val="off"/>
                <w:highlight w:val="none"/>
              </w:rPr>
              <w:t>Повторение. Разрезание бумаги ножницами: резание листа бумаги</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EE">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EF">
            <w:pPr>
              <w:jc w:val="center"/>
              <w:rPr>
                <w:b w:val="off"/>
                <w:bCs w:val="off"/>
                <w:highlight w:val="none"/>
                <w:lang w:val="en-US"/>
              </w:rPr>
            </w:pPr>
            <w:r>
              <w:rPr>
                <w:b w:val="off"/>
                <w:bCs w:val="off"/>
                <w:highlight w:val="none"/>
                <w:lang w:val="en-US"/>
              </w:rPr>
              <w:t>82</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F0">
            <w:pPr>
              <w:rPr>
                <w:b w:val="off"/>
                <w:bCs w:val="off"/>
                <w:highlight w:val="none"/>
              </w:rPr>
            </w:pPr>
            <w:r>
              <w:rPr>
                <w:b w:val="off"/>
                <w:bCs w:val="off"/>
                <w:highlight w:val="none"/>
              </w:rPr>
              <w:t>Повторение. Разрезание бумаги ножницами: выполнение на</w:t>
            </w:r>
            <w:r>
              <w:rPr>
                <w:b w:val="off"/>
                <w:bCs w:val="off"/>
                <w:highlight w:val="none"/>
              </w:rPr>
              <w:t>дреза и резание листа бумаги.</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F1">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F2">
            <w:pPr>
              <w:jc w:val="center"/>
              <w:rPr>
                <w:b w:val="off"/>
                <w:bCs w:val="off"/>
                <w:highlight w:val="none"/>
                <w:lang w:val="en-US"/>
              </w:rPr>
            </w:pPr>
            <w:r>
              <w:rPr>
                <w:b w:val="off"/>
                <w:bCs w:val="off"/>
                <w:highlight w:val="none"/>
                <w:lang w:val="en-US"/>
              </w:rPr>
              <w:t>83</w:t>
            </w:r>
          </w:p>
          <w:p w14:paraId="000009F3">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F4">
            <w:pPr>
              <w:rPr>
                <w:b w:val="off"/>
                <w:bCs w:val="off"/>
                <w:highlight w:val="none"/>
                <w:lang w:val="en-US"/>
              </w:rPr>
            </w:pPr>
            <w:r>
              <w:rPr>
                <w:b w:val="off"/>
                <w:bCs w:val="off"/>
                <w:highlight w:val="none"/>
              </w:rPr>
              <w:t>Повторение. Вырезание по контуру</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F5">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9F6">
            <w:pPr>
              <w:jc w:val="center"/>
              <w:rPr>
                <w:b w:val="off"/>
                <w:bCs w:val="off"/>
                <w:highlight w:val="none"/>
                <w:lang w:val="en-US"/>
              </w:rPr>
            </w:pPr>
            <w:r>
              <w:rPr>
                <w:b w:val="off"/>
                <w:bCs w:val="off"/>
                <w:highlight w:val="none"/>
                <w:lang w:val="en-US"/>
              </w:rPr>
              <w:t>84</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9F7">
            <w:pPr>
              <w:rPr>
                <w:b w:val="off"/>
                <w:bCs w:val="off"/>
                <w:highlight w:val="none"/>
                <w:lang w:val="en-US"/>
              </w:rPr>
            </w:pPr>
            <w:r>
              <w:rPr>
                <w:b w:val="off"/>
                <w:bCs w:val="off"/>
                <w:highlight w:val="none"/>
                <w:lang w:val="ru-RU"/>
              </w:rPr>
              <w:t>Повторение. Вырезание ровных кружков.</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9F8">
            <w:pPr>
              <w:jc w:val="center"/>
              <w:rPr>
                <w:b w:val="off"/>
                <w:bCs w:val="off"/>
                <w:highlight w:val="none"/>
                <w:lang w:val="en-US"/>
              </w:rPr>
            </w:pPr>
            <w:r>
              <w:rPr>
                <w:b w:val="off"/>
                <w:bCs w:val="off"/>
                <w:highlight w:val="none"/>
                <w:lang w:val="en-US"/>
              </w:rPr>
              <w:t>1</w:t>
            </w:r>
          </w:p>
        </w:tc>
      </w:tr>
      <w:tr>
        <w:trPr>
          <w:cnfStyle w:val="000000010000"/>
          <w:trHeight w:val="279"/>
        </w:trPr>
        <w:tc>
          <w:tcPr>
            <w:cnfStyle w:val="000010010000"/>
            <w:tcW w:w="1463" w:type="dxa"/>
            <w:tcBorders>
              <w:top w:val="single" w:color="000000" w:sz="3" w:space="0"/>
              <w:left w:val="single" w:color="000000" w:sz="3" w:space="0"/>
              <w:bottom w:val="single" w:color="auto" w:sz="4" w:space="0"/>
              <w:right w:val="single" w:color="000000" w:sz="3" w:space="0"/>
            </w:tcBorders>
            <w:shd w:val="clear" w:color="000000" w:fill="ffffff"/>
          </w:tcPr>
          <w:p w14:paraId="000009F9">
            <w:pPr>
              <w:jc w:val="center"/>
              <w:rPr>
                <w:b w:val="off"/>
                <w:bCs w:val="off"/>
                <w:highlight w:val="none"/>
                <w:lang w:val="en-US"/>
              </w:rPr>
            </w:pPr>
          </w:p>
        </w:tc>
        <w:tc>
          <w:tcPr>
            <w:cnfStyle w:val="000001010000"/>
            <w:tcW w:w="5449" w:type="dxa"/>
            <w:tcBorders>
              <w:top w:val="single" w:color="000000" w:sz="3" w:space="0"/>
              <w:left w:val="single" w:color="000000" w:sz="3" w:space="0"/>
              <w:bottom w:val="single" w:color="auto" w:sz="4" w:space="0"/>
              <w:right w:val="single" w:color="000000" w:sz="3" w:space="0"/>
            </w:tcBorders>
            <w:shd w:val="clear" w:color="000000" w:fill="ffffff"/>
          </w:tcPr>
          <w:p w14:paraId="000009FA">
            <w:pPr>
              <w:rPr>
                <w:b/>
                <w:bCs/>
                <w:highlight w:val="none"/>
              </w:rPr>
            </w:pPr>
            <w:r>
              <w:rPr>
                <w:b/>
                <w:bCs/>
                <w:highlight w:val="none"/>
              </w:rPr>
              <w:t>Рисование</w:t>
            </w:r>
          </w:p>
        </w:tc>
        <w:tc>
          <w:tcPr>
            <w:cnfStyle w:val="000010010000"/>
            <w:tcW w:w="2127" w:type="dxa"/>
            <w:tcBorders>
              <w:top w:val="single" w:color="000000" w:sz="3" w:space="0"/>
              <w:left w:val="single" w:color="000000" w:sz="3" w:space="0"/>
              <w:bottom w:val="single" w:color="auto" w:sz="4" w:space="0"/>
              <w:right w:val="single" w:color="000000" w:sz="3" w:space="0"/>
            </w:tcBorders>
            <w:shd w:val="clear" w:color="000000" w:fill="ffffff"/>
          </w:tcPr>
          <w:p w14:paraId="000009FB">
            <w:pPr>
              <w:jc w:val="center"/>
              <w:rPr>
                <w:b/>
                <w:bCs/>
                <w:highlight w:val="none"/>
                <w:lang w:val="en-US"/>
              </w:rPr>
            </w:pPr>
            <w:r>
              <w:rPr>
                <w:b/>
                <w:bCs/>
                <w:highlight w:val="none"/>
                <w:lang w:val="en-US"/>
              </w:rPr>
              <w:t>48</w:t>
            </w:r>
          </w:p>
        </w:tc>
      </w:tr>
      <w:tr>
        <w:trPr>
          <w:cnfStyle w:val="000000100000"/>
          <w:trHeight w:val="810"/>
        </w:trPr>
        <w:tc>
          <w:tcPr>
            <w:cnfStyle w:val="00001010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9FC">
            <w:pPr>
              <w:jc w:val="center"/>
              <w:rPr>
                <w:b w:val="off"/>
                <w:bCs w:val="off"/>
                <w:highlight w:val="none"/>
              </w:rPr>
            </w:pPr>
          </w:p>
          <w:p w14:paraId="000009FD">
            <w:pPr>
              <w:jc w:val="center"/>
              <w:rPr>
                <w:b w:val="off"/>
                <w:bCs w:val="off"/>
                <w:highlight w:val="none"/>
              </w:rPr>
            </w:pPr>
            <w:r>
              <w:rPr>
                <w:b w:val="off"/>
                <w:bCs w:val="off"/>
                <w:highlight w:val="none"/>
              </w:rPr>
              <w:t>85</w:t>
            </w:r>
          </w:p>
        </w:tc>
        <w:tc>
          <w:tcPr>
            <w:cnfStyle w:val="00000110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9FE">
            <w:pPr>
              <w:rPr>
                <w:b w:val="off"/>
                <w:bCs w:val="off"/>
                <w:highlight w:val="none"/>
              </w:rPr>
            </w:pPr>
            <w:r>
              <w:rPr>
                <w:b w:val="off"/>
                <w:bCs w:val="off"/>
                <w:highlight w:val="none"/>
              </w:rPr>
              <w:t>Узнавание (различение) материалов и инструментов, используемых для рисования: мелки</w:t>
            </w:r>
            <w:r>
              <w:rPr>
                <w:b w:val="off"/>
                <w:bCs w:val="off"/>
                <w:highlight w:val="none"/>
              </w:rPr>
              <w:t>.</w:t>
            </w:r>
          </w:p>
        </w:tc>
        <w:tc>
          <w:tcPr>
            <w:cnfStyle w:val="00001010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9FF">
            <w:pPr>
              <w:jc w:val="center"/>
              <w:rPr>
                <w:b w:val="off"/>
                <w:bCs w:val="off"/>
                <w:highlight w:val="none"/>
              </w:rPr>
            </w:pPr>
            <w:r>
              <w:rPr>
                <w:b w:val="off"/>
                <w:bCs w:val="off"/>
                <w:highlight w:val="none"/>
              </w:rPr>
              <w:t>1</w:t>
            </w:r>
          </w:p>
        </w:tc>
      </w:tr>
      <w:tr>
        <w:trPr>
          <w:cnfStyle w:val="000000010000"/>
          <w:trHeight w:val="810"/>
        </w:trPr>
        <w:tc>
          <w:tcPr>
            <w:cnfStyle w:val="00001001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A00">
            <w:pPr>
              <w:jc w:val="center"/>
              <w:rPr>
                <w:b w:val="off"/>
                <w:bCs w:val="off"/>
                <w:highlight w:val="none"/>
              </w:rPr>
            </w:pPr>
            <w:r>
              <w:rPr>
                <w:b w:val="off"/>
                <w:bCs w:val="off"/>
                <w:highlight w:val="none"/>
              </w:rPr>
              <w:t>86</w:t>
            </w:r>
          </w:p>
        </w:tc>
        <w:tc>
          <w:tcPr>
            <w:cnfStyle w:val="00000101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A01">
            <w:pPr>
              <w:rPr>
                <w:b w:val="off"/>
                <w:bCs w:val="off"/>
                <w:highlight w:val="none"/>
              </w:rPr>
            </w:pPr>
            <w:r>
              <w:rPr>
                <w:b w:val="off"/>
                <w:bCs w:val="off"/>
                <w:highlight w:val="none"/>
              </w:rPr>
              <w:t>Виды мелков для творчества. Мелки для асфальта. Цветные и белые мелки.</w:t>
            </w:r>
          </w:p>
        </w:tc>
        <w:tc>
          <w:tcPr>
            <w:cnfStyle w:val="00001001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A02">
            <w:pPr>
              <w:jc w:val="center"/>
              <w:rPr>
                <w:b w:val="off"/>
                <w:bCs w:val="off"/>
                <w:highlight w:val="none"/>
              </w:rPr>
            </w:pPr>
            <w:r>
              <w:rPr>
                <w:b w:val="off"/>
                <w:bCs w:val="off"/>
                <w:highlight w:val="none"/>
              </w:rPr>
              <w:t>1</w:t>
            </w:r>
          </w:p>
        </w:tc>
      </w:tr>
      <w:tr>
        <w:trPr>
          <w:cnfStyle w:val="000000100000"/>
          <w:trHeight w:val="810"/>
        </w:trPr>
        <w:tc>
          <w:tcPr>
            <w:cnfStyle w:val="00001010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A03">
            <w:pPr>
              <w:jc w:val="center"/>
              <w:rPr>
                <w:b w:val="off"/>
                <w:bCs w:val="off"/>
                <w:highlight w:val="none"/>
              </w:rPr>
            </w:pPr>
            <w:r>
              <w:rPr>
                <w:b w:val="off"/>
                <w:bCs w:val="off"/>
                <w:highlight w:val="none"/>
              </w:rPr>
              <w:t>87</w:t>
            </w:r>
          </w:p>
        </w:tc>
        <w:tc>
          <w:tcPr>
            <w:cnfStyle w:val="00000110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A04">
            <w:pPr>
              <w:rPr>
                <w:b w:val="off"/>
                <w:bCs w:val="off"/>
                <w:highlight w:val="none"/>
              </w:rPr>
            </w:pPr>
            <w:r>
              <w:rPr>
                <w:b w:val="off"/>
                <w:bCs w:val="off"/>
                <w:highlight w:val="none"/>
              </w:rPr>
              <w:t>Виды мелков для творчества. Восковые, гелевые, пастельные.</w:t>
            </w:r>
          </w:p>
        </w:tc>
        <w:tc>
          <w:tcPr>
            <w:cnfStyle w:val="00001010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A05">
            <w:pPr>
              <w:jc w:val="center"/>
              <w:rPr>
                <w:b w:val="off"/>
                <w:bCs w:val="off"/>
                <w:highlight w:val="none"/>
              </w:rPr>
            </w:pPr>
            <w:r>
              <w:rPr>
                <w:b w:val="off"/>
                <w:bCs w:val="off"/>
                <w:highlight w:val="none"/>
              </w:rPr>
              <w:t>1</w:t>
            </w:r>
          </w:p>
        </w:tc>
      </w:tr>
      <w:tr>
        <w:trPr>
          <w:cnfStyle w:val="000000010000"/>
          <w:trHeight w:val="810"/>
        </w:trPr>
        <w:tc>
          <w:tcPr>
            <w:cnfStyle w:val="000010010000"/>
            <w:tcW w:w="1463" w:type="dxa"/>
            <w:tcBorders>
              <w:top w:val="single" w:color="auto" w:sz="4" w:space="0"/>
              <w:left w:val="single" w:color="000000" w:sz="3" w:space="0"/>
              <w:bottom w:val="single" w:color="000000" w:sz="3" w:space="0"/>
              <w:right w:val="single" w:color="000000" w:sz="3" w:space="0"/>
            </w:tcBorders>
            <w:shd w:val="clear" w:color="000000" w:fill="ffffff"/>
          </w:tcPr>
          <w:p w14:paraId="00000A06">
            <w:pPr>
              <w:jc w:val="center"/>
              <w:rPr>
                <w:b w:val="off"/>
                <w:bCs w:val="off"/>
                <w:highlight w:val="none"/>
              </w:rPr>
            </w:pPr>
            <w:r>
              <w:rPr>
                <w:b w:val="off"/>
                <w:bCs w:val="off"/>
                <w:highlight w:val="none"/>
              </w:rPr>
              <w:t>88</w:t>
            </w:r>
          </w:p>
        </w:tc>
        <w:tc>
          <w:tcPr>
            <w:cnfStyle w:val="000001010000"/>
            <w:tcW w:w="5449" w:type="dxa"/>
            <w:tcBorders>
              <w:top w:val="single" w:color="auto" w:sz="4" w:space="0"/>
              <w:left w:val="single" w:color="000000" w:sz="3" w:space="0"/>
              <w:bottom w:val="single" w:color="000000" w:sz="3" w:space="0"/>
              <w:right w:val="single" w:color="000000" w:sz="3" w:space="0"/>
            </w:tcBorders>
            <w:shd w:val="clear" w:color="000000" w:fill="ffffff"/>
          </w:tcPr>
          <w:p w14:paraId="00000A07">
            <w:pPr>
              <w:rPr>
                <w:b w:val="off"/>
                <w:bCs w:val="off"/>
                <w:highlight w:val="none"/>
              </w:rPr>
            </w:pPr>
            <w:r>
              <w:rPr>
                <w:b w:val="off"/>
                <w:bCs w:val="off"/>
                <w:highlight w:val="none"/>
              </w:rPr>
              <w:t>“Удивительный мир восковых”. Творческая работа с использованием восковых мелков.</w:t>
            </w:r>
          </w:p>
        </w:tc>
        <w:tc>
          <w:tcPr>
            <w:cnfStyle w:val="000010010000"/>
            <w:tcW w:w="2127" w:type="dxa"/>
            <w:tcBorders>
              <w:top w:val="single" w:color="auto" w:sz="4" w:space="0"/>
              <w:left w:val="single" w:color="000000" w:sz="3" w:space="0"/>
              <w:bottom w:val="single" w:color="000000" w:sz="3" w:space="0"/>
              <w:right w:val="single" w:color="000000" w:sz="3" w:space="0"/>
            </w:tcBorders>
            <w:shd w:val="clear" w:color="000000" w:fill="ffffff"/>
          </w:tcPr>
          <w:p w14:paraId="00000A08">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09">
            <w:pPr>
              <w:jc w:val="center"/>
              <w:rPr>
                <w:b w:val="off"/>
                <w:bCs w:val="off"/>
                <w:highlight w:val="none"/>
                <w:lang w:val="en-US"/>
              </w:rPr>
            </w:pPr>
            <w:r>
              <w:rPr>
                <w:b w:val="off"/>
                <w:bCs w:val="off"/>
                <w:highlight w:val="none"/>
                <w:lang w:val="en-US"/>
              </w:rPr>
              <w:t>89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0A">
            <w:pPr>
              <w:rPr>
                <w:b w:val="off"/>
                <w:bCs w:val="off"/>
                <w:highlight w:val="none"/>
              </w:rPr>
            </w:pPr>
            <w:r>
              <w:rPr>
                <w:b w:val="off"/>
                <w:bCs w:val="off"/>
                <w:highlight w:val="none"/>
              </w:rPr>
              <w:t>Узнавание (различение) материалов и инструментов, используемых для рисования: краски</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0B">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0C">
            <w:pPr>
              <w:jc w:val="center"/>
              <w:rPr>
                <w:b w:val="off"/>
                <w:bCs w:val="off"/>
                <w:highlight w:val="none"/>
                <w:lang w:val="en-US"/>
              </w:rPr>
            </w:pPr>
            <w:r>
              <w:rPr>
                <w:b w:val="off"/>
                <w:bCs w:val="off"/>
                <w:highlight w:val="none"/>
                <w:lang w:val="en-US"/>
              </w:rPr>
              <w:t>90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0D">
            <w:pPr>
              <w:rPr>
                <w:b w:val="off"/>
                <w:bCs w:val="off"/>
                <w:highlight w:val="none"/>
              </w:rPr>
            </w:pPr>
            <w:r>
              <w:rPr>
                <w:b w:val="off"/>
                <w:bCs w:val="off"/>
                <w:highlight w:val="none"/>
              </w:rPr>
              <w:t>Виды красок для творчества: акварельные, гуашь.</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0E">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0F">
            <w:pPr>
              <w:jc w:val="center"/>
              <w:rPr>
                <w:b w:val="off"/>
                <w:bCs w:val="off"/>
                <w:highlight w:val="none"/>
                <w:lang w:val="en-US"/>
              </w:rPr>
            </w:pPr>
            <w:r>
              <w:rPr>
                <w:b w:val="off"/>
                <w:bCs w:val="off"/>
                <w:highlight w:val="none"/>
                <w:lang w:val="en-US"/>
              </w:rPr>
              <w:t>91</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10">
            <w:pPr>
              <w:rPr>
                <w:b w:val="off"/>
                <w:bCs w:val="off"/>
                <w:highlight w:val="none"/>
              </w:rPr>
            </w:pPr>
            <w:r>
              <w:rPr>
                <w:b w:val="off"/>
                <w:bCs w:val="off"/>
                <w:highlight w:val="none"/>
              </w:rPr>
              <w:t>Узнавание (различение) материалов и инструментов, используемых для рисования: карандаши</w:t>
            </w:r>
            <w:r>
              <w:rPr>
                <w:b w:val="off"/>
                <w:bCs w:val="off"/>
                <w:highlight w:val="none"/>
              </w:rPr>
              <w:t>.</w:t>
            </w:r>
            <w:r>
              <w:rPr>
                <w:b w:val="off"/>
                <w:bCs w:val="off"/>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11">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12">
            <w:pPr>
              <w:jc w:val="center"/>
              <w:rPr>
                <w:b w:val="off"/>
                <w:bCs w:val="off"/>
                <w:highlight w:val="none"/>
                <w:lang w:val="en-US"/>
              </w:rPr>
            </w:pPr>
            <w:r>
              <w:rPr>
                <w:b w:val="off"/>
                <w:bCs w:val="off"/>
                <w:highlight w:val="none"/>
                <w:lang w:val="en-US"/>
              </w:rPr>
              <w:t>92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13">
            <w:pPr>
              <w:rPr>
                <w:b w:val="off"/>
                <w:bCs w:val="off"/>
                <w:highlight w:val="none"/>
              </w:rPr>
            </w:pPr>
            <w:r>
              <w:rPr>
                <w:b w:val="off"/>
                <w:bCs w:val="off"/>
                <w:highlight w:val="none"/>
              </w:rPr>
              <w:t>Виды карандашей: простой, цветные. Трехгранные и шестигранные.</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14">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15">
            <w:pPr>
              <w:jc w:val="center"/>
              <w:rPr>
                <w:b w:val="off"/>
                <w:bCs w:val="off"/>
                <w:highlight w:val="none"/>
              </w:rPr>
            </w:pPr>
            <w:r>
              <w:rPr>
                <w:b w:val="off"/>
                <w:bCs w:val="off"/>
                <w:highlight w:val="none"/>
              </w:rPr>
              <w:t>93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16">
            <w:pPr>
              <w:rPr>
                <w:b w:val="off"/>
                <w:bCs w:val="off"/>
                <w:highlight w:val="none"/>
              </w:rPr>
            </w:pPr>
            <w:r>
              <w:rPr>
                <w:b w:val="off"/>
                <w:bCs w:val="off"/>
                <w:highlight w:val="none"/>
              </w:rPr>
              <w:t>Узнавание (различение) материалов и инструментов, используемых для рисования: фломастеры</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17">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18">
            <w:pPr>
              <w:jc w:val="center"/>
              <w:rPr>
                <w:b w:val="off"/>
                <w:bCs w:val="off"/>
                <w:highlight w:val="none"/>
              </w:rPr>
            </w:pPr>
            <w:r>
              <w:rPr>
                <w:b w:val="off"/>
                <w:bCs w:val="off"/>
                <w:highlight w:val="none"/>
              </w:rPr>
              <w:t>94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19">
            <w:pPr>
              <w:rPr>
                <w:b w:val="off"/>
                <w:bCs w:val="off"/>
                <w:highlight w:val="none"/>
              </w:rPr>
            </w:pPr>
            <w:r>
              <w:rPr>
                <w:b w:val="off"/>
                <w:bCs w:val="off"/>
                <w:highlight w:val="none"/>
              </w:rPr>
              <w:t>Знакомство с разновидностями фломастеров: смываемые, текстовыделители, толстые (маркеры).</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1A">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1B">
            <w:pPr>
              <w:jc w:val="center"/>
              <w:rPr>
                <w:b w:val="off"/>
                <w:bCs w:val="off"/>
                <w:highlight w:val="none"/>
              </w:rPr>
            </w:pPr>
            <w:r>
              <w:rPr>
                <w:b w:val="off"/>
                <w:bCs w:val="off"/>
                <w:highlight w:val="none"/>
              </w:rPr>
              <w:t>95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1C">
            <w:pPr>
              <w:rPr>
                <w:b w:val="off"/>
                <w:bCs w:val="off"/>
                <w:highlight w:val="none"/>
              </w:rPr>
            </w:pPr>
            <w:r>
              <w:rPr>
                <w:b w:val="off"/>
                <w:bCs w:val="off"/>
                <w:highlight w:val="none"/>
              </w:rPr>
              <w:t>Узнавание (различение) материалов и инструментов, используемых для рисования: кисти</w:t>
            </w:r>
            <w:r>
              <w:rPr>
                <w:b w:val="off"/>
                <w:bCs w:val="off"/>
                <w:highlight w:val="none"/>
              </w:rPr>
              <w:t>.</w:t>
            </w:r>
            <w:r>
              <w:rPr>
                <w:b w:val="off"/>
                <w:bCs w:val="off"/>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1D">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1E">
            <w:pPr>
              <w:jc w:val="center"/>
              <w:rPr>
                <w:b w:val="off"/>
                <w:bCs w:val="off"/>
                <w:highlight w:val="none"/>
              </w:rPr>
            </w:pPr>
            <w:r>
              <w:rPr>
                <w:b w:val="off"/>
                <w:bCs w:val="off"/>
                <w:highlight w:val="none"/>
              </w:rPr>
              <w:t>96</w:t>
            </w:r>
          </w:p>
          <w:p w14:paraId="00000A1F">
            <w:pPr>
              <w:jc w:val="center"/>
              <w:rPr>
                <w:b w:val="off"/>
                <w:bCs w:val="off"/>
                <w:highlight w:val="none"/>
              </w:rPr>
            </w:pP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20">
            <w:pPr>
              <w:rPr>
                <w:b w:val="off"/>
                <w:bCs w:val="off"/>
                <w:highlight w:val="none"/>
              </w:rPr>
            </w:pPr>
            <w:r>
              <w:rPr>
                <w:b w:val="off"/>
                <w:bCs w:val="off"/>
                <w:highlight w:val="none"/>
              </w:rPr>
              <w:t>Узнавание (различение) материалов и инструментов, используемых для рисования: ёмкость для воды</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21">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22">
            <w:pPr>
              <w:jc w:val="center"/>
              <w:rPr>
                <w:b w:val="off"/>
                <w:bCs w:val="off"/>
                <w:highlight w:val="none"/>
              </w:rPr>
            </w:pPr>
            <w:r>
              <w:rPr>
                <w:b w:val="off"/>
                <w:bCs w:val="off"/>
                <w:highlight w:val="none"/>
              </w:rPr>
              <w:t>97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23">
            <w:pPr>
              <w:rPr>
                <w:b w:val="off"/>
                <w:bCs w:val="off"/>
                <w:highlight w:val="none"/>
              </w:rPr>
            </w:pPr>
            <w:r>
              <w:rPr>
                <w:b w:val="off"/>
                <w:bCs w:val="off"/>
                <w:highlight w:val="none"/>
              </w:rPr>
              <w:t>Наливание воды в емкость, знакомство с непроливайкой.</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24">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25">
            <w:pPr>
              <w:jc w:val="center"/>
              <w:rPr>
                <w:b w:val="off"/>
                <w:bCs w:val="off"/>
                <w:highlight w:val="none"/>
              </w:rPr>
            </w:pPr>
            <w:r>
              <w:rPr>
                <w:b w:val="off"/>
                <w:bCs w:val="off"/>
                <w:highlight w:val="none"/>
              </w:rPr>
              <w:t>98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26">
            <w:pPr>
              <w:rPr>
                <w:b w:val="off"/>
                <w:bCs w:val="off"/>
                <w:color w:val="00000a"/>
                <w:highlight w:val="none"/>
              </w:rPr>
            </w:pPr>
            <w:r>
              <w:rPr>
                <w:b w:val="off"/>
                <w:bCs w:val="off"/>
                <w:highlight w:val="none"/>
              </w:rPr>
              <w:t>Оставление графического следа карандашами.</w:t>
            </w:r>
          </w:p>
          <w:p w14:paraId="00000A27">
            <w:pPr>
              <w:rPr>
                <w:b w:val="off"/>
                <w:bCs w:val="off"/>
                <w:highlight w:val="none"/>
                <w:lang w:val="en-US"/>
              </w:rPr>
            </w:pP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28">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29">
            <w:pPr>
              <w:jc w:val="center"/>
              <w:rPr>
                <w:b w:val="off"/>
                <w:bCs w:val="off"/>
                <w:highlight w:val="none"/>
                <w:lang w:val="en-US"/>
              </w:rPr>
            </w:pPr>
            <w:r>
              <w:rPr>
                <w:b w:val="off"/>
                <w:bCs w:val="off"/>
                <w:highlight w:val="none"/>
                <w:lang w:val="en-US"/>
              </w:rPr>
              <w:t>99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2A">
            <w:pPr>
              <w:rPr>
                <w:b w:val="off"/>
                <w:bCs w:val="off"/>
                <w:highlight w:val="none"/>
                <w:lang w:val="en-US"/>
              </w:rPr>
            </w:pPr>
            <w:r>
              <w:rPr>
                <w:b w:val="off"/>
                <w:bCs w:val="off"/>
                <w:highlight w:val="none"/>
              </w:rPr>
              <w:t>Освоение приемов рисования карандашом</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2B">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2C">
            <w:pPr>
              <w:jc w:val="center"/>
              <w:rPr>
                <w:b w:val="off"/>
                <w:bCs w:val="off"/>
                <w:highlight w:val="none"/>
                <w:lang w:val="en-US"/>
              </w:rPr>
            </w:pPr>
            <w:r>
              <w:rPr>
                <w:b w:val="off"/>
                <w:bCs w:val="off"/>
                <w:highlight w:val="none"/>
                <w:lang w:val="en-US"/>
              </w:rPr>
              <w:t>100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2D">
            <w:pPr>
              <w:rPr>
                <w:b w:val="off"/>
                <w:bCs w:val="off"/>
                <w:highlight w:val="none"/>
                <w:lang w:val="en-US"/>
              </w:rPr>
            </w:pPr>
            <w:r>
              <w:rPr>
                <w:b w:val="off"/>
                <w:bCs w:val="off"/>
                <w:highlight w:val="none"/>
              </w:rPr>
              <w:t>Освоение приемов рисования карандашом</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2E">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2F">
            <w:pPr>
              <w:jc w:val="center"/>
              <w:rPr>
                <w:b w:val="off"/>
                <w:bCs w:val="off"/>
                <w:highlight w:val="none"/>
                <w:lang w:val="en-US"/>
              </w:rPr>
            </w:pPr>
            <w:r>
              <w:rPr>
                <w:b w:val="off"/>
                <w:bCs w:val="off"/>
                <w:highlight w:val="none"/>
                <w:lang w:val="en-US"/>
              </w:rPr>
              <w:t>101</w:t>
            </w:r>
          </w:p>
          <w:p w14:paraId="00000A30">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31">
            <w:pPr>
              <w:rPr>
                <w:b w:val="off"/>
                <w:bCs w:val="off"/>
                <w:highlight w:val="none"/>
              </w:rPr>
            </w:pPr>
            <w:r>
              <w:rPr>
                <w:b w:val="off"/>
                <w:bCs w:val="off"/>
                <w:color w:val="00000a"/>
                <w:highlight w:val="none"/>
              </w:rPr>
              <w:t>Соблюдение последовательности действий при работе с красками: опускание кисти в баночку с водой</w:t>
            </w:r>
            <w:r>
              <w:rPr>
                <w:b w:val="off"/>
                <w:bCs w:val="off"/>
                <w:color w:val="00000a"/>
                <w:highlight w:val="none"/>
              </w:rPr>
              <w:t>.</w:t>
            </w:r>
            <w:r>
              <w:rPr>
                <w:b w:val="off"/>
                <w:bCs w:val="off"/>
                <w:color w:val="00000a"/>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32">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33">
            <w:pPr>
              <w:jc w:val="center"/>
              <w:rPr>
                <w:b w:val="off"/>
                <w:bCs w:val="off"/>
                <w:highlight w:val="none"/>
              </w:rPr>
            </w:pPr>
            <w:r>
              <w:rPr>
                <w:b w:val="off"/>
                <w:bCs w:val="off"/>
                <w:highlight w:val="none"/>
              </w:rPr>
              <w:t>102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34">
            <w:pPr>
              <w:rPr>
                <w:b w:val="off"/>
                <w:bCs w:val="off"/>
                <w:highlight w:val="none"/>
              </w:rPr>
            </w:pPr>
            <w:r>
              <w:rPr>
                <w:b w:val="off"/>
                <w:bCs w:val="off"/>
                <w:color w:val="00000a"/>
                <w:highlight w:val="none"/>
              </w:rPr>
              <w:t>Соблюдение последовательности действий при работе с красками: снятие лишней воды с кисти</w:t>
            </w:r>
            <w:r>
              <w:rPr>
                <w:b w:val="off"/>
                <w:bCs w:val="off"/>
                <w:color w:val="00000a"/>
                <w:highlight w:val="none"/>
              </w:rPr>
              <w:t>.</w:t>
            </w:r>
            <w:r>
              <w:rPr>
                <w:b w:val="off"/>
                <w:bCs w:val="off"/>
                <w:color w:val="00000a"/>
                <w:highlight w:val="none"/>
              </w:rPr>
              <w:t xml:space="preserve"> </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35">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36">
            <w:pPr>
              <w:jc w:val="center"/>
              <w:rPr>
                <w:b w:val="off"/>
                <w:bCs w:val="off"/>
                <w:highlight w:val="none"/>
              </w:rPr>
            </w:pPr>
            <w:r>
              <w:rPr>
                <w:b w:val="off"/>
                <w:bCs w:val="off"/>
                <w:highlight w:val="none"/>
              </w:rPr>
              <w:t>103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37">
            <w:pPr>
              <w:rPr>
                <w:b w:val="off"/>
                <w:bCs w:val="off"/>
                <w:highlight w:val="none"/>
              </w:rPr>
            </w:pPr>
            <w:r>
              <w:rPr>
                <w:b w:val="off"/>
                <w:bCs w:val="off"/>
                <w:color w:val="00000a"/>
                <w:highlight w:val="none"/>
              </w:rPr>
              <w:t>Соблюдение последовательности действий при работе с красками: обмакивание ворса кисти в краску</w:t>
            </w:r>
            <w:r>
              <w:rPr>
                <w:b w:val="off"/>
                <w:bCs w:val="off"/>
                <w:color w:val="00000a"/>
                <w:highlight w:val="none"/>
              </w:rPr>
              <w:t>.</w:t>
            </w:r>
            <w:r>
              <w:rPr>
                <w:b w:val="off"/>
                <w:bCs w:val="off"/>
                <w:color w:val="00000a"/>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38">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39">
            <w:pPr>
              <w:jc w:val="center"/>
              <w:rPr>
                <w:b w:val="off"/>
                <w:bCs w:val="off"/>
                <w:highlight w:val="none"/>
              </w:rPr>
            </w:pPr>
            <w:r>
              <w:rPr>
                <w:b w:val="off"/>
                <w:bCs w:val="off"/>
                <w:highlight w:val="none"/>
              </w:rPr>
              <w:t>104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3A">
            <w:pPr>
              <w:rPr>
                <w:b w:val="off"/>
                <w:bCs w:val="off"/>
                <w:highlight w:val="none"/>
              </w:rPr>
            </w:pPr>
            <w:r>
              <w:rPr>
                <w:b w:val="off"/>
                <w:bCs w:val="off"/>
                <w:color w:val="00000a"/>
                <w:highlight w:val="none"/>
              </w:rPr>
              <w:t>Соблюдение последовательности действий при работе с красками: снятие лишней краски о край баночки</w:t>
            </w:r>
            <w:r>
              <w:rPr>
                <w:b w:val="off"/>
                <w:bCs w:val="off"/>
                <w:color w:val="00000a"/>
                <w:highlight w:val="none"/>
              </w:rPr>
              <w:t>.</w:t>
            </w:r>
            <w:r>
              <w:rPr>
                <w:b w:val="off"/>
                <w:bCs w:val="off"/>
                <w:color w:val="00000a"/>
                <w:highlight w:val="none"/>
              </w:rPr>
              <w:t xml:space="preserve"> </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3B">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3C">
            <w:pPr>
              <w:jc w:val="center"/>
              <w:rPr>
                <w:b w:val="off"/>
                <w:bCs w:val="off"/>
                <w:highlight w:val="none"/>
              </w:rPr>
            </w:pPr>
            <w:r>
              <w:rPr>
                <w:b w:val="off"/>
                <w:bCs w:val="off"/>
                <w:highlight w:val="none"/>
              </w:rPr>
              <w:t>105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3D">
            <w:pPr>
              <w:rPr>
                <w:b w:val="off"/>
                <w:bCs w:val="off"/>
                <w:highlight w:val="none"/>
              </w:rPr>
            </w:pPr>
            <w:r>
              <w:rPr>
                <w:b w:val="off"/>
                <w:bCs w:val="off"/>
                <w:color w:val="00000a"/>
                <w:highlight w:val="none"/>
              </w:rPr>
              <w:t>Соблюдение последовательности действий при работе с красками: рисование на листе бумаги</w:t>
            </w:r>
            <w:r>
              <w:rPr>
                <w:b w:val="off"/>
                <w:bCs w:val="off"/>
                <w:color w:val="00000a"/>
                <w:highlight w:val="none"/>
              </w:rPr>
              <w:t>.</w:t>
            </w:r>
            <w:r>
              <w:rPr>
                <w:b w:val="off"/>
                <w:bCs w:val="off"/>
                <w:color w:val="00000a"/>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3E">
            <w:pPr>
              <w:jc w:val="center"/>
              <w:rPr>
                <w:b w:val="off"/>
                <w:bCs w:val="off"/>
                <w:highlight w:val="none"/>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3F">
            <w:pPr>
              <w:jc w:val="center"/>
              <w:rPr>
                <w:b w:val="off"/>
                <w:bCs w:val="off"/>
                <w:highlight w:val="none"/>
              </w:rPr>
            </w:pPr>
            <w:r>
              <w:rPr>
                <w:b w:val="off"/>
                <w:bCs w:val="off"/>
                <w:highlight w:val="none"/>
              </w:rPr>
              <w:t>106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40">
            <w:pPr>
              <w:rPr>
                <w:b w:val="off"/>
                <w:bCs w:val="off"/>
                <w:highlight w:val="none"/>
              </w:rPr>
            </w:pPr>
            <w:r>
              <w:rPr>
                <w:b w:val="off"/>
                <w:bCs w:val="off"/>
                <w:color w:val="00000a"/>
                <w:highlight w:val="none"/>
              </w:rPr>
              <w:t>Соблюдение последовательности действий при работе с красками: опускание кисти в воду</w:t>
            </w:r>
            <w:r>
              <w:rPr>
                <w:b w:val="off"/>
                <w:bCs w:val="off"/>
                <w:color w:val="00000a"/>
                <w:highlight w:val="none"/>
              </w:rPr>
              <w:t>.</w:t>
            </w:r>
            <w:r>
              <w:rPr>
                <w:b w:val="off"/>
                <w:bCs w:val="off"/>
                <w:color w:val="00000a"/>
                <w:highlight w:val="none"/>
              </w:rPr>
              <w:t xml:space="preserve">  </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41">
            <w:pPr>
              <w:jc w:val="center"/>
              <w:rPr>
                <w:b w:val="off"/>
                <w:bCs w:val="off"/>
                <w:highlight w:val="none"/>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42">
            <w:pPr>
              <w:jc w:val="center"/>
              <w:rPr>
                <w:b w:val="off"/>
                <w:bCs w:val="off"/>
                <w:highlight w:val="none"/>
              </w:rPr>
            </w:pPr>
            <w:r>
              <w:rPr>
                <w:b w:val="off"/>
                <w:bCs w:val="off"/>
                <w:highlight w:val="none"/>
              </w:rPr>
              <w:t>107</w:t>
            </w:r>
          </w:p>
          <w:p w14:paraId="00000A43">
            <w:pPr>
              <w:jc w:val="center"/>
              <w:rPr>
                <w:b w:val="off"/>
                <w:bCs w:val="off"/>
                <w:highlight w:val="none"/>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44">
            <w:pPr>
              <w:rPr>
                <w:b w:val="off"/>
                <w:bCs w:val="off"/>
                <w:highlight w:val="none"/>
              </w:rPr>
            </w:pPr>
            <w:r>
              <w:rPr>
                <w:b w:val="off"/>
                <w:bCs w:val="off"/>
                <w:highlight w:val="none"/>
              </w:rPr>
              <w:t>Освоение приёмов рисования кистью: приём касания</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45">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46">
            <w:pPr>
              <w:jc w:val="center"/>
              <w:rPr>
                <w:b w:val="off"/>
                <w:bCs w:val="off"/>
                <w:highlight w:val="none"/>
              </w:rPr>
            </w:pPr>
            <w:r>
              <w:rPr>
                <w:b w:val="off"/>
                <w:bCs w:val="off"/>
                <w:highlight w:val="none"/>
              </w:rPr>
              <w:t>108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47">
            <w:pPr>
              <w:rPr>
                <w:b w:val="off"/>
                <w:bCs w:val="off"/>
                <w:highlight w:val="none"/>
              </w:rPr>
            </w:pPr>
            <w:r>
              <w:rPr>
                <w:b w:val="off"/>
                <w:bCs w:val="off"/>
                <w:highlight w:val="none"/>
              </w:rPr>
              <w:t>Отработка приемов рисования кистью: прием касания.</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48">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49">
            <w:pPr>
              <w:jc w:val="center"/>
              <w:rPr>
                <w:b w:val="off"/>
                <w:bCs w:val="off"/>
                <w:highlight w:val="none"/>
                <w:lang w:val="en-US"/>
              </w:rPr>
            </w:pPr>
            <w:r>
              <w:rPr>
                <w:b w:val="off"/>
                <w:bCs w:val="off"/>
                <w:highlight w:val="none"/>
                <w:lang w:val="en-US"/>
              </w:rPr>
              <w:t>109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4A">
            <w:pPr>
              <w:rPr>
                <w:b w:val="off"/>
                <w:bCs w:val="off"/>
                <w:highlight w:val="none"/>
              </w:rPr>
            </w:pPr>
            <w:r>
              <w:rPr>
                <w:b w:val="off"/>
                <w:bCs w:val="off"/>
                <w:highlight w:val="none"/>
              </w:rPr>
              <w:t>Освоение приёмов рисования кистью: приём примакивания</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4B">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4C">
            <w:pPr>
              <w:jc w:val="center"/>
              <w:rPr>
                <w:b w:val="off"/>
                <w:bCs w:val="off"/>
                <w:highlight w:val="none"/>
                <w:lang w:val="en-US"/>
              </w:rPr>
            </w:pPr>
            <w:r>
              <w:rPr>
                <w:b w:val="off"/>
                <w:bCs w:val="off"/>
                <w:highlight w:val="none"/>
                <w:lang w:val="en-US"/>
              </w:rPr>
              <w:t>110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4D">
            <w:pPr>
              <w:rPr>
                <w:b w:val="off"/>
                <w:bCs w:val="off"/>
                <w:highlight w:val="none"/>
              </w:rPr>
            </w:pPr>
            <w:r>
              <w:rPr>
                <w:b w:val="off"/>
                <w:bCs w:val="off"/>
                <w:highlight w:val="none"/>
              </w:rPr>
              <w:t xml:space="preserve">Отработка приемов рисования кистью: прием </w:t>
            </w:r>
            <w:r>
              <w:rPr>
                <w:b w:val="off"/>
                <w:bCs w:val="off"/>
                <w:highlight w:val="none"/>
              </w:rPr>
              <w:t>примакивания.</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4E">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4F">
            <w:pPr>
              <w:jc w:val="center"/>
              <w:rPr>
                <w:b w:val="off"/>
                <w:bCs w:val="off"/>
                <w:highlight w:val="none"/>
                <w:lang w:val="en-US"/>
              </w:rPr>
            </w:pPr>
            <w:r>
              <w:rPr>
                <w:b w:val="off"/>
                <w:bCs w:val="off"/>
                <w:highlight w:val="none"/>
                <w:lang w:val="en-US"/>
              </w:rPr>
              <w:t>111</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0">
            <w:pPr>
              <w:rPr>
                <w:b w:val="off"/>
                <w:bCs w:val="off"/>
                <w:highlight w:val="none"/>
                <w:lang w:val="en-US"/>
              </w:rPr>
            </w:pPr>
            <w:r>
              <w:rPr>
                <w:b w:val="off"/>
                <w:bCs w:val="off"/>
                <w:highlight w:val="none"/>
              </w:rPr>
              <w:t>Выбор цвета для рисования</w:t>
            </w:r>
            <w:r>
              <w:rPr>
                <w:b w:val="off"/>
                <w:bCs w:val="off"/>
                <w:highlight w:val="none"/>
              </w:rPr>
              <w:t>.</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51">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52">
            <w:pPr>
              <w:jc w:val="center"/>
              <w:rPr>
                <w:b w:val="off"/>
                <w:bCs w:val="off"/>
                <w:highlight w:val="none"/>
                <w:lang w:val="en-US"/>
              </w:rPr>
            </w:pPr>
            <w:r>
              <w:rPr>
                <w:b w:val="off"/>
                <w:bCs w:val="off"/>
                <w:highlight w:val="none"/>
                <w:lang w:val="en-US"/>
              </w:rPr>
              <w:t>112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3">
            <w:pPr>
              <w:rPr>
                <w:b w:val="off"/>
                <w:bCs w:val="off"/>
                <w:highlight w:val="none"/>
                <w:lang w:val="en-US"/>
              </w:rPr>
            </w:pPr>
            <w:r>
              <w:rPr>
                <w:b w:val="off"/>
                <w:bCs w:val="off"/>
                <w:highlight w:val="none"/>
              </w:rPr>
              <w:t>Рисование точек</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54">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55">
            <w:pPr>
              <w:jc w:val="center"/>
              <w:rPr>
                <w:b w:val="off"/>
                <w:bCs w:val="off"/>
                <w:highlight w:val="none"/>
                <w:lang w:val="en-US"/>
              </w:rPr>
            </w:pPr>
            <w:r>
              <w:rPr>
                <w:b w:val="off"/>
                <w:bCs w:val="off"/>
                <w:highlight w:val="none"/>
                <w:lang w:val="en-US"/>
              </w:rPr>
              <w:t>113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6">
            <w:pPr>
              <w:rPr>
                <w:b w:val="off"/>
                <w:bCs w:val="off"/>
                <w:highlight w:val="none"/>
                <w:lang w:val="en-US"/>
              </w:rPr>
            </w:pPr>
            <w:r>
              <w:rPr>
                <w:b w:val="off"/>
                <w:bCs w:val="off"/>
                <w:highlight w:val="none"/>
                <w:lang w:val="ru-RU"/>
              </w:rPr>
              <w:t>Заполнение контура точками.</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57">
            <w:pPr>
              <w:jc w:val="center"/>
              <w:rPr>
                <w:b w:val="off"/>
                <w:bCs w:val="off"/>
                <w:highlight w:val="none"/>
                <w:lang w:val="en-US"/>
              </w:rPr>
            </w:pP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58">
            <w:pPr>
              <w:jc w:val="center"/>
              <w:rPr>
                <w:b w:val="off"/>
                <w:bCs w:val="off"/>
                <w:highlight w:val="none"/>
                <w:lang w:val="en-US"/>
              </w:rPr>
            </w:pPr>
            <w:r>
              <w:rPr>
                <w:b w:val="off"/>
                <w:bCs w:val="off"/>
                <w:highlight w:val="none"/>
                <w:lang w:val="en-US"/>
              </w:rPr>
              <w:t>114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9">
            <w:pPr>
              <w:rPr>
                <w:b w:val="off"/>
                <w:bCs w:val="off"/>
                <w:highlight w:val="none"/>
                <w:lang w:val="en-US"/>
              </w:rPr>
            </w:pPr>
            <w:r>
              <w:rPr>
                <w:b w:val="off"/>
                <w:bCs w:val="off"/>
                <w:highlight w:val="none"/>
              </w:rPr>
              <w:t>Рисование вертикальных линий</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5A">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5B">
            <w:pPr>
              <w:jc w:val="center"/>
              <w:rPr>
                <w:b w:val="off"/>
                <w:bCs w:val="off"/>
                <w:highlight w:val="none"/>
                <w:lang w:val="en-US"/>
              </w:rPr>
            </w:pPr>
            <w:r>
              <w:rPr>
                <w:b w:val="off"/>
                <w:bCs w:val="off"/>
                <w:highlight w:val="none"/>
                <w:lang w:val="en-US"/>
              </w:rPr>
              <w:t>115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C">
            <w:pPr>
              <w:rPr>
                <w:b w:val="off"/>
                <w:bCs w:val="off"/>
                <w:highlight w:val="none"/>
                <w:lang w:val="en-US"/>
              </w:rPr>
            </w:pPr>
            <w:r>
              <w:rPr>
                <w:b w:val="off"/>
                <w:bCs w:val="off"/>
                <w:highlight w:val="none"/>
              </w:rPr>
              <w:t>Рисование горизонтальных линий</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5D">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5E">
            <w:pPr>
              <w:jc w:val="center"/>
              <w:rPr>
                <w:b w:val="off"/>
                <w:bCs w:val="off"/>
                <w:highlight w:val="none"/>
                <w:lang w:val="en-US"/>
              </w:rPr>
            </w:pPr>
            <w:r>
              <w:rPr>
                <w:b w:val="off"/>
                <w:bCs w:val="off"/>
                <w:highlight w:val="none"/>
                <w:lang w:val="en-US"/>
              </w:rPr>
              <w:t>116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5F">
            <w:pPr>
              <w:rPr>
                <w:b w:val="off"/>
                <w:bCs w:val="off"/>
                <w:highlight w:val="none"/>
                <w:lang w:val="en-US"/>
              </w:rPr>
            </w:pPr>
            <w:r>
              <w:rPr>
                <w:b w:val="off"/>
                <w:bCs w:val="off"/>
                <w:highlight w:val="none"/>
              </w:rPr>
              <w:t>Рисование наклонных линий</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60">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61">
            <w:pPr>
              <w:jc w:val="center"/>
              <w:rPr>
                <w:b w:val="off"/>
                <w:bCs w:val="off"/>
                <w:highlight w:val="none"/>
                <w:lang w:val="en-US"/>
              </w:rPr>
            </w:pPr>
            <w:r>
              <w:rPr>
                <w:b w:val="off"/>
                <w:bCs w:val="off"/>
                <w:highlight w:val="none"/>
                <w:lang w:val="en-US"/>
              </w:rPr>
              <w:t>117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62">
            <w:pPr>
              <w:rPr>
                <w:b w:val="off"/>
                <w:bCs w:val="off"/>
                <w:highlight w:val="none"/>
              </w:rPr>
            </w:pPr>
            <w:r>
              <w:rPr>
                <w:b w:val="off"/>
                <w:bCs w:val="off"/>
                <w:highlight w:val="none"/>
              </w:rPr>
              <w:t>Рисование вертикальных, горизонтальных  и наклонных линий</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63">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64">
            <w:pPr>
              <w:jc w:val="center"/>
              <w:rPr>
                <w:b w:val="off"/>
                <w:bCs w:val="off"/>
                <w:highlight w:val="none"/>
                <w:lang w:val="en-US"/>
              </w:rPr>
            </w:pPr>
            <w:r>
              <w:rPr>
                <w:b w:val="off"/>
                <w:bCs w:val="off"/>
                <w:highlight w:val="none"/>
                <w:lang w:val="en-US"/>
              </w:rPr>
              <w:t>118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65">
            <w:pPr>
              <w:rPr>
                <w:b w:val="off"/>
                <w:bCs w:val="off"/>
                <w:highlight w:val="none"/>
                <w:lang w:val="en-US"/>
              </w:rPr>
            </w:pPr>
            <w:r>
              <w:rPr>
                <w:b w:val="off"/>
                <w:bCs w:val="off"/>
                <w:highlight w:val="none"/>
              </w:rPr>
              <w:t>Соединение точек</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66">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67">
            <w:pPr>
              <w:jc w:val="center"/>
              <w:rPr>
                <w:b w:val="off"/>
                <w:bCs w:val="off"/>
                <w:highlight w:val="none"/>
                <w:lang w:val="en-US"/>
              </w:rPr>
            </w:pPr>
            <w:r>
              <w:rPr>
                <w:b w:val="off"/>
                <w:bCs w:val="off"/>
                <w:highlight w:val="none"/>
                <w:lang w:val="en-US"/>
              </w:rPr>
              <w:t>119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68">
            <w:pPr>
              <w:rPr>
                <w:b w:val="off"/>
                <w:bCs w:val="off"/>
                <w:highlight w:val="none"/>
                <w:lang w:val="en-US"/>
              </w:rPr>
            </w:pPr>
            <w:r>
              <w:rPr>
                <w:b w:val="off"/>
                <w:bCs w:val="off"/>
                <w:highlight w:val="none"/>
                <w:lang w:val="ru-RU"/>
              </w:rPr>
              <w:t>Рисование по порным точкам.</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69">
            <w:pPr>
              <w:jc w:val="center"/>
              <w:rPr>
                <w:b w:val="off"/>
                <w:bCs w:val="off"/>
                <w:highlight w:val="none"/>
                <w:lang w:val="en-US"/>
              </w:rPr>
            </w:pPr>
            <w:r>
              <w:rPr>
                <w:b w:val="off"/>
                <w:bCs w:val="off"/>
                <w:highlight w:val="none"/>
                <w:lang w:val="en-US"/>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6A">
            <w:pPr>
              <w:jc w:val="center"/>
              <w:rPr>
                <w:b w:val="off"/>
                <w:bCs w:val="off"/>
                <w:highlight w:val="none"/>
                <w:lang w:val="en-US"/>
              </w:rPr>
            </w:pPr>
            <w:r>
              <w:rPr>
                <w:b w:val="off"/>
                <w:bCs w:val="off"/>
                <w:highlight w:val="none"/>
                <w:lang w:val="en-US"/>
              </w:rPr>
              <w:t>120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6B">
            <w:pPr>
              <w:rPr>
                <w:b w:val="off"/>
                <w:bCs w:val="off"/>
                <w:highlight w:val="none"/>
                <w:lang w:val="en-US"/>
              </w:rPr>
            </w:pPr>
            <w:r>
              <w:rPr>
                <w:b w:val="off"/>
                <w:bCs w:val="off"/>
                <w:highlight w:val="none"/>
                <w:lang w:val="ru-RU"/>
              </w:rPr>
              <w:t>Мастер-класс “Соедини по точкам и раскрась восковыми мелками”</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6C">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6D">
            <w:pPr>
              <w:jc w:val="center"/>
              <w:rPr>
                <w:b w:val="off"/>
                <w:bCs w:val="off"/>
                <w:highlight w:val="none"/>
                <w:lang w:val="en-US"/>
              </w:rPr>
            </w:pPr>
            <w:r>
              <w:rPr>
                <w:b w:val="off"/>
                <w:bCs w:val="off"/>
                <w:highlight w:val="none"/>
                <w:lang w:val="en-US"/>
              </w:rPr>
              <w:t>121</w:t>
            </w:r>
          </w:p>
          <w:p w14:paraId="00000A6E">
            <w:pPr>
              <w:jc w:val="center"/>
              <w:rPr>
                <w:b w:val="off"/>
                <w:bCs w:val="off"/>
                <w:highlight w:val="none"/>
                <w:lang w:val="en-US"/>
              </w:rPr>
            </w:pP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6F">
            <w:pPr>
              <w:rPr>
                <w:b w:val="off"/>
                <w:bCs w:val="off"/>
                <w:highlight w:val="none"/>
                <w:lang w:val="en-US"/>
              </w:rPr>
            </w:pPr>
            <w:r>
              <w:rPr>
                <w:b w:val="off"/>
                <w:bCs w:val="off"/>
                <w:highlight w:val="none"/>
              </w:rPr>
              <w:t>Рисование геометрической фигуры (круг)</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0">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71">
            <w:pPr>
              <w:jc w:val="center"/>
              <w:rPr>
                <w:b w:val="off"/>
                <w:bCs w:val="off"/>
                <w:highlight w:val="none"/>
                <w:lang w:val="en-US"/>
              </w:rPr>
            </w:pPr>
            <w:r>
              <w:rPr>
                <w:b w:val="off"/>
                <w:bCs w:val="off"/>
                <w:highlight w:val="none"/>
                <w:lang w:val="en-US"/>
              </w:rPr>
              <w:t>122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72">
            <w:pPr>
              <w:rPr>
                <w:b w:val="off"/>
                <w:bCs w:val="off"/>
                <w:highlight w:val="none"/>
                <w:lang w:val="en-US"/>
              </w:rPr>
            </w:pPr>
            <w:r>
              <w:rPr>
                <w:b w:val="off"/>
                <w:bCs w:val="off"/>
                <w:highlight w:val="none"/>
                <w:lang w:val="ru-RU"/>
              </w:rPr>
              <w:t xml:space="preserve">Закрашивание </w:t>
            </w:r>
            <w:r>
              <w:rPr>
                <w:b w:val="off"/>
                <w:bCs w:val="off"/>
                <w:highlight w:val="none"/>
              </w:rPr>
              <w:t>геометрической фигуры (круг)</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3">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74">
            <w:pPr>
              <w:jc w:val="center"/>
              <w:rPr>
                <w:b w:val="off"/>
                <w:bCs w:val="off"/>
                <w:highlight w:val="none"/>
                <w:lang w:val="en-US"/>
              </w:rPr>
            </w:pPr>
            <w:r>
              <w:rPr>
                <w:b w:val="off"/>
                <w:bCs w:val="off"/>
                <w:highlight w:val="none"/>
                <w:lang w:val="en-US"/>
              </w:rPr>
              <w:t>123</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75">
            <w:pPr>
              <w:rPr>
                <w:b w:val="off"/>
                <w:bCs w:val="off"/>
                <w:highlight w:val="none"/>
                <w:lang w:val="en-US"/>
              </w:rPr>
            </w:pPr>
            <w:r>
              <w:rPr>
                <w:b w:val="off"/>
                <w:bCs w:val="off"/>
                <w:highlight w:val="none"/>
              </w:rPr>
              <w:t>Рисование геометрической фигуры (квадрат)</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6">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77">
            <w:pPr>
              <w:jc w:val="center"/>
              <w:rPr>
                <w:b w:val="off"/>
                <w:bCs w:val="off"/>
                <w:highlight w:val="none"/>
                <w:lang w:val="en-US"/>
              </w:rPr>
            </w:pPr>
            <w:r>
              <w:rPr>
                <w:b w:val="off"/>
                <w:bCs w:val="off"/>
                <w:highlight w:val="none"/>
                <w:lang w:val="en-US"/>
              </w:rPr>
              <w:t>124</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78">
            <w:pPr>
              <w:rPr>
                <w:b w:val="off"/>
                <w:bCs w:val="off"/>
                <w:highlight w:val="none"/>
                <w:lang w:val="en-US"/>
              </w:rPr>
            </w:pPr>
            <w:r>
              <w:rPr>
                <w:b w:val="off"/>
                <w:bCs w:val="off"/>
                <w:highlight w:val="none"/>
                <w:lang w:val="ru-RU"/>
              </w:rPr>
              <w:t xml:space="preserve">Закрашивание </w:t>
            </w:r>
            <w:r>
              <w:rPr>
                <w:b w:val="off"/>
                <w:bCs w:val="off"/>
                <w:highlight w:val="none"/>
              </w:rPr>
              <w:t>геометрической фигуры (квадрат)</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9">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7A">
            <w:pPr>
              <w:jc w:val="center"/>
              <w:rPr>
                <w:b w:val="off"/>
                <w:bCs w:val="off"/>
                <w:highlight w:val="none"/>
                <w:lang w:val="en-US"/>
              </w:rPr>
            </w:pPr>
            <w:r>
              <w:rPr>
                <w:b w:val="off"/>
                <w:bCs w:val="off"/>
                <w:highlight w:val="none"/>
                <w:lang w:val="en-US"/>
              </w:rPr>
              <w:t>125</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7B">
            <w:pPr>
              <w:rPr>
                <w:b w:val="off"/>
                <w:bCs w:val="off"/>
                <w:highlight w:val="none"/>
                <w:lang w:val="en-US"/>
              </w:rPr>
            </w:pPr>
            <w:r>
              <w:rPr>
                <w:b w:val="off"/>
                <w:bCs w:val="off"/>
                <w:highlight w:val="none"/>
              </w:rPr>
              <w:t>Рисование геометрической фигуры (треугольник)</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C">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7D">
            <w:pPr>
              <w:jc w:val="center"/>
              <w:rPr>
                <w:b w:val="off"/>
                <w:bCs w:val="off"/>
                <w:highlight w:val="none"/>
                <w:lang w:val="en-US"/>
              </w:rPr>
            </w:pPr>
            <w:r>
              <w:rPr>
                <w:b w:val="off"/>
                <w:bCs w:val="off"/>
                <w:highlight w:val="none"/>
                <w:lang w:val="en-US"/>
              </w:rPr>
              <w:t>126</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7E">
            <w:pPr>
              <w:rPr>
                <w:b w:val="off"/>
                <w:bCs w:val="off"/>
                <w:highlight w:val="none"/>
                <w:lang w:val="en-US"/>
              </w:rPr>
            </w:pPr>
            <w:r>
              <w:rPr>
                <w:b w:val="off"/>
                <w:bCs w:val="off"/>
                <w:highlight w:val="none"/>
                <w:lang w:val="ru-RU"/>
              </w:rPr>
              <w:t xml:space="preserve">Закрашивание </w:t>
            </w:r>
            <w:r>
              <w:rPr>
                <w:b w:val="off"/>
                <w:bCs w:val="off"/>
                <w:highlight w:val="none"/>
              </w:rPr>
              <w:t>геометрической фигуры (</w:t>
            </w:r>
            <w:r>
              <w:rPr>
                <w:b w:val="off"/>
                <w:bCs w:val="off"/>
                <w:highlight w:val="none"/>
              </w:rPr>
              <w:t>треугольник</w:t>
            </w:r>
            <w:r>
              <w:rPr>
                <w:b w:val="off"/>
                <w:bCs w:val="off"/>
                <w:highlight w:val="none"/>
              </w:rPr>
              <w:t>)</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7F">
            <w:pPr>
              <w:jc w:val="center"/>
              <w:rPr>
                <w:b w:val="off"/>
                <w:bCs w:val="off"/>
                <w:highlight w:val="none"/>
                <w:lang w:val="en-US"/>
              </w:rPr>
            </w:pPr>
            <w:r>
              <w:rPr>
                <w:b w:val="off"/>
                <w:bCs w:val="off"/>
                <w:highlight w:val="none"/>
                <w:lang w:val="en-US"/>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0">
            <w:pPr>
              <w:jc w:val="center"/>
              <w:rPr>
                <w:b w:val="off"/>
                <w:bCs w:val="off"/>
                <w:highlight w:val="none"/>
                <w:lang w:val="en-US"/>
              </w:rPr>
            </w:pPr>
            <w:r>
              <w:rPr>
                <w:b w:val="off"/>
                <w:bCs w:val="off"/>
                <w:highlight w:val="none"/>
                <w:lang w:val="en-US"/>
              </w:rPr>
              <w:t>127</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81">
            <w:pPr>
              <w:rPr>
                <w:b w:val="off"/>
                <w:bCs w:val="off"/>
                <w:highlight w:val="none"/>
                <w:lang w:val="en-US"/>
              </w:rPr>
            </w:pPr>
            <w:r>
              <w:rPr>
                <w:b w:val="off"/>
                <w:bCs w:val="off"/>
                <w:highlight w:val="none"/>
              </w:rPr>
              <w:t>Штриховка слева направо</w:t>
            </w:r>
            <w:r>
              <w:rPr>
                <w:b w:val="off"/>
                <w:bCs w:val="off"/>
                <w:highlight w:val="none"/>
              </w:rPr>
              <w:t xml:space="preserve"> </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82">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3">
            <w:pPr>
              <w:jc w:val="center"/>
              <w:rPr>
                <w:b w:val="off"/>
                <w:bCs w:val="off"/>
                <w:highlight w:val="none"/>
                <w:lang w:val="en-US"/>
              </w:rPr>
            </w:pPr>
            <w:r>
              <w:rPr>
                <w:b w:val="off"/>
                <w:bCs w:val="off"/>
                <w:highlight w:val="none"/>
                <w:lang w:val="en-US"/>
              </w:rPr>
              <w:t>128</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84">
            <w:pPr>
              <w:rPr>
                <w:b w:val="off"/>
                <w:bCs w:val="off"/>
                <w:highlight w:val="none"/>
                <w:lang w:val="en-US"/>
              </w:rPr>
            </w:pPr>
            <w:r>
              <w:rPr>
                <w:b w:val="off"/>
                <w:bCs w:val="off"/>
                <w:highlight w:val="none"/>
              </w:rPr>
              <w:t>Штриховка сверху вниз</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85">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6">
            <w:pPr>
              <w:jc w:val="center"/>
              <w:rPr>
                <w:b w:val="off"/>
                <w:bCs w:val="off"/>
                <w:highlight w:val="none"/>
                <w:lang w:val="en-US"/>
              </w:rPr>
            </w:pPr>
            <w:r>
              <w:rPr>
                <w:b w:val="off"/>
                <w:bCs w:val="off"/>
                <w:highlight w:val="none"/>
                <w:lang w:val="en-US"/>
              </w:rPr>
              <w:t>129</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87">
            <w:pPr>
              <w:rPr>
                <w:b w:val="off"/>
                <w:bCs w:val="off"/>
                <w:highlight w:val="none"/>
              </w:rPr>
            </w:pPr>
            <w:r>
              <w:rPr>
                <w:b w:val="off"/>
                <w:bCs w:val="off"/>
                <w:highlight w:val="none"/>
              </w:rPr>
              <w:t>Рисование контура предмета по опорным точкам</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88">
            <w:pPr>
              <w:jc w:val="center"/>
              <w:rPr>
                <w:b w:val="off"/>
                <w:bCs w:val="off"/>
                <w:highlight w:val="none"/>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9">
            <w:pPr>
              <w:jc w:val="center"/>
              <w:rPr>
                <w:b w:val="off"/>
                <w:bCs w:val="off"/>
                <w:highlight w:val="none"/>
                <w:lang w:val="en-US"/>
              </w:rPr>
            </w:pPr>
            <w:r>
              <w:rPr>
                <w:b w:val="off"/>
                <w:bCs w:val="off"/>
                <w:highlight w:val="none"/>
                <w:lang w:val="en-US"/>
              </w:rPr>
              <w:t>130</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8A">
            <w:pPr>
              <w:rPr>
                <w:b w:val="off"/>
                <w:bCs w:val="off"/>
                <w:highlight w:val="none"/>
              </w:rPr>
            </w:pPr>
            <w:r>
              <w:rPr>
                <w:b w:val="off"/>
                <w:bCs w:val="off"/>
                <w:highlight w:val="none"/>
              </w:rPr>
              <w:t>Рисование контура предмета по трафарету</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8B">
            <w:pPr>
              <w:jc w:val="center"/>
              <w:rPr>
                <w:b w:val="off"/>
                <w:bCs w:val="off"/>
                <w:highlight w:val="none"/>
                <w:lang w:val="en-US"/>
              </w:rPr>
            </w:pPr>
            <w:r>
              <w:rPr>
                <w:b w:val="off"/>
                <w:bCs w:val="off"/>
                <w:highlight w:val="none"/>
              </w:rPr>
              <w:t>1</w:t>
            </w:r>
          </w:p>
        </w:tc>
      </w:tr>
      <w:tr>
        <w:trPr>
          <w:cnfStyle w:val="000000100000"/>
          <w:trHeight w:val="231"/>
        </w:trPr>
        <w:tc>
          <w:tcPr>
            <w:cnfStyle w:val="00001010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C">
            <w:pPr>
              <w:jc w:val="center"/>
              <w:rPr>
                <w:b w:val="off"/>
                <w:bCs w:val="off"/>
                <w:highlight w:val="none"/>
                <w:lang w:val="en-US"/>
              </w:rPr>
            </w:pPr>
            <w:r>
              <w:rPr>
                <w:b w:val="off"/>
                <w:bCs w:val="off"/>
                <w:highlight w:val="none"/>
                <w:lang w:val="en-US"/>
              </w:rPr>
              <w:t>131</w:t>
            </w:r>
          </w:p>
        </w:tc>
        <w:tc>
          <w:tcPr>
            <w:cnfStyle w:val="00000110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8D">
            <w:pPr>
              <w:rPr>
                <w:b w:val="off"/>
                <w:bCs w:val="off"/>
                <w:highlight w:val="none"/>
              </w:rPr>
            </w:pPr>
            <w:r>
              <w:rPr>
                <w:b w:val="off"/>
                <w:bCs w:val="off"/>
                <w:highlight w:val="none"/>
              </w:rPr>
              <w:t>Рисование контура предмета по опорным точкам.</w:t>
            </w:r>
          </w:p>
        </w:tc>
        <w:tc>
          <w:tcPr>
            <w:cnfStyle w:val="00001010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8E">
            <w:pPr>
              <w:jc w:val="center"/>
              <w:rPr>
                <w:b w:val="off"/>
                <w:bCs w:val="off"/>
                <w:lang w:val="en-US"/>
              </w:rPr>
            </w:pPr>
            <w:r>
              <w:rPr>
                <w:b w:val="off"/>
                <w:bCs w:val="off"/>
                <w:highlight w:val="none"/>
              </w:rPr>
              <w:t>1</w:t>
            </w:r>
          </w:p>
        </w:tc>
      </w:tr>
      <w:tr>
        <w:trPr>
          <w:cnfStyle w:val="000000010000"/>
          <w:trHeight w:val="231"/>
        </w:trPr>
        <w:tc>
          <w:tcPr>
            <w:cnfStyle w:val="000010010000"/>
            <w:tcW w:w="1463" w:type="dxa"/>
            <w:tcBorders>
              <w:top w:val="single" w:color="000000" w:sz="3" w:space="0"/>
              <w:left w:val="single" w:color="000000" w:sz="3" w:space="0"/>
              <w:bottom w:val="single" w:color="000000" w:sz="3" w:space="0"/>
              <w:right w:val="single" w:color="000000" w:sz="3" w:space="0"/>
            </w:tcBorders>
            <w:shd w:val="clear" w:color="000000" w:fill="ffffff"/>
          </w:tcPr>
          <w:p w14:paraId="00000A8F">
            <w:pPr>
              <w:jc w:val="center"/>
              <w:rPr>
                <w:b w:val="off"/>
                <w:bCs w:val="off"/>
                <w:highlight w:val="none"/>
                <w:lang w:val="en-US"/>
              </w:rPr>
            </w:pPr>
            <w:r>
              <w:rPr>
                <w:b w:val="off"/>
                <w:bCs w:val="off"/>
                <w:highlight w:val="none"/>
                <w:lang w:val="en-US"/>
              </w:rPr>
              <w:t>132</w:t>
            </w:r>
          </w:p>
        </w:tc>
        <w:tc>
          <w:tcPr>
            <w:cnfStyle w:val="000001010000"/>
            <w:tcW w:w="5449" w:type="dxa"/>
            <w:tcBorders>
              <w:top w:val="single" w:color="000000" w:sz="3" w:space="0"/>
              <w:left w:val="single" w:color="000000" w:sz="3" w:space="0"/>
              <w:bottom w:val="single" w:color="000000" w:sz="3" w:space="0"/>
              <w:right w:val="single" w:color="000000" w:sz="3" w:space="0"/>
            </w:tcBorders>
            <w:shd w:val="clear" w:color="000000" w:fill="ffffff"/>
          </w:tcPr>
          <w:p w14:paraId="00000A90">
            <w:pPr>
              <w:rPr>
                <w:b w:val="off"/>
                <w:bCs w:val="off"/>
                <w:highlight w:val="none"/>
              </w:rPr>
            </w:pPr>
            <w:r>
              <w:rPr>
                <w:b w:val="off"/>
                <w:bCs w:val="off"/>
                <w:highlight w:val="none"/>
              </w:rPr>
              <w:t>Итоговый урок.</w:t>
            </w:r>
          </w:p>
        </w:tc>
        <w:tc>
          <w:tcPr>
            <w:cnfStyle w:val="000010010000"/>
            <w:tcW w:w="2127" w:type="dxa"/>
            <w:tcBorders>
              <w:top w:val="single" w:color="000000" w:sz="3" w:space="0"/>
              <w:left w:val="single" w:color="000000" w:sz="3" w:space="0"/>
              <w:bottom w:val="single" w:color="000000" w:sz="3" w:space="0"/>
              <w:right w:val="single" w:color="000000" w:sz="3" w:space="0"/>
            </w:tcBorders>
            <w:shd w:val="clear" w:color="000000" w:fill="ffffff"/>
          </w:tcPr>
          <w:p w14:paraId="00000A91">
            <w:pPr>
              <w:jc w:val="center"/>
              <w:rPr>
                <w:b w:val="off"/>
                <w:bCs w:val="off"/>
                <w:lang w:val="en-US"/>
              </w:rPr>
            </w:pPr>
            <w:r>
              <w:rPr>
                <w:b w:val="off"/>
                <w:bCs w:val="off"/>
                <w:highlight w:val="none"/>
                <w:lang w:val="en-US"/>
              </w:rPr>
              <w:t>1</w:t>
            </w:r>
          </w:p>
        </w:tc>
      </w:tr>
    </w:tbl>
    <w:p w14:paraId="00000A92">
      <w:pPr>
        <w:spacing w:after="200" w:line="276" w:lineRule="auto"/>
        <w:jc w:val="center"/>
        <w:rPr>
          <w:b/>
          <w:bCs/>
          <w:highlight w:val="none"/>
        </w:rPr>
      </w:pPr>
    </w:p>
    <w:p w14:paraId="00000A93">
      <w:pPr>
        <w:spacing w:after="200" w:line="276" w:lineRule="auto"/>
        <w:jc w:val="center"/>
        <w:rPr>
          <w:b/>
          <w:bCs/>
          <w:highlight w:val="none"/>
        </w:rPr>
      </w:pPr>
    </w:p>
    <w:p w14:paraId="00000A94">
      <w:pPr>
        <w:spacing w:after="200" w:line="276" w:lineRule="auto"/>
        <w:jc w:val="center"/>
        <w:rPr>
          <w:b/>
          <w:bCs/>
          <w:highlight w:val="none"/>
        </w:rPr>
      </w:pPr>
    </w:p>
    <w:p w14:paraId="00000A95">
      <w:pPr>
        <w:spacing w:after="200" w:line="276" w:lineRule="auto"/>
        <w:jc w:val="center"/>
        <w:rPr>
          <w:b/>
          <w:bCs/>
          <w:highlight w:val="none"/>
        </w:rPr>
      </w:pPr>
    </w:p>
    <w:p w14:paraId="00000A96">
      <w:pPr>
        <w:spacing w:after="200" w:line="276" w:lineRule="auto"/>
        <w:jc w:val="center"/>
        <w:rPr>
          <w:b/>
          <w:bCs/>
          <w:highlight w:val="none"/>
        </w:rPr>
      </w:pPr>
    </w:p>
    <w:p w14:paraId="00000A97">
      <w:pPr>
        <w:spacing w:after="200" w:line="276" w:lineRule="auto"/>
        <w:jc w:val="center"/>
        <w:rPr>
          <w:b/>
          <w:bCs/>
          <w:highlight w:val="none"/>
        </w:rPr>
      </w:pPr>
    </w:p>
    <w:p w14:paraId="00000A98">
      <w:pPr>
        <w:spacing w:after="200" w:line="276" w:lineRule="auto"/>
        <w:jc w:val="center"/>
        <w:rPr>
          <w:b/>
          <w:bCs/>
          <w:highlight w:val="none"/>
        </w:rPr>
      </w:pPr>
    </w:p>
    <w:p w14:paraId="00000A99">
      <w:pPr>
        <w:rPr>
          <w:b/>
          <w:highlight w:val="none"/>
        </w:rPr>
      </w:pPr>
    </w:p>
    <w:p w14:paraId="00000A9A">
      <w:pPr>
        <w:rPr>
          <w:b/>
          <w:highlight w:val="none"/>
        </w:rPr>
      </w:pPr>
    </w:p>
    <w:p w14:paraId="00000A9B">
      <w:pPr>
        <w:spacing w:after="200" w:line="276" w:lineRule="auto"/>
        <w:jc w:val="center"/>
        <w:rPr>
          <w:b/>
          <w:bCs/>
          <w:highlight w:val="none"/>
        </w:rPr>
      </w:pPr>
    </w:p>
    <w:p w14:paraId="00000A9C">
      <w:pPr>
        <w:spacing w:after="200" w:line="276" w:lineRule="auto"/>
        <w:jc w:val="center"/>
        <w:rPr>
          <w:b/>
          <w:bCs/>
          <w:highlight w:val="none"/>
        </w:rPr>
      </w:pPr>
    </w:p>
    <w:p w14:paraId="00000A9D">
      <w:pPr>
        <w:jc w:val="center"/>
        <w:rPr>
          <w:b/>
          <w:highlight w:val="none"/>
        </w:rPr>
      </w:pPr>
    </w:p>
    <w:p w14:paraId="00000A9E">
      <w:pPr>
        <w:jc w:val="center"/>
        <w:rPr>
          <w:b/>
          <w:highlight w:val="none"/>
        </w:rPr>
      </w:pPr>
    </w:p>
    <w:p w14:paraId="00000A9F">
      <w:pPr>
        <w:jc w:val="center"/>
        <w:rPr>
          <w:b/>
          <w:highlight w:val="none"/>
        </w:rPr>
      </w:pPr>
    </w:p>
    <w:p w14:paraId="00000AA0">
      <w:pPr>
        <w:jc w:val="center"/>
        <w:rPr>
          <w:b/>
          <w:highlight w:val="none"/>
        </w:rPr>
      </w:pPr>
    </w:p>
    <w:p w14:paraId="00000AA1">
      <w:pPr>
        <w:jc w:val="center"/>
        <w:rPr>
          <w:b/>
          <w:highlight w:val="none"/>
        </w:rPr>
      </w:pPr>
    </w:p>
    <w:p w14:paraId="00000AA2">
      <w:pPr>
        <w:jc w:val="center"/>
        <w:rPr>
          <w:b/>
          <w:highlight w:val="none"/>
        </w:rPr>
      </w:pPr>
    </w:p>
    <w:p w14:paraId="00000AA3">
      <w:pPr>
        <w:jc w:val="center"/>
        <w:rPr>
          <w:b/>
          <w:highlight w:val="none"/>
        </w:rPr>
      </w:pPr>
    </w:p>
    <w:p w14:paraId="00000AA4">
      <w:pPr>
        <w:jc w:val="center"/>
        <w:rPr>
          <w:b/>
          <w:highlight w:val="none"/>
        </w:rPr>
      </w:pPr>
    </w:p>
    <w:p w14:paraId="00000AA5">
      <w:pPr>
        <w:jc w:val="center"/>
        <w:rPr>
          <w:b/>
          <w:highlight w:val="none"/>
        </w:rPr>
      </w:pPr>
    </w:p>
    <w:p w14:paraId="00000AA6">
      <w:pPr>
        <w:jc w:val="center"/>
        <w:rPr>
          <w:b/>
          <w:highlight w:val="none"/>
        </w:rPr>
      </w:pPr>
    </w:p>
    <w:p w14:paraId="00000AA7">
      <w:pPr>
        <w:jc w:val="center"/>
        <w:rPr>
          <w:b/>
          <w:highlight w:val="none"/>
        </w:rPr>
      </w:pPr>
    </w:p>
    <w:p w14:paraId="00000AA8">
      <w:pPr>
        <w:jc w:val="center"/>
        <w:rPr>
          <w:b/>
          <w:highlight w:val="none"/>
        </w:rPr>
      </w:pPr>
    </w:p>
    <w:p w14:paraId="00000AA9">
      <w:pPr>
        <w:jc w:val="center"/>
        <w:rPr>
          <w:b/>
          <w:highlight w:val="none"/>
        </w:rPr>
      </w:pPr>
    </w:p>
    <w:p w14:paraId="00000AAA">
      <w:pPr>
        <w:jc w:val="center"/>
        <w:rPr>
          <w:b/>
          <w:highlight w:val="none"/>
        </w:rPr>
      </w:pPr>
    </w:p>
    <w:p w14:paraId="00000AAB">
      <w:pPr>
        <w:jc w:val="center"/>
        <w:rPr>
          <w:b/>
          <w:highlight w:val="none"/>
        </w:rPr>
      </w:pPr>
    </w:p>
    <w:p w14:paraId="00000AAC">
      <w:pPr>
        <w:jc w:val="center"/>
        <w:rPr>
          <w:b/>
          <w:highlight w:val="none"/>
        </w:rPr>
      </w:pPr>
    </w:p>
    <w:p w14:paraId="00000AAD">
      <w:pPr>
        <w:jc w:val="center"/>
        <w:rPr>
          <w:b/>
          <w:highlight w:val="none"/>
        </w:rPr>
      </w:pPr>
    </w:p>
    <w:p w14:paraId="00000AAE">
      <w:pPr>
        <w:jc w:val="center"/>
        <w:rPr>
          <w:b/>
          <w:highlight w:val="none"/>
        </w:rPr>
      </w:pPr>
    </w:p>
    <w:p w14:paraId="00000AAF">
      <w:pPr>
        <w:jc w:val="center"/>
        <w:rPr>
          <w:b/>
          <w:highlight w:val="none"/>
        </w:rPr>
      </w:pPr>
    </w:p>
    <w:p w14:paraId="00000AB0">
      <w:pPr>
        <w:jc w:val="center"/>
        <w:rPr>
          <w:b/>
          <w:highlight w:val="none"/>
        </w:rPr>
      </w:pPr>
    </w:p>
    <w:p w14:paraId="00000AB1">
      <w:pPr>
        <w:jc w:val="center"/>
        <w:rPr>
          <w:b/>
          <w:highlight w:val="none"/>
        </w:rPr>
      </w:pPr>
      <w:r>
        <w:rPr>
          <w:b/>
          <w:highlight w:val="none"/>
        </w:rPr>
        <w:t>Рабочая программа по предмету «</w:t>
      </w:r>
      <w:r>
        <w:rPr>
          <w:b/>
          <w:highlight w:val="none"/>
        </w:rPr>
        <w:t>Адаптивная физкультура»</w:t>
      </w:r>
    </w:p>
    <w:p w14:paraId="00000AB2">
      <w:pPr>
        <w:jc w:val="center"/>
        <w:rPr>
          <w:b/>
          <w:highlight w:val="none"/>
        </w:rPr>
      </w:pPr>
    </w:p>
    <w:p w14:paraId="00000AB3">
      <w:pPr>
        <w:jc w:val="center"/>
        <w:rPr>
          <w:b/>
          <w:highlight w:val="none"/>
        </w:rPr>
      </w:pPr>
      <w:r>
        <w:rPr>
          <w:b/>
          <w:highlight w:val="none"/>
        </w:rPr>
        <w:t>Планируемые результаты освоения учебного предмета</w:t>
      </w:r>
      <w:r>
        <w:rPr>
          <w:b/>
        </w:rPr>
        <w:t xml:space="preserve"> </w:t>
      </w:r>
      <w:r>
        <w:rPr>
          <w:b/>
        </w:rPr>
        <w:t xml:space="preserve"> </w:t>
      </w:r>
    </w:p>
    <w:p w14:paraId="00000AB4">
      <w:pPr>
        <w:jc w:val="center"/>
        <w:rPr>
          <w:b/>
          <w:highlight w:val="none"/>
        </w:rPr>
      </w:pPr>
    </w:p>
    <w:p w14:paraId="00000AB5">
      <w:pPr>
        <w:pStyle w:val="Default"/>
        <w:rPr>
          <w:b/>
          <w:highlight w:val="none"/>
        </w:rPr>
      </w:pPr>
      <w:r>
        <w:rPr>
          <w:b/>
          <w:highlight w:val="none"/>
        </w:rPr>
        <w:t>Выпускник должен знать/ понимать:</w:t>
      </w:r>
      <w:r>
        <w:rPr>
          <w:b/>
        </w:rPr>
        <w:t xml:space="preserve"> </w:t>
      </w:r>
    </w:p>
    <w:p w14:paraId="00000AB6">
      <w:pPr>
        <w:pStyle w:val="Default"/>
        <w:rPr>
          <w:b/>
          <w:highlight w:val="none"/>
        </w:rPr>
      </w:pPr>
    </w:p>
    <w:p w14:paraId="00000AB7">
      <w:pPr>
        <w:rPr>
          <w:highlight w:val="none"/>
        </w:rPr>
      </w:pPr>
      <w:r>
        <w:rPr>
          <w:highlight w:val="none"/>
        </w:rPr>
        <w:t>- должны знать основные способы подготовки организма</w:t>
      </w:r>
    </w:p>
    <w:p w14:paraId="00000AB8">
      <w:pPr>
        <w:rPr>
          <w:highlight w:val="none"/>
        </w:rPr>
      </w:pPr>
      <w:r>
        <w:rPr>
          <w:highlight w:val="none"/>
        </w:rPr>
        <w:t>- поддержания работоспособности</w:t>
      </w:r>
    </w:p>
    <w:p w14:paraId="00000AB9">
      <w:pPr>
        <w:rPr>
          <w:highlight w:val="none"/>
        </w:rPr>
      </w:pPr>
      <w:r>
        <w:rPr>
          <w:highlight w:val="none"/>
        </w:rPr>
        <w:t>-  снятия напряжения</w:t>
      </w:r>
    </w:p>
    <w:p w14:paraId="00000ABA">
      <w:pPr>
        <w:rPr>
          <w:highlight w:val="none"/>
        </w:rPr>
      </w:pPr>
      <w:r>
        <w:rPr>
          <w:highlight w:val="none"/>
        </w:rPr>
        <w:t>-  как поддержать состояние здоровья</w:t>
      </w:r>
    </w:p>
    <w:p w14:paraId="00000ABB">
      <w:pPr>
        <w:rPr>
          <w:highlight w:val="none"/>
        </w:rPr>
      </w:pPr>
      <w:r>
        <w:rPr>
          <w:highlight w:val="none"/>
        </w:rPr>
        <w:t>-  выполнять простые упражнения, виды лазания, упражнения  в ходьбе, беге, метании , передавать мяч, ловить, переносить, сохранять равновесие</w:t>
      </w:r>
    </w:p>
    <w:p w14:paraId="00000ABC">
      <w:pPr>
        <w:rPr>
          <w:highlight w:val="none"/>
        </w:rPr>
      </w:pPr>
      <w:r>
        <w:rPr>
          <w:highlight w:val="none"/>
        </w:rPr>
        <w:t>- применять полученные навыки в жизни.</w:t>
      </w:r>
    </w:p>
    <w:p w14:paraId="00000ABD">
      <w:pPr>
        <w:pStyle w:val="Default"/>
        <w:jc w:val="both"/>
        <w:rPr>
          <w:b/>
          <w:highlight w:val="none"/>
        </w:rPr>
      </w:pPr>
      <w:r>
        <w:rPr>
          <w:b/>
          <w:highlight w:val="none"/>
        </w:rPr>
        <w:t>Выпускник должен уметь:</w:t>
      </w:r>
    </w:p>
    <w:p w14:paraId="00000ABE">
      <w:pPr>
        <w:pStyle w:val="Default"/>
        <w:rPr>
          <w:b/>
          <w:highlight w:val="none"/>
        </w:rPr>
      </w:pPr>
    </w:p>
    <w:p w14:paraId="00000ABF">
      <w:pPr>
        <w:rPr>
          <w:highlight w:val="none"/>
        </w:rPr>
      </w:pPr>
      <w:r>
        <w:rPr>
          <w:highlight w:val="none"/>
        </w:rPr>
        <w:t>- правильно построится и знать своё место в строю</w:t>
      </w:r>
    </w:p>
    <w:p w14:paraId="00000AC0">
      <w:pPr>
        <w:rPr>
          <w:highlight w:val="none"/>
        </w:rPr>
      </w:pPr>
      <w:r>
        <w:rPr>
          <w:highlight w:val="none"/>
        </w:rPr>
        <w:t>- ориентироваться в зале по конкретным ориентирам</w:t>
      </w:r>
    </w:p>
    <w:p w14:paraId="00000AC1">
      <w:pPr>
        <w:rPr>
          <w:highlight w:val="none"/>
        </w:rPr>
      </w:pPr>
      <w:r>
        <w:rPr>
          <w:highlight w:val="none"/>
        </w:rPr>
        <w:t>- выполнять простейшие исходные положения при выполнении целеразвивающих упражнения и движению в различных пространственных направлениях</w:t>
      </w:r>
    </w:p>
    <w:p w14:paraId="00000AC2">
      <w:pPr>
        <w:rPr>
          <w:highlight w:val="none"/>
        </w:rPr>
      </w:pPr>
      <w:r>
        <w:rPr>
          <w:highlight w:val="none"/>
        </w:rPr>
        <w:t>- выполнять правильное дыхание</w:t>
      </w:r>
    </w:p>
    <w:p w14:paraId="00000AC3">
      <w:pPr>
        <w:rPr>
          <w:highlight w:val="none"/>
        </w:rPr>
      </w:pPr>
      <w:r>
        <w:rPr>
          <w:highlight w:val="none"/>
        </w:rPr>
        <w:t>- простейшие задания по инструкции учителя</w:t>
      </w:r>
    </w:p>
    <w:p w14:paraId="00000AC4">
      <w:pPr>
        <w:rPr>
          <w:highlight w:val="none"/>
        </w:rPr>
      </w:pPr>
      <w:r>
        <w:rPr>
          <w:highlight w:val="none"/>
        </w:rPr>
        <w:t>- ходить и бегать в строю, в колонне по одному</w:t>
      </w:r>
    </w:p>
    <w:p w14:paraId="00000AC5">
      <w:pPr>
        <w:rPr>
          <w:highlight w:val="none"/>
        </w:rPr>
      </w:pPr>
      <w:r>
        <w:rPr>
          <w:highlight w:val="none"/>
        </w:rPr>
        <w:t>- координировать движения, толчка двумя ногами</w:t>
      </w:r>
    </w:p>
    <w:p w14:paraId="00000AC6">
      <w:pPr>
        <w:rPr>
          <w:highlight w:val="none"/>
        </w:rPr>
      </w:pPr>
      <w:r>
        <w:rPr>
          <w:highlight w:val="none"/>
        </w:rPr>
        <w:t>- мягко приземляться в прыжках</w:t>
      </w:r>
    </w:p>
    <w:p w14:paraId="00000AC7">
      <w:pPr>
        <w:rPr>
          <w:highlight w:val="none"/>
        </w:rPr>
      </w:pPr>
      <w:r>
        <w:rPr>
          <w:highlight w:val="none"/>
        </w:rPr>
        <w:t>- прыгать толчком одной ноги с приземлением на две</w:t>
      </w:r>
    </w:p>
    <w:p w14:paraId="00000AC8">
      <w:pPr>
        <w:rPr>
          <w:highlight w:val="none"/>
        </w:rPr>
      </w:pPr>
      <w:r>
        <w:rPr>
          <w:highlight w:val="none"/>
        </w:rPr>
        <w:t>- правильно захватывать разные по величине предметы, передача и переноска их</w:t>
      </w:r>
    </w:p>
    <w:p w14:paraId="00000AC9">
      <w:pPr>
        <w:rPr>
          <w:highlight w:val="none"/>
        </w:rPr>
      </w:pPr>
      <w:r>
        <w:rPr>
          <w:highlight w:val="none"/>
        </w:rPr>
        <w:t>- метать, бросать и ловить мяч</w:t>
      </w:r>
    </w:p>
    <w:p w14:paraId="00000ACA">
      <w:pPr>
        <w:rPr>
          <w:highlight w:val="none"/>
        </w:rPr>
      </w:pPr>
      <w:r>
        <w:rPr>
          <w:highlight w:val="none"/>
        </w:rPr>
        <w:t>- ходить в заданном ритме под хлопки, счёт, музыку</w:t>
      </w:r>
    </w:p>
    <w:p w14:paraId="00000ACB">
      <w:pPr>
        <w:rPr>
          <w:highlight w:val="none"/>
        </w:rPr>
      </w:pPr>
      <w:r>
        <w:rPr>
          <w:highlight w:val="none"/>
        </w:rPr>
        <w:t>-выполнять простейшие упражнения в определённом ритме</w:t>
      </w:r>
    </w:p>
    <w:p w14:paraId="00000ACC">
      <w:pPr>
        <w:rPr>
          <w:highlight w:val="none"/>
        </w:rPr>
      </w:pPr>
      <w:r>
        <w:rPr>
          <w:highlight w:val="none"/>
        </w:rPr>
        <w:t>- сохранять равновесие</w:t>
      </w:r>
    </w:p>
    <w:p w14:paraId="00000ACD">
      <w:pPr>
        <w:rPr>
          <w:highlight w:val="none"/>
        </w:rPr>
      </w:pPr>
      <w:r>
        <w:rPr>
          <w:highlight w:val="none"/>
        </w:rPr>
        <w:t>- преодолевать простейшие препятствия</w:t>
      </w:r>
    </w:p>
    <w:p w14:paraId="00000ACE">
      <w:pPr>
        <w:rPr>
          <w:highlight w:val="none"/>
        </w:rPr>
      </w:pPr>
      <w:r>
        <w:rPr>
          <w:highlight w:val="none"/>
        </w:rPr>
        <w:t>- переносить различные груз и коллективные действия</w:t>
      </w:r>
    </w:p>
    <w:p w14:paraId="00000ACF">
      <w:pPr>
        <w:rPr>
          <w:highlight w:val="none"/>
        </w:rPr>
      </w:pPr>
      <w:r>
        <w:rPr>
          <w:highlight w:val="none"/>
        </w:rPr>
        <w:t>- иметь представление о плавании, туризме</w:t>
      </w:r>
    </w:p>
    <w:p w14:paraId="00000AD0">
      <w:pPr>
        <w:rPr>
          <w:sz w:val="28"/>
          <w:szCs w:val="28"/>
          <w:highlight w:val="none"/>
        </w:rPr>
      </w:pPr>
      <w:r>
        <w:rPr>
          <w:highlight w:val="none"/>
        </w:rPr>
        <w:t>-</w:t>
      </w:r>
      <w:r>
        <w:rPr>
          <w:sz w:val="28"/>
          <w:szCs w:val="28"/>
          <w:highlight w:val="none"/>
        </w:rPr>
        <w:t>- представление езде на трехколесном велосипеде</w:t>
      </w:r>
    </w:p>
    <w:p w14:paraId="00000AD1">
      <w:pPr>
        <w:rPr>
          <w:sz w:val="28"/>
          <w:szCs w:val="28"/>
          <w:highlight w:val="none"/>
        </w:rPr>
      </w:pPr>
      <w:r>
        <w:rPr>
          <w:sz w:val="28"/>
          <w:szCs w:val="28"/>
          <w:highlight w:val="none"/>
        </w:rPr>
        <w:t>- ходьба на лыжах и дальнейшее её совершенствование</w:t>
      </w:r>
    </w:p>
    <w:p w14:paraId="00000AD2">
      <w:pPr>
        <w:rPr>
          <w:highlight w:val="none"/>
        </w:rPr>
      </w:pPr>
      <w:r>
        <w:rPr>
          <w:sz w:val="28"/>
          <w:szCs w:val="28"/>
          <w:highlight w:val="none"/>
        </w:rPr>
        <w:t>- овладение различными туристическими навыками</w:t>
      </w:r>
    </w:p>
    <w:p w14:paraId="00000AD3">
      <w:pPr>
        <w:pStyle w:val="Default"/>
        <w:jc w:val="center"/>
        <w:rPr>
          <w:b/>
          <w:highlight w:val="none"/>
        </w:rPr>
      </w:pPr>
      <w:r>
        <w:rPr>
          <w:b/>
          <w:highlight w:val="none"/>
        </w:rPr>
        <w:t>Содержание учебного предмета</w:t>
      </w:r>
    </w:p>
    <w:p w14:paraId="00000AD4">
      <w:pPr>
        <w:pStyle w:val="Default"/>
        <w:jc w:val="center"/>
        <w:rPr>
          <w:b/>
          <w:highlight w:val="none"/>
        </w:rPr>
      </w:pPr>
    </w:p>
    <w:p w14:paraId="00000AD5">
      <w:pPr>
        <w:rPr>
          <w:sz w:val="28"/>
          <w:szCs w:val="28"/>
          <w:highlight w:val="none"/>
        </w:rPr>
      </w:pPr>
      <w:r>
        <w:rPr>
          <w:sz w:val="28"/>
          <w:szCs w:val="28"/>
          <w:highlight w:val="none"/>
        </w:rPr>
        <w:t>Программа по адаптивной физической культуре  включает 6 разделов: «Плавание», «Коррекционные подвижные игры», «Велосипедная подготовка», «Лыжная подготовка», «Физическая подготовка», «Туризм».</w:t>
      </w:r>
      <w:r>
        <w:rPr>
          <w:sz w:val="28"/>
          <w:szCs w:val="28"/>
        </w:rPr>
        <w:t xml:space="preserve"> </w:t>
      </w:r>
    </w:p>
    <w:p w14:paraId="00000AD6">
      <w:pPr>
        <w:rPr>
          <w:sz w:val="28"/>
          <w:szCs w:val="28"/>
          <w:highlight w:val="none"/>
        </w:rPr>
      </w:pPr>
      <w:r>
        <w:rPr>
          <w:sz w:val="28"/>
          <w:szCs w:val="28"/>
          <w:highlight w:val="none"/>
        </w:rPr>
        <w:t>Содержание раздела</w:t>
      </w:r>
    </w:p>
    <w:p w14:paraId="00000AD7">
      <w:pPr>
        <w:rPr>
          <w:highlight w:val="none"/>
        </w:rPr>
      </w:pPr>
      <w:r>
        <w:rPr>
          <w:highlight w:val="none"/>
        </w:rPr>
        <w:t>Примерное содержание предмета Плавание. Вход в воду. Ходьба в воде. Бег в воде. Соблюдение правил поведения и безопасности в бассейне: во время движения по бортику нельзя толкаться, нельзя сталкивать друг друга с бортика бассейна в воду, нельзя топить друг друга, находясь в воде, нельзя заплывать за границы обозначенной для плавания территории, нельзя спрыгивать с бортика бассейна.</w:t>
      </w:r>
      <w:r>
        <w:t xml:space="preserve">   </w:t>
      </w:r>
    </w:p>
    <w:p w14:paraId="00000AD8">
      <w:pPr>
        <w:rPr>
          <w:sz w:val="28"/>
          <w:szCs w:val="28"/>
          <w:highlight w:val="none"/>
        </w:rPr>
      </w:pPr>
      <w:r>
        <w:rPr>
          <w:highlight w:val="none"/>
        </w:rPr>
        <w:t>Коррекционные подвижные игры. Элементы спортивных игр и спортивных упражнений. Баскетбол. Узнавание баскетбольного мяча. Передача баскетбольного мяча без отскока от пола (с отскоком от пола). Ловля баскетбольного мяча без отскока от пола (с отскоком от пола). Отбивание баскетбольного мяча от пола одной рукой). Волейбол. Узнавание волейбольного мяча. Футбол. Узнавание футбольного мяча. Выполнение удара в ворота с места (пустые ворота, с вратарем),. Прием мяча, стоя в воротах: ловля мяча руками, отбивание мяча ногой (руками). Ведение мяча. Выполнение передачи мяча партнеру.</w:t>
      </w:r>
      <w:r>
        <w:rPr>
          <w:sz w:val="28"/>
          <w:szCs w:val="28"/>
          <w:highlight w:val="none"/>
        </w:rPr>
        <w:t xml:space="preserve"> Бадминтон. Узнавание (различение) инвентаря для бадминтона. Удар по волану. Отбивание волана снизу (сверху).. Подвижные игры. Соблюдение правил игры «Стоп, хоп, раз». Соблюдение правил игры «Болото». Соблюдение последовательности действий в игре-эстафете «Полоса препятствий»: бег по скамейке, прыжки через кирпичики, пролазание по туннелю, бег,. Соблюдение последовательности действий в игре-эстафете «Собери пирамидку»: бег к пирамидке, надевание кольца, бег в обратную сторону, передача эстафеты. Соблюдение последовательности действий в игре-эстафете «Строим дом».</w:t>
      </w:r>
      <w:r>
        <w:rPr>
          <w:sz w:val="28"/>
          <w:szCs w:val="28"/>
        </w:rPr>
        <w:t xml:space="preserve">   </w:t>
      </w:r>
    </w:p>
    <w:p w14:paraId="00000AD9">
      <w:pPr>
        <w:rPr>
          <w:highlight w:val="none"/>
        </w:rPr>
      </w:pPr>
      <w:r>
        <w:rPr>
          <w:highlight w:val="none"/>
        </w:rPr>
        <w:t>Велосипедная подготовка. Узнавание (различение) составных частей трехколесного велосипеда: руль, колесо, педали, седло, раму, цепь. Соблюдение последовательности действий при посадке на трехколесный велосипед: перекидывание правой ноги через раму постановка правой ноги на педаль, посадка на седло, постановка левой ноги на педаль .Уход за велосипедом (содержание в чистоте, сообщение о неисправности велосипеда, накачивание колеса)</w:t>
      </w:r>
      <w:r>
        <w:t xml:space="preserve"> </w:t>
      </w:r>
    </w:p>
    <w:p w14:paraId="00000ADA">
      <w:pPr>
        <w:rPr>
          <w:highlight w:val="none"/>
        </w:rPr>
      </w:pPr>
      <w:r>
        <w:rPr>
          <w:highlight w:val="none"/>
        </w:rPr>
        <w:t>Лыжная подготовка. Узнавание (различение) лыжного инвентаря (лыжи, палки, ботинки). Транспортировка лыжного инвентаря. Соблюдение последовательности действий при креплении ботинок к лыжам: удержание лыжи, поднесение носка лыжного ботинка к краю крепления, вставление носка лыжного ботинка в крепление, подъем пятки. Чистка лыж от снега.  Стояние на параллельно лежащих лыжах. Выполнение ступающего шага: шаговые движения на месте, продвижение вперед приставным шагом, продвижение в сторону приставным шагом. Выполнение бесшажного хода.</w:t>
      </w:r>
      <w:r>
        <w:t xml:space="preserve"> </w:t>
      </w:r>
    </w:p>
    <w:p w14:paraId="00000ADB">
      <w:pPr>
        <w:rPr>
          <w:sz w:val="28"/>
          <w:szCs w:val="28"/>
          <w:highlight w:val="none"/>
        </w:rPr>
      </w:pPr>
      <w:r>
        <w:rPr>
          <w:highlight w:val="none"/>
        </w:rPr>
        <w:t xml:space="preserve">Туризм. Узнавание (различение) предметов туристического инвентаря (рюкзак, спальный мешок, туристический коврик, палатка, котелок, тренога). Соблюдение последовательности действий при складывании вещей в рюкзак (например, банка тушенки, обувь, одежда, набор походной посуды, средства личной гигиены). Соблюдение последовательности действий при раскладывании спального мешка: раскрывание чехла, вынимание мешка из чехла, развязывание тесьмы, раскатывание мешка. Соблюдение последовательности действий при расположении в </w:t>
      </w:r>
      <w:r>
        <w:rPr>
          <w:highlight w:val="none"/>
        </w:rPr>
        <w:t>спальном мешке: расстегивание молнии, посадка в мешок, застегивание молнии до середины спального мешка, расположение в мешке лежа, застегивание молнии до капюшона. Соблюдение последовательности действий при складывании спального мешка: совмещение углов верхней части мешка, скручивание мешка, завязывание тесьмы, вставление мешка в чехол, затягивание чехла с</w:t>
      </w:r>
      <w:r>
        <w:rPr>
          <w:sz w:val="28"/>
          <w:szCs w:val="28"/>
          <w:highlight w:val="none"/>
        </w:rPr>
        <w:t>облюдение правил поведения в походе: нельзя отставать, убегать вперед, нельзя никуда уходить без разрешения учителя, нельзя есть найденные в лесу грибы и ягоды без разрешения учителя, нельзя бросать мусор в лесу, нельзя трогать лесных животных.</w:t>
      </w:r>
      <w:r>
        <w:rPr>
          <w:sz w:val="28"/>
          <w:szCs w:val="28"/>
        </w:rPr>
        <w:t xml:space="preserve">  </w:t>
      </w:r>
    </w:p>
    <w:p w14:paraId="00000ADC">
      <w:pPr>
        <w:rPr>
          <w:highlight w:val="none"/>
        </w:rPr>
      </w:pPr>
      <w:r>
        <w:rPr>
          <w:highlight w:val="none"/>
        </w:rPr>
        <w:t xml:space="preserve">Физическая подготовка. Построения и перестроения. Принятие исходного положения для построения и перестроения: основная стойка, стойка «ноги на ширине плеч» («ноги на ширине ступни»). Построение в колонну по одному, в одну шеренгу, перестроение из шеренги в круг. Размыкание на вытянутые руки в стороны, на вытянутые руки вперед. Повороты на месте в разные стороны. Ходьба в колонне по одному, по двое. Бег в колонне.  Общеразвивающие и корригирующие упражнения. Дыхательные упражнения: произвольный вдох (выдох) через рот (нос), произвольный вдох через нос (рот), выдох через рот (нос). Одновременное (поочередное) сгибание (разгибание) пальцев. Противопоставление первого пальца остальным на одной руке (одновременно двумя руками), пальцы одной руки пальцам другой руки поочередно (одновременно). Сгибание пальцев в кулак на одной руке с одновременным разгибанием на другой руке. Круговые движения кистью. Сгибание фаланг пальцев. Одновременные (поочередные) движения руками в исходных положениях «стоя», «сидя», «лежа» (на боку, на спине, на животе): вперед, назад, в стороны, вверх, вниз, круговые движения. Круговые движения руками в исходном положении «руки к плечам». Движения плечами вперед (назад, вверх, вниз). Движения головой: наклоны вперед (назад, в стороны), повороты, круговые движения. Поднимание головы в положении «лежа на животе». Наклоны туловища вперед (в стороны, назад). Повороты туловища вправо (влево). Круговые движения прямыми руками вперед (назад). Наклоны туловища в сочетании с поворотами. Стояние на коленях.  Ходьба с высоким подниманием колен. Хлопки в ладони под поднятой прямой ногой. Движения стопами: поднимание, опускание, наклоны, круговые движения. Приседание. Ползание на четвереньках. Поочередные (одновременные) движения ногами: поднимание (отведение) прямых (согнутых) ног, круговые движения. Переход из положения «лежа» в положение «сидя» (из положения «сидя» в положение «лежа»). Ходьба по доске, лежащей на полу. Ходьба по гимнастической скамейке: широкой (узкой) поверхности гимнастической скамейки, ровной (наклонной) поверхности гимнастической скамейки, движущейся поверхности, с предметами (препятствиями).  Прыжки на двух ногах (с одной ноги на другую). Стойка у вертикальной плоскости в правильной осанке. Движение руками и ногами, стоя у вертикальной плоскости: отведение рук в стороны, поднимание вверх и возвращение в исходное положение, поочередное поднимание ног вперед, отведение в стороны. Отход от стены с сохранением правильной осанки.  Ходьба и бег. Ходьба с удержанием рук за спиной (на поясе, на голове, в стороны). Движения руками при ходьбе: взмахи, вращения, отведение рук назад, в стороны, подъем вверх. Ходьба ровным шагом, на носках, пятках, высоко поднимая бедро, захлестывая голень, приставным шагом, широким шагом, в полуприседе, приседе. Ходьба в умеренном (медленном, быстром) темпе. Ходьба с изменением темпа, направления движения. Бег в умеренном (медленном, быстром) темпе. Бег с изменением темпа и направления движения. Преодоление препятствий при ходьбе (беге). Бег с высоким подниманием бедра (захлестыванием голени, приставным шагом).  Прыжки. Прыжки на двух ногах на месте (с поворотами, с движениями рук), с продвижением вперед (назад, вправо, влево). Прыжки на одной ноге на месте, с продвижением вперед (назад, вправо, влево)). Перепрыгивание с одной ноги на другую на месте, с продвижением вперед. Прыжки в длину с места, с разбега. Прыжки в высоту, глубину. </w:t>
      </w:r>
      <w:r>
        <w:rPr>
          <w:highlight w:val="none"/>
        </w:rPr>
        <w:t>Ползание, подлезание, лазание, перелезание. Ползание на животе, на четвереньках. Подлезание под препятствия на животе, на четвереньках. Лазание по гимнастической стенке вверх (вниз, в стороны), по наклонной гимнастической скамейке вверх (вниз), через препятствия, по гимнастической сетке вправо (влево), по канату. Вис на канате, рейке. Перелезание через препятствия. Броски, ловля, метание, передача предметов и перенос груза. Передача предметов в шеренге (по кругу, в колонне). Броски среднего (маленького) мяча двумя руками вверх (о пол, о стенку). Ловля среднего (маленького) мяча одной (двумя) руками. Бросание мяча на дальность. Сбивание предметов большим (малым) мячом. Броски (ловля) мяча в ходьбе (беге). Метание в цель (на дальность). Перенос груза.</w:t>
      </w:r>
    </w:p>
    <w:p w14:paraId="00000ADD">
      <w:pPr>
        <w:pStyle w:val="Default"/>
        <w:rPr>
          <w:b/>
          <w:highlight w:val="none"/>
        </w:rPr>
      </w:pPr>
    </w:p>
    <w:p w14:paraId="00000ADE">
      <w:pPr>
        <w:rPr>
          <w:b/>
          <w:highlight w:val="none"/>
        </w:rPr>
      </w:pPr>
    </w:p>
    <w:p w14:paraId="00000ADF">
      <w:pPr>
        <w:jc w:val="center"/>
        <w:rPr>
          <w:b/>
          <w:highlight w:val="none"/>
        </w:rPr>
      </w:pPr>
    </w:p>
    <w:p w14:paraId="00000AE0">
      <w:pPr>
        <w:jc w:val="center"/>
        <w:rPr>
          <w:b/>
          <w:highlight w:val="none"/>
        </w:rPr>
      </w:pPr>
    </w:p>
    <w:p w14:paraId="00000AE1">
      <w:pPr>
        <w:jc w:val="center"/>
        <w:rPr>
          <w:b/>
          <w:highlight w:val="none"/>
        </w:rPr>
      </w:pPr>
      <w:r>
        <w:rPr>
          <w:b/>
          <w:highlight w:val="none"/>
        </w:rPr>
        <w:t>Календарно-тематическое планирование</w:t>
      </w:r>
      <w:r>
        <w:rPr>
          <w:b/>
        </w:rPr>
        <w:t xml:space="preserve"> </w:t>
      </w:r>
    </w:p>
    <w:tbl>
      <w:tblPr>
        <w:tblW w:w="8910" w:type="dxa"/>
        <w:jc w:val="left"/>
        <w:tblInd w:w="0" w:type="dxa"/>
        <w:tblBorders>
          <w:top w:val="single" w:color="00000a" w:sz="4" w:space="0"/>
          <w:left w:val="single" w:color="00000a" w:sz="4" w:space="0"/>
          <w:bottom w:val="single" w:color="00000a" w:sz="4" w:space="0"/>
          <w:right w:val="single" w:color="00000a" w:sz="4" w:space="0"/>
          <w:insideH w:val="single" w:color="00000a" w:sz="4" w:space="0"/>
          <w:insideV w:val="single" w:color="00000a" w:sz="4" w:space="0"/>
        </w:tblBorders>
        <w:tblLayout w:type="fixed"/>
        <w:tblCellMar>
          <w:left w:w="-5" w:type="dxa"/>
        </w:tblCellMar>
        <w:tblLook w:val="00A0"/>
      </w:tblPr>
      <w:tblGrid>
        <w:gridCol w:w="814"/>
        <w:gridCol w:w="6843"/>
        <w:gridCol w:w="1195"/>
        <w:gridCol w:w="58"/>
      </w:tblGrid>
      <w:tr>
        <w:trPr>
          <w:cnfStyle w:val="100000000000"/>
          <w:trHeight w:val="828" w:hRule="atLeast"/>
        </w:trPr>
        <w:tc>
          <w:tcPr>
            <w:cnfStyle w:val="101000000000"/>
            <w:tcW w:w="814" w:type="dxa"/>
            <w:tcMar>
              <w:left w:w="-5" w:type="dxa"/>
            </w:tcMar>
          </w:tcPr>
          <w:p w14:paraId="00000AE2">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 урока</w:t>
            </w:r>
          </w:p>
        </w:tc>
        <w:tc>
          <w:tcPr>
            <w:cnfStyle w:val="100010000000"/>
            <w:tcW w:w="6843" w:type="dxa"/>
            <w:tcMar>
              <w:left w:w="-5" w:type="dxa"/>
            </w:tcMar>
          </w:tcPr>
          <w:p w14:paraId="00000AE3">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Тема. Раздел.</w:t>
            </w:r>
          </w:p>
        </w:tc>
        <w:tc>
          <w:tcPr>
            <w:cnfStyle w:val="100001000000"/>
            <w:tcW w:w="1253" w:type="dxa"/>
            <w:gridSpan w:val="2"/>
            <w:tcMar>
              <w:left w:w="-5" w:type="dxa"/>
            </w:tcMar>
          </w:tcPr>
          <w:p w14:paraId="00000AE4">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 xml:space="preserve"> Количество часов</w:t>
            </w:r>
          </w:p>
        </w:tc>
      </w:tr>
      <w:tr>
        <w:trPr>
          <w:cnfStyle w:val="000000100000"/>
        </w:trPr>
        <w:tc>
          <w:tcPr>
            <w:cnfStyle w:val="001000100000"/>
            <w:tcW w:w="814" w:type="dxa"/>
            <w:tcMar>
              <w:left w:w="-5" w:type="dxa"/>
            </w:tcMar>
          </w:tcPr>
          <w:p w14:paraId="00000AE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c>
          <w:tcPr>
            <w:cnfStyle w:val="000010100000"/>
            <w:tcW w:w="6843" w:type="dxa"/>
            <w:tcMar>
              <w:left w:w="-5" w:type="dxa"/>
            </w:tcMar>
          </w:tcPr>
          <w:p w14:paraId="00000AE6">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1 четверть</w:t>
            </w:r>
          </w:p>
          <w:p w14:paraId="00000AE7">
            <w:pPr>
              <w:jc w:val="center"/>
              <w:rPr>
                <w:rFonts w:ascii="Times New Roman" w:cs="Times New Roman" w:hAnsi="Times New Roman"/>
                <w:b/>
                <w:bCs/>
                <w:sz w:val="24"/>
                <w:szCs w:val="24"/>
                <w:highlight w:val="none"/>
              </w:rPr>
            </w:pPr>
          </w:p>
          <w:p w14:paraId="00000AE8">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Физическая подготовка. Игры.</w:t>
            </w:r>
          </w:p>
          <w:p w14:paraId="00000AE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Физическая подготовка. Техника безопасности. Построения и перестроения. Принятие исходного положения для построения и перестроения: основная стойка, стойка «ноги на ширине плеч» («ноги на ширине ступни»).</w:t>
            </w:r>
          </w:p>
        </w:tc>
        <w:tc>
          <w:tcPr>
            <w:cnfStyle w:val="000001100000"/>
            <w:tcW w:w="1253" w:type="dxa"/>
            <w:gridSpan w:val="2"/>
            <w:tcMar>
              <w:left w:w="-5" w:type="dxa"/>
            </w:tcMar>
          </w:tcPr>
          <w:p w14:paraId="00000AEA">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31</w:t>
            </w:r>
          </w:p>
          <w:p w14:paraId="00000AEB">
            <w:pPr>
              <w:rPr>
                <w:rFonts w:ascii="Times New Roman" w:cs="Times New Roman" w:hAnsi="Times New Roman"/>
                <w:b w:val="off"/>
                <w:bCs w:val="off"/>
                <w:sz w:val="24"/>
                <w:szCs w:val="24"/>
                <w:highlight w:val="none"/>
              </w:rPr>
            </w:pPr>
          </w:p>
          <w:p w14:paraId="00000AE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AE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w:t>
            </w:r>
          </w:p>
        </w:tc>
        <w:tc>
          <w:tcPr>
            <w:cnfStyle w:val="000010010000"/>
            <w:tcW w:w="6843" w:type="dxa"/>
            <w:tcMar>
              <w:left w:w="-5" w:type="dxa"/>
            </w:tcMar>
          </w:tcPr>
          <w:p w14:paraId="00000AE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Построение в колонну по одному, в одну шеренгу, перестроение из шеренги в круг. Размыкание на вытянутые руки в стороны, на вытянутые руки вперед.</w:t>
            </w:r>
          </w:p>
        </w:tc>
        <w:tc>
          <w:tcPr>
            <w:cnfStyle w:val="000001010000"/>
            <w:tcW w:w="1253" w:type="dxa"/>
            <w:gridSpan w:val="2"/>
            <w:tcMar>
              <w:left w:w="-5" w:type="dxa"/>
            </w:tcMar>
          </w:tcPr>
          <w:p w14:paraId="00000AE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AF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w:t>
            </w:r>
          </w:p>
        </w:tc>
        <w:tc>
          <w:tcPr>
            <w:cnfStyle w:val="000010100000"/>
            <w:tcW w:w="6843" w:type="dxa"/>
            <w:tcMar>
              <w:left w:w="-5" w:type="dxa"/>
            </w:tcMar>
          </w:tcPr>
          <w:p w14:paraId="00000AF1">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rtl w:val="off"/>
                <w:lang w:val="en-US"/>
              </w:rPr>
              <w:t xml:space="preserve">Беседа о технике безопасности на уроках АФК. Построение и перестроение. </w:t>
            </w:r>
            <w:r>
              <w:rPr>
                <w:rFonts w:ascii="Times New Roman" w:cs="Times New Roman" w:hAnsi="Times New Roman"/>
                <w:b w:val="off"/>
                <w:bCs w:val="off"/>
                <w:color w:val="000000"/>
                <w:sz w:val="24"/>
                <w:szCs w:val="24"/>
                <w:rtl w:val="off"/>
                <w:lang w:val="ru-RU"/>
              </w:rPr>
              <w:t>У</w:t>
            </w:r>
            <w:r>
              <w:rPr>
                <w:rFonts w:ascii="Times New Roman" w:cs="Times New Roman" w:hAnsi="Times New Roman"/>
                <w:b w:val="off"/>
                <w:bCs w:val="off"/>
                <w:color w:val="000000"/>
                <w:sz w:val="24"/>
                <w:szCs w:val="24"/>
                <w:rtl w:val="off"/>
                <w:lang w:val="en-US"/>
              </w:rPr>
              <w:t>пражнения для формирования правильной осанки.</w:t>
            </w:r>
          </w:p>
        </w:tc>
        <w:tc>
          <w:tcPr>
            <w:cnfStyle w:val="000001100000"/>
            <w:tcW w:w="1253" w:type="dxa"/>
            <w:gridSpan w:val="2"/>
            <w:tcMar>
              <w:left w:w="-5" w:type="dxa"/>
            </w:tcMar>
          </w:tcPr>
          <w:p w14:paraId="00000AF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AF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w:t>
            </w:r>
          </w:p>
        </w:tc>
        <w:tc>
          <w:tcPr>
            <w:cnfStyle w:val="000010010000"/>
            <w:tcW w:w="6843" w:type="dxa"/>
            <w:tcMar>
              <w:left w:w="-5" w:type="dxa"/>
            </w:tcMar>
          </w:tcPr>
          <w:p w14:paraId="00000AF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в колонне по одному, по двое. Упражнения для мышц шеи наклоны головы вперёд, назад с произношением звуков «да,да, ай,ай»</w:t>
            </w:r>
          </w:p>
        </w:tc>
        <w:tc>
          <w:tcPr>
            <w:cnfStyle w:val="000001010000"/>
            <w:tcW w:w="1253" w:type="dxa"/>
            <w:gridSpan w:val="2"/>
            <w:tcMar>
              <w:left w:w="-5" w:type="dxa"/>
            </w:tcMar>
          </w:tcPr>
          <w:p w14:paraId="00000AF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AF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w:t>
            </w:r>
          </w:p>
        </w:tc>
        <w:tc>
          <w:tcPr>
            <w:cnfStyle w:val="000010100000"/>
            <w:tcW w:w="6843" w:type="dxa"/>
            <w:tcMar>
              <w:left w:w="-5" w:type="dxa"/>
            </w:tcMar>
          </w:tcPr>
          <w:p w14:paraId="00000AF7">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rtl w:val="off"/>
                <w:lang w:val="en-US"/>
              </w:rPr>
              <w:t>Построение перестроение. Построение в колонну по одному парами, равнение в затылок. Ходьба и бег.</w:t>
            </w:r>
          </w:p>
          <w:p w14:paraId="00000AF8">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rtl w:val="off"/>
                <w:lang w:val="en-US"/>
              </w:rPr>
              <w:t>Дыхательные упражнения. Игра малой подвижности</w:t>
            </w:r>
          </w:p>
        </w:tc>
        <w:tc>
          <w:tcPr>
            <w:cnfStyle w:val="000001100000"/>
            <w:tcW w:w="1253" w:type="dxa"/>
            <w:gridSpan w:val="2"/>
            <w:tcMar>
              <w:left w:w="-5" w:type="dxa"/>
            </w:tcMar>
          </w:tcPr>
          <w:p w14:paraId="00000AF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AF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w:t>
            </w:r>
          </w:p>
        </w:tc>
        <w:tc>
          <w:tcPr>
            <w:cnfStyle w:val="000010010000"/>
            <w:tcW w:w="6843" w:type="dxa"/>
            <w:tcMar>
              <w:left w:w="-5" w:type="dxa"/>
            </w:tcMar>
          </w:tcPr>
          <w:p w14:paraId="00000AF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Бег в колонне.  Общеразвивающие и корригирующие упражнения. Сгибание пальцев в кулак и разгибание. Игры « пойдёшь гулять»</w:t>
            </w:r>
          </w:p>
        </w:tc>
        <w:tc>
          <w:tcPr>
            <w:cnfStyle w:val="000001010000"/>
            <w:tcW w:w="1253" w:type="dxa"/>
            <w:gridSpan w:val="2"/>
            <w:tcMar>
              <w:left w:w="-5" w:type="dxa"/>
            </w:tcMar>
          </w:tcPr>
          <w:p w14:paraId="00000AF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AF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w:t>
            </w:r>
          </w:p>
        </w:tc>
        <w:tc>
          <w:tcPr>
            <w:cnfStyle w:val="000010100000"/>
            <w:tcW w:w="6843" w:type="dxa"/>
            <w:tcMar>
              <w:left w:w="-5" w:type="dxa"/>
            </w:tcMar>
          </w:tcPr>
          <w:p w14:paraId="00000AFE">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highlight w:val="white"/>
                <w:rtl w:val="off"/>
                <w:lang w:val="ru-RU"/>
              </w:rPr>
              <w:t>Ос</w:t>
            </w:r>
            <w:r>
              <w:rPr>
                <w:rFonts w:ascii="Times New Roman" w:cs="Times New Roman" w:hAnsi="Times New Roman"/>
                <w:b w:val="off"/>
                <w:bCs w:val="off"/>
                <w:color w:val="000000"/>
                <w:sz w:val="24"/>
                <w:szCs w:val="24"/>
                <w:highlight w:val="white"/>
                <w:rtl w:val="off"/>
                <w:lang w:val="en-US"/>
              </w:rPr>
              <w:t>новные положения и движения рук: вперед, в стороны, вверх, вниз, на пояс, к плечам, хлопки вверху, внизу, сгибание и разгибание в локтевых суставах. Подвижная игра «У медведя во бору</w:t>
            </w:r>
            <w:r>
              <w:rPr>
                <w:rFonts w:ascii="Times New Roman" w:cs="Times New Roman" w:hAnsi="Times New Roman"/>
                <w:b w:val="off"/>
                <w:bCs w:val="off"/>
                <w:color w:val="000000"/>
                <w:sz w:val="24"/>
                <w:szCs w:val="24"/>
                <w:rtl w:val="off"/>
                <w:lang w:val="en-US"/>
              </w:rPr>
              <w:t xml:space="preserve"> </w:t>
            </w:r>
          </w:p>
        </w:tc>
        <w:tc>
          <w:tcPr>
            <w:cnfStyle w:val="000001100000"/>
            <w:tcW w:w="1253" w:type="dxa"/>
            <w:gridSpan w:val="2"/>
            <w:tcMar>
              <w:left w:w="-5" w:type="dxa"/>
            </w:tcMar>
          </w:tcPr>
          <w:p w14:paraId="00000AF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0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w:t>
            </w:r>
          </w:p>
        </w:tc>
        <w:tc>
          <w:tcPr>
            <w:cnfStyle w:val="000010010000"/>
            <w:tcW w:w="6843" w:type="dxa"/>
            <w:tcMar>
              <w:left w:w="-5" w:type="dxa"/>
            </w:tcMar>
          </w:tcPr>
          <w:p w14:paraId="00000B0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Одновременные (поочередные) движения руками в исходных положениях «стоя», «сидя», «лежа» (на боку, на спине, на животе): вперед, назад, в стороны, вверх, вниз, круговые движения.</w:t>
            </w:r>
          </w:p>
        </w:tc>
        <w:tc>
          <w:tcPr>
            <w:cnfStyle w:val="000001010000"/>
            <w:tcW w:w="1253" w:type="dxa"/>
            <w:gridSpan w:val="2"/>
            <w:tcMar>
              <w:left w:w="-5" w:type="dxa"/>
            </w:tcMar>
          </w:tcPr>
          <w:p w14:paraId="00000B0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Height w:val="815" w:hRule="atLeast"/>
        </w:trPr>
        <w:tc>
          <w:tcPr>
            <w:cnfStyle w:val="001000100000"/>
            <w:tcW w:w="814" w:type="dxa"/>
            <w:tcMar>
              <w:left w:w="-5" w:type="dxa"/>
            </w:tcMar>
          </w:tcPr>
          <w:p w14:paraId="00000B0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w:t>
            </w:r>
          </w:p>
        </w:tc>
        <w:tc>
          <w:tcPr>
            <w:cnfStyle w:val="000010100000"/>
            <w:tcW w:w="6843" w:type="dxa"/>
            <w:tcMar>
              <w:left w:w="-5" w:type="dxa"/>
            </w:tcMar>
          </w:tcPr>
          <w:p w14:paraId="00000B0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Наклоны туловища вперед (в стороны, назад). Повороты туловища вправо (влево). Круговые движения прямыми руками вперед (назад). Игры </w:t>
            </w:r>
          </w:p>
        </w:tc>
        <w:tc>
          <w:tcPr>
            <w:cnfStyle w:val="000001100000"/>
            <w:tcW w:w="1253" w:type="dxa"/>
            <w:gridSpan w:val="2"/>
            <w:tcMar>
              <w:left w:w="-5" w:type="dxa"/>
            </w:tcMar>
          </w:tcPr>
          <w:p w14:paraId="00000B0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0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10</w:t>
            </w:r>
          </w:p>
        </w:tc>
        <w:tc>
          <w:tcPr>
            <w:cnfStyle w:val="000010010000"/>
            <w:tcW w:w="6843" w:type="dxa"/>
            <w:tcMar>
              <w:left w:w="-5" w:type="dxa"/>
            </w:tcMar>
          </w:tcPr>
          <w:p w14:paraId="00000B07">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highlight w:val="white"/>
                <w:rtl w:val="off"/>
                <w:lang w:val="en-US"/>
              </w:rPr>
              <w:t>Построение в шеренгу. Разновидности ходьбы. Медленный бег. Выполнение вместе с учащимися поскоков на месте на двух ногах; прыжки слегка продвигаясь в перед. Игра «С кочки на кочку»</w:t>
            </w:r>
            <w:r>
              <w:rPr>
                <w:rFonts w:ascii="Times New Roman" w:cs="Times New Roman" w:hAnsi="Times New Roman"/>
                <w:b w:val="off"/>
                <w:bCs w:val="off"/>
                <w:color w:val="000000"/>
                <w:sz w:val="24"/>
                <w:szCs w:val="24"/>
                <w:rtl w:val="off"/>
                <w:lang w:val="en-US"/>
              </w:rPr>
              <w:t xml:space="preserve"> </w:t>
            </w:r>
          </w:p>
        </w:tc>
        <w:tc>
          <w:tcPr>
            <w:cnfStyle w:val="000001010000"/>
            <w:tcW w:w="1253" w:type="dxa"/>
            <w:gridSpan w:val="2"/>
            <w:tcMar>
              <w:left w:w="-5" w:type="dxa"/>
            </w:tcMar>
          </w:tcPr>
          <w:p w14:paraId="00000B0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0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11</w:t>
            </w:r>
          </w:p>
        </w:tc>
        <w:tc>
          <w:tcPr>
            <w:cnfStyle w:val="000010100000"/>
            <w:tcW w:w="6843" w:type="dxa"/>
            <w:tcMar>
              <w:left w:w="-5" w:type="dxa"/>
            </w:tcMar>
          </w:tcPr>
          <w:p w14:paraId="00000B0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Ходьба с высоким подниманием колен. Хлопки в ладони под поднятой прямой ногой. Движения стопами: поднимание, опускание, наклоны, круговые движения.</w:t>
            </w:r>
          </w:p>
        </w:tc>
        <w:tc>
          <w:tcPr>
            <w:cnfStyle w:val="000001100000"/>
            <w:tcW w:w="1253" w:type="dxa"/>
            <w:gridSpan w:val="2"/>
            <w:tcMar>
              <w:left w:w="-5" w:type="dxa"/>
            </w:tcMar>
          </w:tcPr>
          <w:p w14:paraId="00000B0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0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12</w:t>
            </w:r>
          </w:p>
        </w:tc>
        <w:tc>
          <w:tcPr>
            <w:cnfStyle w:val="000010010000"/>
            <w:tcW w:w="6843" w:type="dxa"/>
            <w:tcMar>
              <w:left w:w="-5" w:type="dxa"/>
            </w:tcMar>
          </w:tcPr>
          <w:p w14:paraId="00000B0D">
            <w:pPr>
              <w:jc w:val="left"/>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небольшими группами и всей группой (без построения в колонну) . ходьба по залу касаясь руками стены  Игра «возьми флажок»</w:t>
            </w:r>
          </w:p>
        </w:tc>
        <w:tc>
          <w:tcPr>
            <w:cnfStyle w:val="000001010000"/>
            <w:tcW w:w="1253" w:type="dxa"/>
            <w:gridSpan w:val="2"/>
            <w:tcMar>
              <w:left w:w="-5" w:type="dxa"/>
            </w:tcMar>
          </w:tcPr>
          <w:p w14:paraId="00000B0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0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13</w:t>
            </w:r>
          </w:p>
        </w:tc>
        <w:tc>
          <w:tcPr>
            <w:cnfStyle w:val="000010100000"/>
            <w:tcW w:w="6843" w:type="dxa"/>
            <w:tcMar>
              <w:left w:w="-5" w:type="dxa"/>
            </w:tcMar>
          </w:tcPr>
          <w:p w14:paraId="00000B10">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Построение в шеренгу. Разновидности ходьбы. Медленный бег. Выполнение вместе с учащимися поскоков на месте на двух ногах; прыжки слегка продвигаясь в перед. Игра «С кочки на кочку»</w:t>
            </w:r>
            <w:r>
              <w:rPr>
                <w:rFonts w:ascii="Times New Roman" w:cs="Times New Roman" w:hAnsi="Times New Roman"/>
                <w:b w:val="off"/>
                <w:bCs w:val="off"/>
                <w:color w:val="000000"/>
                <w:sz w:val="24"/>
                <w:szCs w:val="24"/>
                <w:rtl w:val="off"/>
                <w:lang w:val="en-US"/>
              </w:rPr>
              <w:t xml:space="preserve"> </w:t>
            </w:r>
          </w:p>
          <w:p w14:paraId="00000B11">
            <w:pPr>
              <w:jc w:val="center"/>
              <w:rPr>
                <w:rFonts w:ascii="Times New Roman" w:cs="Times New Roman" w:hAnsi="Times New Roman"/>
                <w:b w:val="off"/>
                <w:bCs w:val="off"/>
                <w:sz w:val="24"/>
                <w:szCs w:val="24"/>
                <w:highlight w:val="none"/>
              </w:rPr>
            </w:pPr>
          </w:p>
        </w:tc>
        <w:tc>
          <w:tcPr>
            <w:cnfStyle w:val="000001100000"/>
            <w:tcW w:w="1253" w:type="dxa"/>
            <w:gridSpan w:val="2"/>
            <w:tcMar>
              <w:left w:w="-5" w:type="dxa"/>
            </w:tcMar>
          </w:tcPr>
          <w:p w14:paraId="00000B1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1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14</w:t>
            </w:r>
          </w:p>
        </w:tc>
        <w:tc>
          <w:tcPr>
            <w:cnfStyle w:val="000010010000"/>
            <w:tcW w:w="6843" w:type="dxa"/>
            <w:tcMar>
              <w:left w:w="-5" w:type="dxa"/>
            </w:tcMar>
          </w:tcPr>
          <w:p w14:paraId="00000B14">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Ходьба. Бег ОРУ с предметами. Основные положения и движения головы, рук, туловища, ног, общеукрепляющие упр-я с предметами. Упр- с обручами. П/И</w:t>
            </w:r>
            <w:r>
              <w:rPr>
                <w:rFonts w:ascii="Times New Roman" w:cs="Times New Roman" w:hAnsi="Times New Roman"/>
                <w:b w:val="off"/>
                <w:bCs w:val="off"/>
                <w:color w:val="000000"/>
                <w:sz w:val="24"/>
                <w:szCs w:val="24"/>
                <w:rtl w:val="off"/>
                <w:lang w:val="en-US"/>
              </w:rPr>
              <w:t xml:space="preserve"> </w:t>
            </w:r>
          </w:p>
          <w:p w14:paraId="00000B15">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p>
        </w:tc>
        <w:tc>
          <w:tcPr>
            <w:cnfStyle w:val="000001010000"/>
            <w:tcW w:w="1253" w:type="dxa"/>
            <w:gridSpan w:val="2"/>
            <w:tcMar>
              <w:left w:w="-5" w:type="dxa"/>
            </w:tcMar>
          </w:tcPr>
          <w:p w14:paraId="00000B1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1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15</w:t>
            </w:r>
          </w:p>
        </w:tc>
        <w:tc>
          <w:tcPr>
            <w:cnfStyle w:val="000010100000"/>
            <w:tcW w:w="6843" w:type="dxa"/>
            <w:tcMar>
              <w:left w:w="-5" w:type="dxa"/>
            </w:tcMar>
          </w:tcPr>
          <w:p w14:paraId="00000B1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Приседание. Ползание на четвереньках. Ходьба с удержанием рук за спиной (на поясе, на голове, в стороны) , бег свободно по залу, на носках</w:t>
            </w:r>
          </w:p>
        </w:tc>
        <w:tc>
          <w:tcPr>
            <w:cnfStyle w:val="000001100000"/>
            <w:tcW w:w="1253" w:type="dxa"/>
            <w:gridSpan w:val="2"/>
            <w:tcMar>
              <w:left w:w="-5" w:type="dxa"/>
            </w:tcMar>
          </w:tcPr>
          <w:p w14:paraId="00000B1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Height w:val="223" w:hRule="atLeast"/>
        </w:trPr>
        <w:tc>
          <w:tcPr>
            <w:cnfStyle w:val="001000010000"/>
            <w:tcW w:w="814" w:type="dxa"/>
            <w:tcMar>
              <w:left w:w="-5" w:type="dxa"/>
            </w:tcMar>
          </w:tcPr>
          <w:p w14:paraId="00000B1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16</w:t>
            </w:r>
          </w:p>
        </w:tc>
        <w:tc>
          <w:tcPr>
            <w:cnfStyle w:val="000010010000"/>
            <w:tcW w:w="6843" w:type="dxa"/>
            <w:tcMar>
              <w:left w:w="-5" w:type="dxa"/>
            </w:tcMar>
          </w:tcPr>
          <w:p w14:paraId="00000B1B">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ОРУ в движении. Лазание по наклонной скамейке в упоре присев, в упоре стоя на коленях. Игра «Иголочка и ниточка». Развитие координационных способностей</w:t>
            </w:r>
            <w:r>
              <w:rPr>
                <w:rFonts w:ascii="Times New Roman" w:cs="Times New Roman" w:hAnsi="Times New Roman"/>
                <w:b w:val="off"/>
                <w:bCs w:val="off"/>
                <w:color w:val="000000"/>
                <w:sz w:val="24"/>
                <w:szCs w:val="24"/>
                <w:rtl w:val="off"/>
                <w:lang w:val="en-US"/>
              </w:rPr>
              <w:t xml:space="preserve"> </w:t>
            </w:r>
          </w:p>
          <w:p w14:paraId="00000B1C">
            <w:pPr>
              <w:jc w:val="center"/>
              <w:rPr>
                <w:rFonts w:ascii="Times New Roman" w:cs="Times New Roman" w:hAnsi="Times New Roman"/>
                <w:b w:val="off"/>
                <w:bCs w:val="off"/>
                <w:sz w:val="24"/>
                <w:szCs w:val="24"/>
                <w:highlight w:val="none"/>
              </w:rPr>
            </w:pPr>
          </w:p>
        </w:tc>
        <w:tc>
          <w:tcPr>
            <w:cnfStyle w:val="000001010000"/>
            <w:tcW w:w="1253" w:type="dxa"/>
            <w:gridSpan w:val="2"/>
            <w:tcMar>
              <w:left w:w="-5" w:type="dxa"/>
            </w:tcMar>
          </w:tcPr>
          <w:p w14:paraId="00000B1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1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17</w:t>
            </w:r>
          </w:p>
        </w:tc>
        <w:tc>
          <w:tcPr>
            <w:cnfStyle w:val="000010100000"/>
            <w:tcW w:w="6843" w:type="dxa"/>
            <w:tcMar>
              <w:left w:w="-5" w:type="dxa"/>
            </w:tcMar>
          </w:tcPr>
          <w:p w14:paraId="00000B1F">
            <w:pP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Бег с изменением темпа и направления .</w:t>
            </w:r>
          </w:p>
          <w:p w14:paraId="00000B2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Прыжки на двух ногах на месте (с поворотами, с движениями рук), с продвижением вперед (назад, вправо, влево). Игры.</w:t>
            </w:r>
          </w:p>
        </w:tc>
        <w:tc>
          <w:tcPr>
            <w:cnfStyle w:val="000001100000"/>
            <w:tcW w:w="1253" w:type="dxa"/>
            <w:gridSpan w:val="2"/>
            <w:tcMar>
              <w:left w:w="-5" w:type="dxa"/>
            </w:tcMar>
          </w:tcPr>
          <w:p w14:paraId="00000B2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2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18</w:t>
            </w:r>
          </w:p>
        </w:tc>
        <w:tc>
          <w:tcPr>
            <w:cnfStyle w:val="000010010000"/>
            <w:tcW w:w="6843" w:type="dxa"/>
            <w:tcMar>
              <w:left w:w="-5" w:type="dxa"/>
            </w:tcMar>
          </w:tcPr>
          <w:p w14:paraId="00000B23">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highlight w:val="white"/>
                <w:rtl w:val="off"/>
                <w:lang w:val="en-US"/>
              </w:rPr>
              <w:t xml:space="preserve">Ходьба. Бег. ОРУ с предметами. Лазание вверх и вниз по гимнастической стенке с помощью учителя приставными шагами под контролем учителя. Переползание на четвереньках в медленном темпе по коридору15-25см. Перелезание через препятствие высотой до 70см. </w:t>
            </w:r>
            <w:r>
              <w:rPr>
                <w:rFonts w:ascii="Times New Roman" w:cs="Times New Roman" w:hAnsi="Times New Roman"/>
                <w:b w:val="off"/>
                <w:bCs w:val="off"/>
                <w:color w:val="000000"/>
                <w:sz w:val="24"/>
                <w:szCs w:val="24"/>
                <w:highlight w:val="white"/>
                <w:rtl w:val="off"/>
                <w:lang w:val="ru-RU"/>
              </w:rPr>
              <w:t>П</w:t>
            </w:r>
            <w:r>
              <w:rPr>
                <w:rFonts w:ascii="Times New Roman" w:cs="Times New Roman" w:hAnsi="Times New Roman"/>
                <w:b w:val="off"/>
                <w:bCs w:val="off"/>
                <w:color w:val="000000"/>
                <w:sz w:val="24"/>
                <w:szCs w:val="24"/>
                <w:highlight w:val="white"/>
                <w:rtl w:val="off"/>
                <w:lang w:val="en-US"/>
              </w:rPr>
              <w:t>ролезание через обруч,  стоявший вертикально. Перешагивание через гимнастическую палку. П/И</w:t>
            </w:r>
            <w:r>
              <w:rPr>
                <w:rFonts w:ascii="Times New Roman" w:cs="Times New Roman" w:hAnsi="Times New Roman"/>
                <w:b w:val="off"/>
                <w:bCs w:val="off"/>
                <w:color w:val="000000"/>
                <w:sz w:val="24"/>
                <w:szCs w:val="24"/>
                <w:rtl w:val="off"/>
                <w:lang w:val="en-US"/>
              </w:rPr>
              <w:t xml:space="preserve"> </w:t>
            </w:r>
          </w:p>
        </w:tc>
        <w:tc>
          <w:tcPr>
            <w:cnfStyle w:val="000001010000"/>
            <w:tcW w:w="1253" w:type="dxa"/>
            <w:gridSpan w:val="2"/>
            <w:tcMar>
              <w:left w:w="-5" w:type="dxa"/>
            </w:tcMar>
          </w:tcPr>
          <w:p w14:paraId="00000B2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2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19</w:t>
            </w:r>
          </w:p>
        </w:tc>
        <w:tc>
          <w:tcPr>
            <w:cnfStyle w:val="000010100000"/>
            <w:tcW w:w="6843" w:type="dxa"/>
            <w:tcMar>
              <w:left w:w="-5" w:type="dxa"/>
            </w:tcMar>
          </w:tcPr>
          <w:p w14:paraId="00000B26">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rtl w:val="off"/>
                <w:lang w:val="en-US"/>
              </w:rPr>
              <w:t xml:space="preserve">Ходьба. Бег. Перестроение по звеньям, по заранее установленным местам. </w:t>
            </w:r>
            <w:r>
              <w:rPr>
                <w:rFonts w:ascii="Times New Roman" w:cs="Times New Roman" w:hAnsi="Times New Roman"/>
                <w:b w:val="off"/>
                <w:bCs w:val="off"/>
                <w:color w:val="000000"/>
                <w:sz w:val="24"/>
                <w:szCs w:val="24"/>
                <w:rtl w:val="off"/>
                <w:lang w:val="ru-RU"/>
              </w:rPr>
              <w:t>О</w:t>
            </w:r>
            <w:r>
              <w:rPr>
                <w:rFonts w:ascii="Times New Roman" w:cs="Times New Roman" w:hAnsi="Times New Roman"/>
                <w:b w:val="off"/>
                <w:bCs w:val="off"/>
                <w:color w:val="000000"/>
                <w:sz w:val="24"/>
                <w:szCs w:val="24"/>
                <w:rtl w:val="off"/>
                <w:lang w:val="en-US"/>
              </w:rPr>
              <w:t>РУ с предметами. Ходьба по линии нарисованной на полу. Ходьба по гимнастической скамейке.</w:t>
            </w:r>
          </w:p>
        </w:tc>
        <w:tc>
          <w:tcPr>
            <w:cnfStyle w:val="000001100000"/>
            <w:tcW w:w="1253" w:type="dxa"/>
            <w:gridSpan w:val="2"/>
            <w:tcMar>
              <w:left w:w="-5" w:type="dxa"/>
            </w:tcMar>
          </w:tcPr>
          <w:p w14:paraId="00000B2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2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20</w:t>
            </w:r>
          </w:p>
        </w:tc>
        <w:tc>
          <w:tcPr>
            <w:cnfStyle w:val="000010010000"/>
            <w:tcW w:w="6843" w:type="dxa"/>
            <w:tcMar>
              <w:left w:w="-5" w:type="dxa"/>
            </w:tcMar>
          </w:tcPr>
          <w:p w14:paraId="00000B29">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Ходьба.Бег ОРУ с предметами.Основные положения и движения головы, рук, туловища, ног, общеукрепляющие упр-я с предметами. Упр- с обручами. П/И</w:t>
            </w:r>
            <w:r>
              <w:rPr>
                <w:rFonts w:ascii="Times New Roman" w:cs="Times New Roman" w:hAnsi="Times New Roman"/>
                <w:b w:val="off"/>
                <w:bCs w:val="off"/>
                <w:color w:val="000000"/>
                <w:sz w:val="24"/>
                <w:szCs w:val="24"/>
                <w:rtl w:val="off"/>
                <w:lang w:val="en-US"/>
              </w:rPr>
              <w:t xml:space="preserve"> </w:t>
            </w:r>
          </w:p>
          <w:p w14:paraId="00000B2A">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color w:val="000000"/>
                <w:sz w:val="24"/>
                <w:szCs w:val="24"/>
                <w:lang w:val="en-US"/>
              </w:rPr>
            </w:pPr>
          </w:p>
        </w:tc>
        <w:tc>
          <w:tcPr>
            <w:cnfStyle w:val="000001010000"/>
            <w:tcW w:w="1253" w:type="dxa"/>
            <w:gridSpan w:val="2"/>
            <w:tcMar>
              <w:left w:w="-5" w:type="dxa"/>
            </w:tcMar>
          </w:tcPr>
          <w:p w14:paraId="00000B2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2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21</w:t>
            </w:r>
          </w:p>
        </w:tc>
        <w:tc>
          <w:tcPr>
            <w:cnfStyle w:val="000010100000"/>
            <w:tcW w:w="6843" w:type="dxa"/>
            <w:tcMar>
              <w:left w:w="-5" w:type="dxa"/>
            </w:tcMar>
          </w:tcPr>
          <w:p w14:paraId="00000B2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 Спрыгивание с высоты 10-20 см.  Прыжки на одной ноге на месте, с продвижением вперед (назад, вправо, влево)</w:t>
            </w:r>
          </w:p>
        </w:tc>
        <w:tc>
          <w:tcPr>
            <w:cnfStyle w:val="000001100000"/>
            <w:tcW w:w="1253" w:type="dxa"/>
            <w:gridSpan w:val="2"/>
            <w:tcMar>
              <w:left w:w="-5" w:type="dxa"/>
            </w:tcMar>
          </w:tcPr>
          <w:p w14:paraId="00000B2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2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22</w:t>
            </w:r>
          </w:p>
        </w:tc>
        <w:tc>
          <w:tcPr>
            <w:cnfStyle w:val="000010010000"/>
            <w:tcW w:w="6843" w:type="dxa"/>
            <w:tcMar>
              <w:left w:w="-5" w:type="dxa"/>
            </w:tcMar>
          </w:tcPr>
          <w:p w14:paraId="00000B30">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ru-RU"/>
              </w:rPr>
              <w:t>Пр</w:t>
            </w:r>
            <w:r>
              <w:rPr>
                <w:rFonts w:ascii="Times New Roman" w:cs="Times New Roman" w:hAnsi="Times New Roman"/>
                <w:b w:val="off"/>
                <w:bCs w:val="off"/>
                <w:color w:val="000000"/>
                <w:sz w:val="24"/>
                <w:szCs w:val="24"/>
                <w:highlight w:val="white"/>
                <w:rtl w:val="off"/>
                <w:lang w:val="en-US"/>
              </w:rPr>
              <w:t>ыжки на одной ноге, на двух на месте. Прыжки с продвижением в перед. ОРУ. Подвижная игра «Два мороза». Развитие координации движений</w:t>
            </w:r>
            <w:r>
              <w:rPr>
                <w:rFonts w:ascii="Times New Roman" w:cs="Times New Roman" w:hAnsi="Times New Roman"/>
                <w:b w:val="off"/>
                <w:bCs w:val="off"/>
                <w:color w:val="000000"/>
                <w:sz w:val="24"/>
                <w:szCs w:val="24"/>
                <w:rtl w:val="off"/>
                <w:lang w:val="en-US"/>
              </w:rPr>
              <w:t xml:space="preserve"> </w:t>
            </w:r>
          </w:p>
          <w:p w14:paraId="00000B31">
            <w:pPr>
              <w:jc w:val="center"/>
              <w:rPr>
                <w:rFonts w:ascii="Times New Roman" w:cs="Times New Roman" w:hAnsi="Times New Roman"/>
                <w:b w:val="off"/>
                <w:bCs w:val="off"/>
                <w:sz w:val="24"/>
                <w:szCs w:val="24"/>
                <w:highlight w:val="none"/>
              </w:rPr>
            </w:pPr>
          </w:p>
        </w:tc>
        <w:tc>
          <w:tcPr>
            <w:cnfStyle w:val="000001010000"/>
            <w:tcW w:w="1253" w:type="dxa"/>
            <w:gridSpan w:val="2"/>
            <w:tcMar>
              <w:left w:w="-5" w:type="dxa"/>
            </w:tcMar>
          </w:tcPr>
          <w:p w14:paraId="00000B3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3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23</w:t>
            </w:r>
          </w:p>
        </w:tc>
        <w:tc>
          <w:tcPr>
            <w:cnfStyle w:val="000010100000"/>
            <w:tcW w:w="6843" w:type="dxa"/>
            <w:tcMar>
              <w:left w:w="-5" w:type="dxa"/>
            </w:tcMar>
          </w:tcPr>
          <w:p w14:paraId="00000B3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Передача предметов и перенос груза (мяч и,палки). Передача предметов в шеренге (по кругу, в колонне). Игра «Догони мяч»</w:t>
            </w:r>
          </w:p>
        </w:tc>
        <w:tc>
          <w:tcPr>
            <w:cnfStyle w:val="000001100000"/>
            <w:tcW w:w="1253" w:type="dxa"/>
            <w:gridSpan w:val="2"/>
            <w:tcMar>
              <w:left w:w="-5" w:type="dxa"/>
            </w:tcMar>
          </w:tcPr>
          <w:p w14:paraId="00000B3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3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24</w:t>
            </w:r>
          </w:p>
        </w:tc>
        <w:tc>
          <w:tcPr>
            <w:cnfStyle w:val="000010010000"/>
            <w:tcW w:w="6843" w:type="dxa"/>
            <w:tcMar>
              <w:left w:w="-5" w:type="dxa"/>
            </w:tcMar>
          </w:tcPr>
          <w:p w14:paraId="00000B3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Бросание мяча на дальность. Правильный захват мяча руками. Перекладывание мяча с одного места на другое.</w:t>
            </w:r>
          </w:p>
        </w:tc>
        <w:tc>
          <w:tcPr>
            <w:cnfStyle w:val="000001010000"/>
            <w:tcW w:w="1253" w:type="dxa"/>
            <w:gridSpan w:val="2"/>
            <w:tcMar>
              <w:left w:w="-5" w:type="dxa"/>
            </w:tcMar>
          </w:tcPr>
          <w:p w14:paraId="00000B3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Height w:val="263" w:hRule="atLeast"/>
        </w:trPr>
        <w:tc>
          <w:tcPr>
            <w:cnfStyle w:val="001000100000"/>
            <w:tcW w:w="814" w:type="dxa"/>
            <w:tcMar>
              <w:left w:w="-5" w:type="dxa"/>
            </w:tcMar>
          </w:tcPr>
          <w:p w14:paraId="00000B3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25</w:t>
            </w:r>
          </w:p>
        </w:tc>
        <w:tc>
          <w:tcPr>
            <w:cnfStyle w:val="000010100000"/>
            <w:tcW w:w="6843" w:type="dxa"/>
            <w:tcMar>
              <w:left w:w="-5" w:type="dxa"/>
            </w:tcMar>
          </w:tcPr>
          <w:p w14:paraId="00000B3A">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Бросок мяча снизу на месте в щит. Ловля мяча на месте. Передача мяча снизу на месте. ОРУ.Эстафеты с мячами. Игры с метанием, передачей и ловлей мяча: Метко в цель, Мяч соседу Развитие координационных способностей</w:t>
            </w:r>
            <w:r>
              <w:rPr>
                <w:rFonts w:ascii="Times New Roman" w:cs="Times New Roman" w:hAnsi="Times New Roman"/>
                <w:b w:val="off"/>
                <w:bCs w:val="off"/>
                <w:color w:val="000000"/>
                <w:sz w:val="24"/>
                <w:szCs w:val="24"/>
                <w:rtl w:val="off"/>
                <w:lang w:val="en-US"/>
              </w:rPr>
              <w:t xml:space="preserve"> </w:t>
            </w:r>
          </w:p>
          <w:p w14:paraId="00000B3B">
            <w:pPr>
              <w:jc w:val="center"/>
              <w:rPr>
                <w:rFonts w:ascii="Times New Roman" w:cs="Times New Roman" w:hAnsi="Times New Roman"/>
                <w:b w:val="off"/>
                <w:bCs w:val="off"/>
                <w:sz w:val="24"/>
                <w:szCs w:val="24"/>
                <w:highlight w:val="none"/>
              </w:rPr>
            </w:pPr>
          </w:p>
        </w:tc>
        <w:tc>
          <w:tcPr>
            <w:cnfStyle w:val="000001100000"/>
            <w:tcW w:w="1253" w:type="dxa"/>
            <w:gridSpan w:val="2"/>
            <w:tcMar>
              <w:left w:w="-5" w:type="dxa"/>
            </w:tcMar>
          </w:tcPr>
          <w:p w14:paraId="00000B3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3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26</w:t>
            </w:r>
          </w:p>
        </w:tc>
        <w:tc>
          <w:tcPr>
            <w:cnfStyle w:val="000010010000"/>
            <w:tcW w:w="6843" w:type="dxa"/>
            <w:tcMar>
              <w:left w:w="-5" w:type="dxa"/>
            </w:tcMar>
          </w:tcPr>
          <w:p w14:paraId="00000B3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Сгибание пальцев в кулак на одной руке с одновременным разгибанием на другой руке. Круговые движения кистью. Сгибание фаланг пальцев.</w:t>
            </w:r>
          </w:p>
        </w:tc>
        <w:tc>
          <w:tcPr>
            <w:cnfStyle w:val="000001010000"/>
            <w:tcW w:w="1253" w:type="dxa"/>
            <w:gridSpan w:val="2"/>
            <w:tcMar>
              <w:left w:w="-5" w:type="dxa"/>
            </w:tcMar>
          </w:tcPr>
          <w:p w14:paraId="00000B3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4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27</w:t>
            </w:r>
          </w:p>
        </w:tc>
        <w:tc>
          <w:tcPr>
            <w:cnfStyle w:val="000010100000"/>
            <w:tcW w:w="6843" w:type="dxa"/>
            <w:tcMar>
              <w:left w:w="-5" w:type="dxa"/>
            </w:tcMar>
          </w:tcPr>
          <w:p w14:paraId="00000B4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Стойка у вертикальной плоскости в правильной осанке. Движение руками и ногами, стоя у вертикальной плоскости: отведение рук , ног в стороны. Игра «Поезд»</w:t>
            </w:r>
          </w:p>
        </w:tc>
        <w:tc>
          <w:tcPr>
            <w:cnfStyle w:val="000001100000"/>
            <w:tcW w:w="1253" w:type="dxa"/>
            <w:gridSpan w:val="2"/>
            <w:tcMar>
              <w:left w:w="-5" w:type="dxa"/>
            </w:tcMar>
          </w:tcPr>
          <w:p w14:paraId="00000B4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4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28</w:t>
            </w:r>
          </w:p>
        </w:tc>
        <w:tc>
          <w:tcPr>
            <w:cnfStyle w:val="000010010000"/>
            <w:tcW w:w="6843" w:type="dxa"/>
            <w:tcMar>
              <w:left w:w="-5" w:type="dxa"/>
            </w:tcMar>
          </w:tcPr>
          <w:p w14:paraId="00000B44">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en-US"/>
              </w:rPr>
              <w:t>Упражнения на дыхание. ОРУ. «К своим флажкам» «Два мороза» Эстафеты. Развитие скоростно-силовых способностей</w:t>
            </w:r>
            <w:r>
              <w:rPr>
                <w:rFonts w:ascii="Times New Roman" w:cs="Times New Roman" w:hAnsi="Times New Roman"/>
                <w:b w:val="off"/>
                <w:bCs w:val="off"/>
                <w:color w:val="000000"/>
                <w:sz w:val="24"/>
                <w:szCs w:val="24"/>
                <w:rtl w:val="off"/>
                <w:lang w:val="en-US"/>
              </w:rPr>
              <w:t xml:space="preserve"> </w:t>
            </w:r>
          </w:p>
          <w:p w14:paraId="00000B45">
            <w:pPr>
              <w:jc w:val="center"/>
              <w:rPr>
                <w:rFonts w:ascii="Times New Roman" w:cs="Times New Roman" w:hAnsi="Times New Roman"/>
                <w:b w:val="off"/>
                <w:bCs w:val="off"/>
                <w:sz w:val="24"/>
                <w:szCs w:val="24"/>
                <w:highlight w:val="none"/>
              </w:rPr>
            </w:pPr>
          </w:p>
        </w:tc>
        <w:tc>
          <w:tcPr>
            <w:cnfStyle w:val="000001010000"/>
            <w:tcW w:w="1253" w:type="dxa"/>
            <w:gridSpan w:val="2"/>
            <w:tcMar>
              <w:left w:w="-5" w:type="dxa"/>
            </w:tcMar>
          </w:tcPr>
          <w:p w14:paraId="00000B4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4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29</w:t>
            </w:r>
          </w:p>
        </w:tc>
        <w:tc>
          <w:tcPr>
            <w:cnfStyle w:val="000010100000"/>
            <w:tcW w:w="6843" w:type="dxa"/>
            <w:tcMar>
              <w:left w:w="-5" w:type="dxa"/>
            </w:tcMar>
          </w:tcPr>
          <w:p w14:paraId="00000B4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по линии начерченной на полу. Ходьба друг за другом с соблюдением интервала.</w:t>
            </w:r>
          </w:p>
        </w:tc>
        <w:tc>
          <w:tcPr>
            <w:cnfStyle w:val="000001100000"/>
            <w:tcW w:w="1253" w:type="dxa"/>
            <w:gridSpan w:val="2"/>
            <w:tcMar>
              <w:left w:w="-5" w:type="dxa"/>
            </w:tcMar>
          </w:tcPr>
          <w:p w14:paraId="00000B4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4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30</w:t>
            </w:r>
          </w:p>
        </w:tc>
        <w:tc>
          <w:tcPr>
            <w:cnfStyle w:val="000010010000"/>
            <w:tcW w:w="6843" w:type="dxa"/>
            <w:tcMar>
              <w:left w:w="-5" w:type="dxa"/>
            </w:tcMar>
          </w:tcPr>
          <w:p w14:paraId="00000B4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под хлопки или звуки бубна. Произвольные танцевальные движения под музыку.</w:t>
            </w:r>
          </w:p>
        </w:tc>
        <w:tc>
          <w:tcPr>
            <w:cnfStyle w:val="000001010000"/>
            <w:tcW w:w="1253" w:type="dxa"/>
            <w:gridSpan w:val="2"/>
            <w:tcMar>
              <w:left w:w="-5" w:type="dxa"/>
            </w:tcMar>
          </w:tcPr>
          <w:p w14:paraId="00000B4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4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31</w:t>
            </w:r>
          </w:p>
        </w:tc>
        <w:tc>
          <w:tcPr>
            <w:cnfStyle w:val="000010100000"/>
            <w:tcW w:w="6843" w:type="dxa"/>
            <w:tcMar>
              <w:left w:w="-5" w:type="dxa"/>
            </w:tcMar>
          </w:tcPr>
          <w:p w14:paraId="00000B4E">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rtl w:val="off"/>
                <w:lang w:val="en-US"/>
              </w:rPr>
              <w:t>Ходьба.Бег ОРУ с предметами.</w:t>
            </w:r>
          </w:p>
          <w:p w14:paraId="00000B4F">
            <w:pPr>
              <w:framePr w:w="0" w:h="0" w:vAnchor="margin" w:hAnchor="text" w:x="0" w:y="0"/>
              <w:pBdr>
                <w:top w:val="none" w:sz="4" w:space="0"/>
                <w:left w:val="none" w:sz="4" w:space="0"/>
                <w:bottom w:val="none" w:sz="4" w:space="0"/>
                <w:right w:val="none" w:sz="4" w:space="0"/>
                <w:between w:val="none" w:sz="4" w:space="0"/>
                <w:bar w:val="none" w:sz="4" w:space="0"/>
              </w:pBdr>
              <w:shd w:val="clear" w:fill="ffffff"/>
              <w:bidi w:val="off"/>
              <w:spacing w:before="0" w:after="15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000000"/>
                <w:sz w:val="24"/>
                <w:szCs w:val="24"/>
                <w:rtl w:val="off"/>
                <w:lang w:val="en-US"/>
              </w:rPr>
              <w:t>Упражнение на развитие мышц спины, брюшного пресса: в положении лежа, сидя, стоя.</w:t>
            </w:r>
          </w:p>
        </w:tc>
        <w:tc>
          <w:tcPr>
            <w:cnfStyle w:val="000001100000"/>
            <w:tcW w:w="1253" w:type="dxa"/>
            <w:gridSpan w:val="2"/>
            <w:tcMar>
              <w:left w:w="-5" w:type="dxa"/>
            </w:tcMar>
          </w:tcPr>
          <w:p w14:paraId="00000B5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5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32</w:t>
            </w:r>
          </w:p>
        </w:tc>
        <w:tc>
          <w:tcPr>
            <w:cnfStyle w:val="000010010000"/>
            <w:tcW w:w="6843" w:type="dxa"/>
            <w:tcMar>
              <w:left w:w="-5" w:type="dxa"/>
            </w:tcMar>
          </w:tcPr>
          <w:p w14:paraId="00000B52">
            <w:pPr>
              <w:tabs>
                <w:tab w:val="left" w:pos="1875"/>
              </w:tabs>
              <w:rPr>
                <w:rFonts w:ascii="Times New Roman" w:cs="Times New Roman" w:hAnsi="Times New Roman"/>
                <w:b/>
                <w:bCs/>
                <w:sz w:val="24"/>
                <w:szCs w:val="24"/>
                <w:highlight w:val="none"/>
              </w:rPr>
            </w:pPr>
            <w:r>
              <w:rPr>
                <w:rFonts w:ascii="Times New Roman" w:cs="Times New Roman" w:hAnsi="Times New Roman"/>
                <w:b w:val="off"/>
                <w:bCs w:val="off"/>
                <w:sz w:val="24"/>
                <w:szCs w:val="24"/>
                <w:highlight w:val="none"/>
              </w:rPr>
              <w:tab/>
            </w:r>
            <w:r>
              <w:rPr>
                <w:rFonts w:ascii="Times New Roman" w:cs="Times New Roman" w:hAnsi="Times New Roman"/>
                <w:b/>
                <w:bCs/>
                <w:sz w:val="24"/>
                <w:szCs w:val="24"/>
                <w:highlight w:val="none"/>
              </w:rPr>
              <w:t>Велосипедная подготовка.</w:t>
            </w:r>
          </w:p>
          <w:p w14:paraId="00000B53">
            <w:pPr>
              <w:rPr>
                <w:rFonts w:ascii="Times New Roman" w:cs="Times New Roman" w:hAnsi="Times New Roman"/>
                <w:b w:val="off"/>
                <w:bCs w:val="off"/>
                <w:sz w:val="24"/>
                <w:szCs w:val="24"/>
                <w:highlight w:val="none"/>
              </w:rPr>
            </w:pPr>
          </w:p>
          <w:p w14:paraId="00000B54">
            <w:pP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Велосипедная подготовка. Узнавание (различение) составных частей трехколесного велосипеда: руль, колесо, педали, седло. Техника безопасности</w:t>
            </w:r>
          </w:p>
        </w:tc>
        <w:tc>
          <w:tcPr>
            <w:cnfStyle w:val="000001010000"/>
            <w:tcW w:w="1253" w:type="dxa"/>
            <w:gridSpan w:val="2"/>
            <w:tcMar>
              <w:left w:w="-5" w:type="dxa"/>
            </w:tcMar>
          </w:tcPr>
          <w:p w14:paraId="00000B55">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8</w:t>
            </w:r>
          </w:p>
          <w:p w14:paraId="00000B56">
            <w:pPr>
              <w:rPr>
                <w:rFonts w:ascii="Times New Roman" w:cs="Times New Roman" w:hAnsi="Times New Roman"/>
                <w:b w:val="off"/>
                <w:bCs w:val="off"/>
                <w:sz w:val="24"/>
                <w:szCs w:val="24"/>
                <w:highlight w:val="none"/>
              </w:rPr>
            </w:pPr>
          </w:p>
          <w:p w14:paraId="00000B57">
            <w:pPr>
              <w:rPr>
                <w:rFonts w:ascii="Times New Roman" w:cs="Times New Roman" w:hAnsi="Times New Roman"/>
                <w:b w:val="off"/>
                <w:bCs w:val="off"/>
                <w:sz w:val="24"/>
                <w:szCs w:val="24"/>
                <w:highlight w:val="none"/>
              </w:rPr>
            </w:pPr>
          </w:p>
          <w:p w14:paraId="00000B5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5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33</w:t>
            </w:r>
          </w:p>
        </w:tc>
        <w:tc>
          <w:tcPr>
            <w:cnfStyle w:val="000010100000"/>
            <w:tcW w:w="6843" w:type="dxa"/>
            <w:tcMar>
              <w:left w:w="-5" w:type="dxa"/>
            </w:tcMar>
          </w:tcPr>
          <w:p w14:paraId="00000B5A">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Соблюдение последовательности действий при посадке на трехколесный велосипед: перекидывание правой ноги через раму. Коррекционные </w:t>
            </w:r>
            <w:r>
              <w:rPr>
                <w:rFonts w:ascii="Times New Roman" w:cs="Times New Roman" w:hAnsi="Times New Roman"/>
                <w:b w:val="off"/>
                <w:bCs w:val="off"/>
                <w:sz w:val="24"/>
                <w:szCs w:val="24"/>
                <w:highlight w:val="none"/>
              </w:rPr>
              <w:t>упражнения (поочередные) движения руками в исходном положении “стоя”</w:t>
            </w:r>
          </w:p>
        </w:tc>
        <w:tc>
          <w:tcPr>
            <w:cnfStyle w:val="000001100000"/>
            <w:tcW w:w="1253" w:type="dxa"/>
            <w:gridSpan w:val="2"/>
            <w:tcMar>
              <w:left w:w="-5" w:type="dxa"/>
            </w:tcMar>
          </w:tcPr>
          <w:p w14:paraId="00000B5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5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34</w:t>
            </w:r>
          </w:p>
        </w:tc>
        <w:tc>
          <w:tcPr>
            <w:cnfStyle w:val="000010010000"/>
            <w:tcW w:w="6843" w:type="dxa"/>
            <w:tcMar>
              <w:left w:w="-5" w:type="dxa"/>
            </w:tcMar>
          </w:tcPr>
          <w:p w14:paraId="00000B5D">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Соблюдение последовательности действий при посадке на трехколесный велосипед: перекидывание правой ноги через раму. Коррекционные </w:t>
            </w:r>
            <w:r>
              <w:rPr>
                <w:rFonts w:ascii="Times New Roman" w:cs="Times New Roman" w:hAnsi="Times New Roman"/>
                <w:b w:val="off"/>
                <w:bCs w:val="off"/>
                <w:sz w:val="24"/>
                <w:szCs w:val="24"/>
                <w:highlight w:val="none"/>
              </w:rPr>
              <w:t>упражнения (поочередные) движения руками в исходном положении “с</w:t>
            </w:r>
            <w:r>
              <w:rPr>
                <w:rFonts w:ascii="Times New Roman" w:cs="Times New Roman" w:hAnsi="Times New Roman"/>
                <w:b w:val="off"/>
                <w:bCs w:val="off"/>
                <w:sz w:val="24"/>
                <w:szCs w:val="24"/>
                <w:highlight w:val="none"/>
              </w:rPr>
              <w:t>ед</w:t>
            </w:r>
            <w:r>
              <w:rPr>
                <w:rFonts w:ascii="Times New Roman" w:cs="Times New Roman" w:hAnsi="Times New Roman"/>
                <w:b w:val="off"/>
                <w:bCs w:val="off"/>
                <w:sz w:val="24"/>
                <w:szCs w:val="24"/>
                <w:highlight w:val="none"/>
              </w:rPr>
              <w:t>”</w:t>
            </w:r>
          </w:p>
        </w:tc>
        <w:tc>
          <w:tcPr>
            <w:cnfStyle w:val="000001010000"/>
            <w:tcW w:w="1253" w:type="dxa"/>
            <w:gridSpan w:val="2"/>
            <w:tcMar>
              <w:left w:w="-5" w:type="dxa"/>
            </w:tcMar>
          </w:tcPr>
          <w:p w14:paraId="00000B5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5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35</w:t>
            </w:r>
          </w:p>
        </w:tc>
        <w:tc>
          <w:tcPr>
            <w:cnfStyle w:val="000010100000"/>
            <w:tcW w:w="6843" w:type="dxa"/>
            <w:tcMar>
              <w:left w:w="-5" w:type="dxa"/>
            </w:tcMar>
          </w:tcPr>
          <w:p w14:paraId="00000B60">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Соблюдение последовательности действий при посадке на трехколесный велосипед: перекидывание правой ноги через раму. Коррекционные </w:t>
            </w:r>
            <w:r>
              <w:rPr>
                <w:rFonts w:ascii="Times New Roman" w:cs="Times New Roman" w:hAnsi="Times New Roman"/>
                <w:b w:val="off"/>
                <w:bCs w:val="off"/>
                <w:sz w:val="24"/>
                <w:szCs w:val="24"/>
                <w:highlight w:val="none"/>
              </w:rPr>
              <w:t>упражнения (поочередные) движения руками в исходном положении “</w:t>
            </w:r>
            <w:r>
              <w:rPr>
                <w:rFonts w:ascii="Times New Roman" w:cs="Times New Roman" w:hAnsi="Times New Roman"/>
                <w:b w:val="off"/>
                <w:bCs w:val="off"/>
                <w:sz w:val="24"/>
                <w:szCs w:val="24"/>
                <w:highlight w:val="none"/>
              </w:rPr>
              <w:t>лежа” на боку</w:t>
            </w:r>
          </w:p>
        </w:tc>
        <w:tc>
          <w:tcPr>
            <w:cnfStyle w:val="000001100000"/>
            <w:tcW w:w="1253" w:type="dxa"/>
            <w:gridSpan w:val="2"/>
            <w:tcMar>
              <w:left w:w="-5" w:type="dxa"/>
            </w:tcMar>
          </w:tcPr>
          <w:p w14:paraId="00000B6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6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36</w:t>
            </w:r>
          </w:p>
        </w:tc>
        <w:tc>
          <w:tcPr>
            <w:cnfStyle w:val="000010010000"/>
            <w:tcW w:w="6843" w:type="dxa"/>
            <w:tcMar>
              <w:left w:w="-5" w:type="dxa"/>
            </w:tcMar>
          </w:tcPr>
          <w:p w14:paraId="00000B63">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Соблюдение последовательности действий при посадке на трехколесный велосипед: перекидывание правой ноги через раму. Коррекционные </w:t>
            </w:r>
            <w:r>
              <w:rPr>
                <w:rFonts w:ascii="Times New Roman" w:cs="Times New Roman" w:hAnsi="Times New Roman"/>
                <w:b w:val="off"/>
                <w:bCs w:val="off"/>
                <w:sz w:val="24"/>
                <w:szCs w:val="24"/>
                <w:highlight w:val="none"/>
              </w:rPr>
              <w:t>упражнения (поочередные) движения руками в исходном положении “</w:t>
            </w:r>
            <w:r>
              <w:rPr>
                <w:rFonts w:ascii="Times New Roman" w:cs="Times New Roman" w:hAnsi="Times New Roman"/>
                <w:b w:val="off"/>
                <w:bCs w:val="off"/>
                <w:sz w:val="24"/>
                <w:szCs w:val="24"/>
                <w:highlight w:val="none"/>
              </w:rPr>
              <w:t>лежа</w:t>
            </w:r>
            <w:r>
              <w:rPr>
                <w:rFonts w:ascii="Times New Roman" w:cs="Times New Roman" w:hAnsi="Times New Roman"/>
                <w:b w:val="off"/>
                <w:bCs w:val="off"/>
                <w:sz w:val="24"/>
                <w:szCs w:val="24"/>
                <w:highlight w:val="none"/>
              </w:rPr>
              <w:t>” на спине</w:t>
            </w:r>
          </w:p>
        </w:tc>
        <w:tc>
          <w:tcPr>
            <w:cnfStyle w:val="000001010000"/>
            <w:tcW w:w="1253" w:type="dxa"/>
            <w:gridSpan w:val="2"/>
            <w:tcMar>
              <w:left w:w="-5" w:type="dxa"/>
            </w:tcMar>
          </w:tcPr>
          <w:p w14:paraId="00000B6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6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37</w:t>
            </w:r>
          </w:p>
        </w:tc>
        <w:tc>
          <w:tcPr>
            <w:cnfStyle w:val="000010100000"/>
            <w:tcW w:w="6843" w:type="dxa"/>
            <w:tcMar>
              <w:left w:w="-5" w:type="dxa"/>
            </w:tcMar>
          </w:tcPr>
          <w:p w14:paraId="00000B66">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Соблюдение последовательности действий при посадке на трехколесный велосипед: перекидывание правой ноги через раму. Коррекционные </w:t>
            </w:r>
            <w:r>
              <w:rPr>
                <w:rFonts w:ascii="Times New Roman" w:cs="Times New Roman" w:hAnsi="Times New Roman"/>
                <w:b w:val="off"/>
                <w:bCs w:val="off"/>
                <w:sz w:val="24"/>
                <w:szCs w:val="24"/>
                <w:highlight w:val="none"/>
              </w:rPr>
              <w:t>упражнения (поочередные) движения руками в исходном положении “</w:t>
            </w:r>
            <w:r>
              <w:rPr>
                <w:rFonts w:ascii="Times New Roman" w:cs="Times New Roman" w:hAnsi="Times New Roman"/>
                <w:b w:val="off"/>
                <w:bCs w:val="off"/>
                <w:sz w:val="24"/>
                <w:szCs w:val="24"/>
                <w:highlight w:val="none"/>
              </w:rPr>
              <w:t>лежа</w:t>
            </w:r>
            <w:r>
              <w:rPr>
                <w:rFonts w:ascii="Times New Roman" w:cs="Times New Roman" w:hAnsi="Times New Roman"/>
                <w:b w:val="off"/>
                <w:bCs w:val="off"/>
                <w:sz w:val="24"/>
                <w:szCs w:val="24"/>
                <w:highlight w:val="none"/>
              </w:rPr>
              <w:t>” на животе</w:t>
            </w:r>
          </w:p>
        </w:tc>
        <w:tc>
          <w:tcPr>
            <w:cnfStyle w:val="000001100000"/>
            <w:tcW w:w="1253" w:type="dxa"/>
            <w:gridSpan w:val="2"/>
            <w:tcMar>
              <w:left w:w="-5" w:type="dxa"/>
            </w:tcMar>
          </w:tcPr>
          <w:p w14:paraId="00000B6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6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38</w:t>
            </w:r>
          </w:p>
        </w:tc>
        <w:tc>
          <w:tcPr>
            <w:cnfStyle w:val="000010010000"/>
            <w:tcW w:w="6843" w:type="dxa"/>
            <w:tcMar>
              <w:left w:w="-5" w:type="dxa"/>
            </w:tcMar>
          </w:tcPr>
          <w:p w14:paraId="00000B69">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 предметами. Вращение педалей с фиксацией ног. Коррекционные упражнения: круговые движения руками в исходном положении “руки к плечам”</w:t>
            </w:r>
          </w:p>
        </w:tc>
        <w:tc>
          <w:tcPr>
            <w:cnfStyle w:val="000001010000"/>
            <w:tcW w:w="1253" w:type="dxa"/>
            <w:gridSpan w:val="2"/>
            <w:tcMar>
              <w:left w:w="-5" w:type="dxa"/>
            </w:tcMar>
          </w:tcPr>
          <w:p w14:paraId="00000B6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6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39</w:t>
            </w:r>
          </w:p>
        </w:tc>
        <w:tc>
          <w:tcPr>
            <w:cnfStyle w:val="000010100000"/>
            <w:tcW w:w="6843" w:type="dxa"/>
            <w:tcMar>
              <w:left w:w="-5" w:type="dxa"/>
            </w:tcMar>
          </w:tcPr>
          <w:p w14:paraId="00000B6C">
            <w:pPr>
              <w:tabs>
                <w:tab w:val="left" w:pos="1875"/>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с предметами. Вращение педалей </w:t>
            </w:r>
            <w:r>
              <w:rPr>
                <w:rFonts w:ascii="Times New Roman" w:cs="Times New Roman" w:hAnsi="Times New Roman"/>
                <w:b w:val="off"/>
                <w:bCs w:val="off"/>
                <w:sz w:val="24"/>
                <w:szCs w:val="24"/>
                <w:highlight w:val="none"/>
              </w:rPr>
              <w:t>без</w:t>
            </w:r>
            <w:r>
              <w:rPr>
                <w:rFonts w:ascii="Times New Roman" w:cs="Times New Roman" w:hAnsi="Times New Roman"/>
                <w:b w:val="off"/>
                <w:bCs w:val="off"/>
                <w:sz w:val="24"/>
                <w:szCs w:val="24"/>
                <w:highlight w:val="none"/>
              </w:rPr>
              <w:t xml:space="preserve"> фиксаци</w:t>
            </w:r>
            <w:r>
              <w:rPr>
                <w:rFonts w:ascii="Times New Roman" w:cs="Times New Roman" w:hAnsi="Times New Roman"/>
                <w:b w:val="off"/>
                <w:bCs w:val="off"/>
                <w:sz w:val="24"/>
                <w:szCs w:val="24"/>
                <w:highlight w:val="none"/>
              </w:rPr>
              <w:t>и</w:t>
            </w:r>
            <w:r>
              <w:rPr>
                <w:rFonts w:ascii="Times New Roman" w:cs="Times New Roman" w:hAnsi="Times New Roman"/>
                <w:b w:val="off"/>
                <w:bCs w:val="off"/>
                <w:sz w:val="24"/>
                <w:szCs w:val="24"/>
                <w:highlight w:val="none"/>
              </w:rPr>
              <w:t xml:space="preserve"> ног. Коррекционные упражнения: движения плечами вперед (назад, вверх, вниз)</w:t>
            </w:r>
          </w:p>
        </w:tc>
        <w:tc>
          <w:tcPr>
            <w:cnfStyle w:val="000001100000"/>
            <w:tcW w:w="1253" w:type="dxa"/>
            <w:gridSpan w:val="2"/>
            <w:tcMar>
              <w:left w:w="-5" w:type="dxa"/>
            </w:tcMar>
          </w:tcPr>
          <w:p w14:paraId="00000B6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6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6F">
            <w:pPr>
              <w:jc w:val="center"/>
              <w:rPr>
                <w:rFonts w:ascii="Times New Roman" w:cs="Times New Roman" w:hAnsi="Times New Roman"/>
                <w:b w:val="off"/>
                <w:bCs w:val="off"/>
                <w:sz w:val="24"/>
                <w:szCs w:val="24"/>
                <w:highlight w:val="none"/>
              </w:rPr>
            </w:pPr>
          </w:p>
          <w:p w14:paraId="00000B70">
            <w:pPr>
              <w:jc w:val="center"/>
              <w:rPr>
                <w:rFonts w:ascii="Times New Roman" w:cs="Times New Roman" w:hAnsi="Times New Roman"/>
                <w:b w:val="off"/>
                <w:bCs w:val="off"/>
                <w:sz w:val="24"/>
                <w:szCs w:val="24"/>
                <w:highlight w:val="none"/>
              </w:rPr>
            </w:pPr>
          </w:p>
          <w:p w14:paraId="00000B7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40</w:t>
            </w:r>
          </w:p>
        </w:tc>
        <w:tc>
          <w:tcPr>
            <w:cnfStyle w:val="000010010000"/>
            <w:tcW w:w="6843" w:type="dxa"/>
            <w:tcMar>
              <w:left w:w="-5" w:type="dxa"/>
            </w:tcMar>
          </w:tcPr>
          <w:p w14:paraId="00000B72">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2 четверть</w:t>
            </w:r>
          </w:p>
          <w:p w14:paraId="00000B73">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Физическая  подготовка. Игры.</w:t>
            </w:r>
          </w:p>
          <w:p w14:paraId="00000B74">
            <w:pPr>
              <w:jc w:val="center"/>
              <w:rPr>
                <w:rFonts w:ascii="Times New Roman" w:cs="Times New Roman" w:hAnsi="Times New Roman"/>
                <w:b w:val="off"/>
                <w:bCs w:val="off"/>
                <w:sz w:val="24"/>
                <w:szCs w:val="24"/>
                <w:highlight w:val="none"/>
              </w:rPr>
            </w:pPr>
          </w:p>
          <w:p w14:paraId="00000B75">
            <w:pPr>
              <w:jc w:val="center"/>
              <w:rPr>
                <w:rFonts w:ascii="Times New Roman" w:cs="Times New Roman" w:hAnsi="Times New Roman"/>
                <w:b w:val="off"/>
                <w:bCs w:val="off"/>
                <w:sz w:val="24"/>
                <w:szCs w:val="24"/>
                <w:highlight w:val="none"/>
              </w:rPr>
            </w:pPr>
          </w:p>
          <w:p w14:paraId="00000B7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Ритмические упражнения.  Прохлапывание обучающимися показанного учителем ритма в разном темпе: два равномерных хлопка в медленном темпе, то же в быстром темпе.</w:t>
            </w:r>
          </w:p>
        </w:tc>
        <w:tc>
          <w:tcPr>
            <w:cnfStyle w:val="000001010000"/>
            <w:tcW w:w="1253" w:type="dxa"/>
            <w:gridSpan w:val="2"/>
            <w:tcMar>
              <w:left w:w="-5" w:type="dxa"/>
            </w:tcMar>
          </w:tcPr>
          <w:p w14:paraId="00000B77">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19</w:t>
            </w:r>
          </w:p>
          <w:p w14:paraId="00000B78">
            <w:pPr>
              <w:jc w:val="center"/>
              <w:rPr>
                <w:rFonts w:ascii="Times New Roman" w:cs="Times New Roman" w:hAnsi="Times New Roman"/>
                <w:b w:val="off"/>
                <w:bCs w:val="off"/>
                <w:sz w:val="24"/>
                <w:szCs w:val="24"/>
                <w:highlight w:val="none"/>
              </w:rPr>
            </w:pPr>
          </w:p>
          <w:p w14:paraId="00000B79">
            <w:pPr>
              <w:jc w:val="center"/>
              <w:rPr>
                <w:rFonts w:ascii="Times New Roman" w:cs="Times New Roman" w:hAnsi="Times New Roman"/>
                <w:b w:val="off"/>
                <w:bCs w:val="off"/>
                <w:sz w:val="24"/>
                <w:szCs w:val="24"/>
                <w:highlight w:val="none"/>
              </w:rPr>
            </w:pPr>
          </w:p>
          <w:p w14:paraId="00000B7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7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7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41</w:t>
            </w:r>
          </w:p>
        </w:tc>
        <w:tc>
          <w:tcPr>
            <w:cnfStyle w:val="000010100000"/>
            <w:tcW w:w="6843" w:type="dxa"/>
            <w:tcMar>
              <w:left w:w="-5" w:type="dxa"/>
            </w:tcMar>
          </w:tcPr>
          <w:p w14:paraId="00000B7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с высоким подниманием колен. Хлопки в ладони под поднятой прямой ногой. Движения стопами: поднимание, опускание, наклоны, круговые движения.</w:t>
            </w:r>
          </w:p>
        </w:tc>
        <w:tc>
          <w:tcPr>
            <w:cnfStyle w:val="000001100000"/>
            <w:tcW w:w="1253" w:type="dxa"/>
            <w:gridSpan w:val="2"/>
            <w:tcMar>
              <w:left w:w="-5" w:type="dxa"/>
            </w:tcMar>
          </w:tcPr>
          <w:p w14:paraId="00000B7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7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42</w:t>
            </w:r>
          </w:p>
        </w:tc>
        <w:tc>
          <w:tcPr>
            <w:cnfStyle w:val="000010010000"/>
            <w:tcW w:w="6843" w:type="dxa"/>
            <w:tcMar>
              <w:left w:w="-5" w:type="dxa"/>
            </w:tcMar>
          </w:tcPr>
          <w:p w14:paraId="00000B80">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color w:val="000000"/>
                <w:sz w:val="24"/>
                <w:szCs w:val="24"/>
                <w:lang w:val="en-US"/>
              </w:rPr>
            </w:pPr>
            <w:r>
              <w:rPr>
                <w:rFonts w:ascii="Times New Roman" w:cs="Times New Roman" w:hAnsi="Times New Roman"/>
                <w:b w:val="off"/>
                <w:bCs w:val="off"/>
                <w:color w:val="000000"/>
                <w:sz w:val="24"/>
                <w:szCs w:val="24"/>
                <w:highlight w:val="white"/>
                <w:rtl w:val="off"/>
                <w:lang w:val="ru-RU"/>
              </w:rPr>
              <w:t>Игры на развитие внимания. Хо</w:t>
            </w:r>
            <w:r>
              <w:rPr>
                <w:rFonts w:ascii="Times New Roman" w:cs="Times New Roman" w:hAnsi="Times New Roman"/>
                <w:b w:val="off"/>
                <w:bCs w:val="off"/>
                <w:color w:val="000000"/>
                <w:sz w:val="24"/>
                <w:szCs w:val="24"/>
                <w:highlight w:val="white"/>
                <w:rtl w:val="off"/>
                <w:lang w:val="en-US"/>
              </w:rPr>
              <w:t>дьба на носках, на пятках. Обычный бег, бег с ускорением. Подвижная игра «Два мороза», «У ребят порядок строгий». «Стань правильно»</w:t>
            </w:r>
            <w:r>
              <w:rPr>
                <w:rFonts w:ascii="Times New Roman" w:cs="Times New Roman" w:hAnsi="Times New Roman"/>
                <w:b w:val="off"/>
                <w:bCs w:val="off"/>
                <w:color w:val="000000"/>
                <w:sz w:val="24"/>
                <w:szCs w:val="24"/>
                <w:rtl w:val="off"/>
                <w:lang w:val="en-US"/>
              </w:rPr>
              <w:t xml:space="preserve"> </w:t>
            </w:r>
          </w:p>
          <w:p w14:paraId="00000B81">
            <w:pPr>
              <w:jc w:val="center"/>
              <w:rPr>
                <w:rFonts w:ascii="Times New Roman" w:cs="Times New Roman" w:hAnsi="Times New Roman"/>
                <w:b w:val="off"/>
                <w:bCs w:val="off"/>
                <w:sz w:val="24"/>
                <w:szCs w:val="24"/>
                <w:highlight w:val="none"/>
              </w:rPr>
            </w:pPr>
          </w:p>
        </w:tc>
        <w:tc>
          <w:tcPr>
            <w:cnfStyle w:val="000001010000"/>
            <w:tcW w:w="1253" w:type="dxa"/>
            <w:gridSpan w:val="2"/>
            <w:tcMar>
              <w:left w:w="-5" w:type="dxa"/>
            </w:tcMar>
          </w:tcPr>
          <w:p w14:paraId="00000B8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8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8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43</w:t>
            </w:r>
          </w:p>
        </w:tc>
        <w:tc>
          <w:tcPr>
            <w:cnfStyle w:val="000010100000"/>
            <w:tcW w:w="6843" w:type="dxa"/>
            <w:tcMar>
              <w:left w:w="-5" w:type="dxa"/>
            </w:tcMar>
          </w:tcPr>
          <w:p w14:paraId="00000B8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 гантелями. Упражнения с гимнастическими роликами Игры.</w:t>
            </w:r>
          </w:p>
        </w:tc>
        <w:tc>
          <w:tcPr>
            <w:cnfStyle w:val="000001100000"/>
            <w:tcW w:w="1253" w:type="dxa"/>
            <w:gridSpan w:val="2"/>
            <w:tcMar>
              <w:left w:w="-5" w:type="dxa"/>
            </w:tcMar>
          </w:tcPr>
          <w:p w14:paraId="00000B8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8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8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44</w:t>
            </w:r>
          </w:p>
        </w:tc>
        <w:tc>
          <w:tcPr>
            <w:cnfStyle w:val="000010010000"/>
            <w:tcW w:w="6843" w:type="dxa"/>
            <w:tcMar>
              <w:left w:w="-5" w:type="dxa"/>
            </w:tcMar>
          </w:tcPr>
          <w:p w14:paraId="00000B8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Дыхательные упражнения: произвольный вдох (выдох) через рот (нос), произвольный вдох через нос (рот), выдох через рот (нос).</w:t>
            </w:r>
          </w:p>
        </w:tc>
        <w:tc>
          <w:tcPr>
            <w:cnfStyle w:val="000001010000"/>
            <w:tcW w:w="1253" w:type="dxa"/>
            <w:gridSpan w:val="2"/>
            <w:tcMar>
              <w:left w:w="-5" w:type="dxa"/>
            </w:tcMar>
          </w:tcPr>
          <w:p w14:paraId="00000B8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8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8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45</w:t>
            </w:r>
          </w:p>
        </w:tc>
        <w:tc>
          <w:tcPr>
            <w:cnfStyle w:val="000010100000"/>
            <w:tcW w:w="6843" w:type="dxa"/>
            <w:tcMar>
              <w:left w:w="-5" w:type="dxa"/>
            </w:tcMar>
          </w:tcPr>
          <w:p w14:paraId="00000B8D">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Круговые движения руками в исходном положении «руки к плечам». Движения плечами вперед (назад, вверх, вниз). . Стояние на коленях.</w:t>
            </w:r>
            <w:r>
              <w:rPr>
                <w:rFonts w:ascii="Times New Roman" w:cs="Times New Roman" w:hAnsi="Times New Roman"/>
                <w:b w:val="off"/>
                <w:bCs w:val="off"/>
                <w:color w:val="000000"/>
                <w:sz w:val="24"/>
                <w:szCs w:val="24"/>
              </w:rPr>
              <w:t xml:space="preserve">  </w:t>
            </w:r>
          </w:p>
        </w:tc>
        <w:tc>
          <w:tcPr>
            <w:cnfStyle w:val="000001100000"/>
            <w:tcW w:w="1253" w:type="dxa"/>
            <w:gridSpan w:val="2"/>
            <w:tcMar>
              <w:left w:w="-5" w:type="dxa"/>
            </w:tcMar>
          </w:tcPr>
          <w:p w14:paraId="00000B8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8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9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46</w:t>
            </w:r>
          </w:p>
        </w:tc>
        <w:tc>
          <w:tcPr>
            <w:cnfStyle w:val="000010010000"/>
            <w:tcW w:w="6843" w:type="dxa"/>
            <w:tcMar>
              <w:left w:w="-5" w:type="dxa"/>
            </w:tcMar>
          </w:tcPr>
          <w:p w14:paraId="00000B91">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ОРУ. Ползание на четвереньках. Поочередные (одновременные) движения ногами: поднимание (отведение) прямых (согнутых) ног, круговые движения. Игры</w:t>
            </w:r>
          </w:p>
        </w:tc>
        <w:tc>
          <w:tcPr>
            <w:cnfStyle w:val="000001010000"/>
            <w:tcW w:w="1253" w:type="dxa"/>
            <w:gridSpan w:val="2"/>
            <w:tcMar>
              <w:left w:w="-5" w:type="dxa"/>
            </w:tcMar>
          </w:tcPr>
          <w:p w14:paraId="00000B9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9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9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47</w:t>
            </w:r>
          </w:p>
        </w:tc>
        <w:tc>
          <w:tcPr>
            <w:cnfStyle w:val="000010100000"/>
            <w:tcW w:w="6843" w:type="dxa"/>
            <w:tcMar>
              <w:left w:w="-5" w:type="dxa"/>
            </w:tcMar>
          </w:tcPr>
          <w:p w14:paraId="00000B95">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ОРУ. Ползание на животе, на четвереньках. Подлезание под препятствия на животе, на четвереньках.</w:t>
            </w:r>
          </w:p>
        </w:tc>
        <w:tc>
          <w:tcPr>
            <w:cnfStyle w:val="000001100000"/>
            <w:tcW w:w="1253" w:type="dxa"/>
            <w:gridSpan w:val="2"/>
            <w:tcMar>
              <w:left w:w="-5" w:type="dxa"/>
            </w:tcMar>
          </w:tcPr>
          <w:p w14:paraId="00000B9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9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9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48</w:t>
            </w:r>
          </w:p>
        </w:tc>
        <w:tc>
          <w:tcPr>
            <w:cnfStyle w:val="000010010000"/>
            <w:tcW w:w="6843" w:type="dxa"/>
            <w:tcMar>
              <w:left w:w="-5" w:type="dxa"/>
            </w:tcMar>
          </w:tcPr>
          <w:p w14:paraId="00000B99">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ОРУ. Лазание по гимнастической стенке вверх (вниз, в стороны), </w:t>
            </w:r>
            <w:r>
              <w:rPr>
                <w:rFonts w:ascii="Times New Roman" w:cs="Times New Roman" w:hAnsi="Times New Roman"/>
                <w:b w:val="off"/>
                <w:bCs w:val="off"/>
                <w:color w:val="000000"/>
                <w:sz w:val="24"/>
                <w:szCs w:val="24"/>
                <w:highlight w:val="none"/>
              </w:rPr>
              <w:t>по наклонной гимнастической скамейке вверх (вниз),</w:t>
            </w:r>
          </w:p>
        </w:tc>
        <w:tc>
          <w:tcPr>
            <w:cnfStyle w:val="000001010000"/>
            <w:tcW w:w="1253" w:type="dxa"/>
            <w:gridSpan w:val="2"/>
            <w:tcMar>
              <w:left w:w="-5" w:type="dxa"/>
            </w:tcMar>
          </w:tcPr>
          <w:p w14:paraId="00000B9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9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9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49</w:t>
            </w:r>
          </w:p>
        </w:tc>
        <w:tc>
          <w:tcPr>
            <w:cnfStyle w:val="000010100000"/>
            <w:tcW w:w="6843" w:type="dxa"/>
            <w:tcMar>
              <w:left w:w="-5" w:type="dxa"/>
            </w:tcMar>
          </w:tcPr>
          <w:p w14:paraId="00000B9D">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ОРУ. Перелезание через гимнастическую скамейку с опорой на руки . Игра «лягушка»</w:t>
            </w:r>
          </w:p>
        </w:tc>
        <w:tc>
          <w:tcPr>
            <w:cnfStyle w:val="000001100000"/>
            <w:tcW w:w="1253" w:type="dxa"/>
            <w:gridSpan w:val="2"/>
            <w:tcMar>
              <w:left w:w="-5" w:type="dxa"/>
            </w:tcMar>
          </w:tcPr>
          <w:p w14:paraId="00000B9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9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A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50</w:t>
            </w:r>
          </w:p>
        </w:tc>
        <w:tc>
          <w:tcPr>
            <w:cnfStyle w:val="000010010000"/>
            <w:tcW w:w="6843" w:type="dxa"/>
            <w:tcMar>
              <w:left w:w="-5" w:type="dxa"/>
            </w:tcMar>
          </w:tcPr>
          <w:p w14:paraId="00000BA1">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ОРУ. Ходьба по начерченному коридору шириной 20-30 см. Ходьба по коридору между двумя скамейками или булавами.</w:t>
            </w:r>
          </w:p>
        </w:tc>
        <w:tc>
          <w:tcPr>
            <w:cnfStyle w:val="000001010000"/>
            <w:tcW w:w="1253" w:type="dxa"/>
            <w:gridSpan w:val="2"/>
            <w:tcMar>
              <w:left w:w="-5" w:type="dxa"/>
            </w:tcMar>
          </w:tcPr>
          <w:p w14:paraId="00000BA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A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A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51</w:t>
            </w:r>
          </w:p>
        </w:tc>
        <w:tc>
          <w:tcPr>
            <w:cnfStyle w:val="000010100000"/>
            <w:tcW w:w="6843" w:type="dxa"/>
            <w:tcMar>
              <w:left w:w="-5" w:type="dxa"/>
            </w:tcMar>
          </w:tcPr>
          <w:p w14:paraId="00000BA5">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ОРУ. Движение руками в стойках : стойка с сомкнутыми ступнями, стойка пятками вместе, носки врозь. Игры</w:t>
            </w:r>
            <w:r>
              <w:rPr>
                <w:rFonts w:ascii="Times New Roman" w:cs="Times New Roman" w:hAnsi="Times New Roman"/>
                <w:b w:val="off"/>
                <w:bCs w:val="off"/>
                <w:color w:val="000000"/>
                <w:sz w:val="24"/>
                <w:szCs w:val="24"/>
              </w:rPr>
              <w:t xml:space="preserve"> </w:t>
            </w:r>
          </w:p>
        </w:tc>
        <w:tc>
          <w:tcPr>
            <w:cnfStyle w:val="000001100000"/>
            <w:tcW w:w="1253" w:type="dxa"/>
            <w:gridSpan w:val="2"/>
            <w:tcMar>
              <w:left w:w="-5" w:type="dxa"/>
            </w:tcMar>
          </w:tcPr>
          <w:p w14:paraId="00000BA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A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52</w:t>
            </w:r>
          </w:p>
        </w:tc>
        <w:tc>
          <w:tcPr>
            <w:cnfStyle w:val="000010010000"/>
            <w:tcW w:w="6843" w:type="dxa"/>
            <w:tcMar>
              <w:left w:w="-5" w:type="dxa"/>
            </w:tcMar>
          </w:tcPr>
          <w:p w14:paraId="00000BA8">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Сюжетные ОРУ. Подвижные игры с бегом. “Догони  </w:t>
            </w:r>
            <w:r>
              <w:rPr>
                <w:rFonts w:ascii="Times New Roman" w:cs="Times New Roman" w:hAnsi="Times New Roman"/>
                <w:b w:val="off"/>
                <w:bCs w:val="off"/>
                <w:color w:val="000000"/>
                <w:sz w:val="24"/>
                <w:szCs w:val="24"/>
                <w:highlight w:val="none"/>
              </w:rPr>
              <w:t>меня</w:t>
            </w:r>
            <w:r>
              <w:rPr>
                <w:rFonts w:ascii="Times New Roman" w:cs="Times New Roman" w:hAnsi="Times New Roman"/>
                <w:b w:val="off"/>
                <w:bCs w:val="off"/>
                <w:color w:val="000000"/>
                <w:sz w:val="24"/>
                <w:szCs w:val="24"/>
                <w:highlight w:val="none"/>
              </w:rPr>
              <w:t>”. Коррекционная игра “Найди предмет в зале”</w:t>
            </w:r>
          </w:p>
        </w:tc>
        <w:tc>
          <w:tcPr>
            <w:cnfStyle w:val="000001010000"/>
            <w:tcW w:w="1253" w:type="dxa"/>
            <w:gridSpan w:val="2"/>
            <w:tcMar>
              <w:left w:w="-5" w:type="dxa"/>
            </w:tcMar>
          </w:tcPr>
          <w:p w14:paraId="00000BA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A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53</w:t>
            </w:r>
          </w:p>
        </w:tc>
        <w:tc>
          <w:tcPr>
            <w:cnfStyle w:val="000010100000"/>
            <w:tcW w:w="6843" w:type="dxa"/>
            <w:tcMar>
              <w:left w:w="-5" w:type="dxa"/>
            </w:tcMar>
          </w:tcPr>
          <w:p w14:paraId="00000BAB">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Сюжетные ОРУ. Подвижные игры с прыжками. Игра “Удочка”.</w:t>
            </w:r>
          </w:p>
          <w:p w14:paraId="00000BAC">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Коррекционная игра “Паук”</w:t>
            </w:r>
            <w:r>
              <w:rPr>
                <w:rFonts w:ascii="Times New Roman" w:cs="Times New Roman" w:hAnsi="Times New Roman"/>
                <w:b w:val="off"/>
                <w:bCs w:val="off"/>
                <w:color w:val="000000"/>
                <w:sz w:val="24"/>
                <w:szCs w:val="24"/>
                <w:highlight w:val="none"/>
              </w:rPr>
              <w:t xml:space="preserve"> </w:t>
            </w:r>
          </w:p>
        </w:tc>
        <w:tc>
          <w:tcPr>
            <w:cnfStyle w:val="000001100000"/>
            <w:tcW w:w="1253" w:type="dxa"/>
            <w:gridSpan w:val="2"/>
            <w:tcMar>
              <w:left w:w="-5" w:type="dxa"/>
            </w:tcMar>
          </w:tcPr>
          <w:p w14:paraId="00000BA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Height w:val="868" w:hRule="atLeast"/>
        </w:trPr>
        <w:tc>
          <w:tcPr>
            <w:cnfStyle w:val="001000010000"/>
            <w:tcW w:w="814" w:type="dxa"/>
            <w:tcMar>
              <w:left w:w="-5" w:type="dxa"/>
            </w:tcMar>
          </w:tcPr>
          <w:p w14:paraId="00000BA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54</w:t>
            </w:r>
          </w:p>
        </w:tc>
        <w:tc>
          <w:tcPr>
            <w:cnfStyle w:val="000010010000"/>
            <w:tcW w:w="6843" w:type="dxa"/>
            <w:tcMar>
              <w:left w:w="-5" w:type="dxa"/>
            </w:tcMar>
          </w:tcPr>
          <w:p w14:paraId="00000BAF">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Сюжетные ОРУ. Подвижные игры с мячом. Игра “Солнышко”. </w:t>
            </w:r>
            <w:r>
              <w:rPr>
                <w:rFonts w:ascii="Times New Roman" w:cs="Times New Roman" w:hAnsi="Times New Roman"/>
                <w:b w:val="off"/>
                <w:bCs w:val="off"/>
                <w:color w:val="000000"/>
                <w:sz w:val="24"/>
                <w:szCs w:val="24"/>
                <w:highlight w:val="none"/>
              </w:rPr>
              <w:t>Коррекционная игра “Рука все помнит”.</w:t>
            </w:r>
          </w:p>
          <w:p w14:paraId="00000BB0">
            <w:pPr>
              <w:jc w:val="center"/>
              <w:rPr>
                <w:rFonts w:ascii="Times New Roman" w:cs="Times New Roman" w:hAnsi="Times New Roman"/>
                <w:b w:val="off"/>
                <w:bCs w:val="off"/>
                <w:color w:val="000000"/>
                <w:sz w:val="24"/>
                <w:szCs w:val="24"/>
                <w:highlight w:val="none"/>
              </w:rPr>
            </w:pPr>
          </w:p>
        </w:tc>
        <w:tc>
          <w:tcPr>
            <w:cnfStyle w:val="000001010000"/>
            <w:tcW w:w="1253" w:type="dxa"/>
            <w:gridSpan w:val="2"/>
            <w:tcMar>
              <w:left w:w="-5" w:type="dxa"/>
            </w:tcMar>
          </w:tcPr>
          <w:p w14:paraId="00000BB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B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55</w:t>
            </w:r>
          </w:p>
        </w:tc>
        <w:tc>
          <w:tcPr>
            <w:cnfStyle w:val="000010100000"/>
            <w:tcW w:w="6843" w:type="dxa"/>
            <w:tcMar>
              <w:left w:w="-5" w:type="dxa"/>
            </w:tcMar>
          </w:tcPr>
          <w:p w14:paraId="00000BB3">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Сюжетные ОРУ. Подвижные игры с бегом. Игра  “Догони колокольчик”. </w:t>
            </w:r>
            <w:r>
              <w:rPr>
                <w:rFonts w:ascii="Times New Roman" w:cs="Times New Roman" w:hAnsi="Times New Roman"/>
                <w:b w:val="off"/>
                <w:bCs w:val="off"/>
                <w:color w:val="000000"/>
                <w:sz w:val="24"/>
                <w:szCs w:val="24"/>
                <w:highlight w:val="none"/>
              </w:rPr>
              <w:t>Коррекционная игра “На ощупь”.</w:t>
            </w:r>
          </w:p>
        </w:tc>
        <w:tc>
          <w:tcPr>
            <w:cnfStyle w:val="000001100000"/>
            <w:tcW w:w="1253" w:type="dxa"/>
            <w:gridSpan w:val="2"/>
            <w:tcMar>
              <w:left w:w="-5" w:type="dxa"/>
            </w:tcMar>
          </w:tcPr>
          <w:p w14:paraId="00000BB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B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56</w:t>
            </w:r>
          </w:p>
        </w:tc>
        <w:tc>
          <w:tcPr>
            <w:cnfStyle w:val="000010010000"/>
            <w:tcW w:w="6843" w:type="dxa"/>
            <w:tcMar>
              <w:left w:w="-5" w:type="dxa"/>
            </w:tcMar>
          </w:tcPr>
          <w:p w14:paraId="00000BB6">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Сюжетные ОРУ. Подвижные игры с прыжками. Игра “перепрыгни через ров”. </w:t>
            </w:r>
            <w:r>
              <w:rPr>
                <w:rFonts w:ascii="Times New Roman" w:cs="Times New Roman" w:hAnsi="Times New Roman"/>
                <w:b w:val="off"/>
                <w:bCs w:val="off"/>
                <w:color w:val="000000"/>
                <w:sz w:val="24"/>
                <w:szCs w:val="24"/>
                <w:highlight w:val="none"/>
              </w:rPr>
              <w:t>Коррекционная игра “Море, берег”</w:t>
            </w:r>
          </w:p>
          <w:p w14:paraId="00000BB7">
            <w:pPr>
              <w:jc w:val="center"/>
              <w:rPr>
                <w:rFonts w:ascii="Times New Roman" w:cs="Times New Roman" w:hAnsi="Times New Roman"/>
                <w:b w:val="off"/>
                <w:bCs w:val="off"/>
                <w:color w:val="000000"/>
                <w:sz w:val="24"/>
                <w:szCs w:val="24"/>
                <w:highlight w:val="none"/>
              </w:rPr>
            </w:pPr>
          </w:p>
        </w:tc>
        <w:tc>
          <w:tcPr>
            <w:cnfStyle w:val="000001010000"/>
            <w:tcW w:w="1253" w:type="dxa"/>
            <w:gridSpan w:val="2"/>
            <w:tcMar>
              <w:left w:w="-5" w:type="dxa"/>
            </w:tcMar>
          </w:tcPr>
          <w:p w14:paraId="00000BB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Height w:val="632" w:hRule="atLeast"/>
        </w:trPr>
        <w:tc>
          <w:tcPr>
            <w:cnfStyle w:val="001000100000"/>
            <w:tcW w:w="814" w:type="dxa"/>
            <w:tcMar>
              <w:left w:w="-5" w:type="dxa"/>
            </w:tcMar>
          </w:tcPr>
          <w:p w14:paraId="00000BB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57</w:t>
            </w:r>
          </w:p>
        </w:tc>
        <w:tc>
          <w:tcPr>
            <w:cnfStyle w:val="000010100000"/>
            <w:tcW w:w="6843" w:type="dxa"/>
            <w:tcMar>
              <w:left w:w="-5" w:type="dxa"/>
            </w:tcMar>
          </w:tcPr>
          <w:p w14:paraId="00000BBA">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Сюжетные ОРУ. Подвижные игры с мячом</w:t>
            </w:r>
            <w:r>
              <w:rPr>
                <w:rFonts w:ascii="Times New Roman" w:cs="Times New Roman" w:hAnsi="Times New Roman"/>
                <w:b w:val="off"/>
                <w:bCs w:val="off"/>
                <w:color w:val="000000"/>
                <w:sz w:val="24"/>
                <w:szCs w:val="24"/>
                <w:highlight w:val="none"/>
              </w:rPr>
              <w:t xml:space="preserve">. </w:t>
            </w:r>
            <w:r>
              <w:rPr>
                <w:rFonts w:ascii="Times New Roman" w:cs="Times New Roman" w:hAnsi="Times New Roman"/>
                <w:b w:val="off"/>
                <w:bCs w:val="off"/>
                <w:color w:val="000000"/>
                <w:sz w:val="24"/>
                <w:szCs w:val="24"/>
                <w:highlight w:val="none"/>
              </w:rPr>
              <w:t xml:space="preserve"> Игра “Мой веселый звонкий мяч”. </w:t>
            </w:r>
            <w:r>
              <w:rPr>
                <w:rFonts w:ascii="Times New Roman" w:cs="Times New Roman" w:hAnsi="Times New Roman"/>
                <w:b w:val="off"/>
                <w:bCs w:val="off"/>
                <w:color w:val="000000"/>
                <w:sz w:val="24"/>
                <w:szCs w:val="24"/>
                <w:highlight w:val="none"/>
              </w:rPr>
              <w:t>Коррекционная игра “Раз, два, три - говори!”</w:t>
            </w:r>
          </w:p>
        </w:tc>
        <w:tc>
          <w:tcPr>
            <w:cnfStyle w:val="000001100000"/>
            <w:tcW w:w="1253" w:type="dxa"/>
            <w:gridSpan w:val="2"/>
            <w:tcMar>
              <w:left w:w="-5" w:type="dxa"/>
            </w:tcMar>
          </w:tcPr>
          <w:p w14:paraId="00000BB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B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58</w:t>
            </w:r>
          </w:p>
        </w:tc>
        <w:tc>
          <w:tcPr>
            <w:cnfStyle w:val="000010010000"/>
            <w:tcW w:w="6843" w:type="dxa"/>
            <w:tcMar>
              <w:left w:w="-5" w:type="dxa"/>
            </w:tcMar>
          </w:tcPr>
          <w:p w14:paraId="00000BBD">
            <w:pPr>
              <w:jc w:val="center"/>
              <w:rPr>
                <w:rFonts w:ascii="Times New Roman" w:cs="Times New Roman" w:hAnsi="Times New Roman"/>
                <w:b w:val="off"/>
                <w:bCs w:val="off"/>
                <w:color w:val="000000"/>
                <w:sz w:val="24"/>
                <w:szCs w:val="24"/>
                <w:highlight w:val="none"/>
              </w:rPr>
            </w:pPr>
            <w:r>
              <w:rPr>
                <w:rFonts w:ascii="Times New Roman" w:cs="Times New Roman" w:hAnsi="Times New Roman"/>
                <w:b w:val="off"/>
                <w:bCs w:val="off"/>
                <w:color w:val="000000"/>
                <w:sz w:val="24"/>
                <w:szCs w:val="24"/>
                <w:highlight w:val="none"/>
              </w:rPr>
              <w:t xml:space="preserve">Сюжетные ОРУ. Подвижные игры с бегом. Игра “Ловишки”. </w:t>
            </w:r>
            <w:r>
              <w:rPr>
                <w:rFonts w:ascii="Times New Roman" w:cs="Times New Roman" w:hAnsi="Times New Roman"/>
                <w:b w:val="off"/>
                <w:bCs w:val="off"/>
                <w:color w:val="000000"/>
                <w:sz w:val="24"/>
                <w:szCs w:val="24"/>
                <w:highlight w:val="none"/>
              </w:rPr>
              <w:t>Коррекционная игра “Ровным кругом” (”Затейники”)</w:t>
            </w:r>
          </w:p>
        </w:tc>
        <w:tc>
          <w:tcPr>
            <w:cnfStyle w:val="000001010000"/>
            <w:tcW w:w="1253" w:type="dxa"/>
            <w:gridSpan w:val="2"/>
            <w:tcMar>
              <w:left w:w="-5" w:type="dxa"/>
            </w:tcMar>
          </w:tcPr>
          <w:p w14:paraId="00000BB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B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C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59</w:t>
            </w:r>
          </w:p>
        </w:tc>
        <w:tc>
          <w:tcPr>
            <w:cnfStyle w:val="000010100000"/>
            <w:tcW w:w="6843" w:type="dxa"/>
            <w:tcMar>
              <w:left w:w="-5" w:type="dxa"/>
            </w:tcMar>
          </w:tcPr>
          <w:p w14:paraId="00000BC1">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Туризм.</w:t>
            </w:r>
          </w:p>
          <w:p w14:paraId="00000BC2">
            <w:pPr>
              <w:jc w:val="center"/>
              <w:rPr>
                <w:rFonts w:ascii="Times New Roman" w:cs="Times New Roman" w:hAnsi="Times New Roman"/>
                <w:b w:val="off"/>
                <w:bCs w:val="off"/>
                <w:sz w:val="24"/>
                <w:szCs w:val="24"/>
                <w:highlight w:val="none"/>
              </w:rPr>
            </w:pPr>
          </w:p>
          <w:p w14:paraId="00000BC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Туризм. Узнавание (различение) предметов туристического инвентаря (рюкзак, спальный мешок, туристический коврик ).</w:t>
            </w:r>
          </w:p>
        </w:tc>
        <w:tc>
          <w:tcPr>
            <w:cnfStyle w:val="000001100000"/>
            <w:tcW w:w="1253" w:type="dxa"/>
            <w:gridSpan w:val="2"/>
            <w:tcMar>
              <w:left w:w="-5" w:type="dxa"/>
            </w:tcMar>
          </w:tcPr>
          <w:p w14:paraId="00000BC4">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3</w:t>
            </w:r>
          </w:p>
          <w:p w14:paraId="00000BC5">
            <w:pPr>
              <w:jc w:val="center"/>
              <w:rPr>
                <w:rFonts w:ascii="Times New Roman" w:cs="Times New Roman" w:hAnsi="Times New Roman"/>
                <w:b w:val="off"/>
                <w:bCs w:val="off"/>
                <w:sz w:val="24"/>
                <w:szCs w:val="24"/>
                <w:highlight w:val="none"/>
              </w:rPr>
            </w:pPr>
          </w:p>
          <w:p w14:paraId="00000BC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C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C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60</w:t>
            </w:r>
          </w:p>
        </w:tc>
        <w:tc>
          <w:tcPr>
            <w:cnfStyle w:val="000010010000"/>
            <w:tcW w:w="6843" w:type="dxa"/>
            <w:tcMar>
              <w:left w:w="-5" w:type="dxa"/>
            </w:tcMar>
          </w:tcPr>
          <w:p w14:paraId="00000BC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Соблюдение последовательности действий при складывании вещей в рюкзак (например, банка тушенки, обувь, одежда, набор походной посуды, средства личной гигиены).</w:t>
            </w:r>
          </w:p>
        </w:tc>
        <w:tc>
          <w:tcPr>
            <w:cnfStyle w:val="000001010000"/>
            <w:tcW w:w="1253" w:type="dxa"/>
            <w:gridSpan w:val="2"/>
            <w:tcMar>
              <w:left w:w="-5" w:type="dxa"/>
            </w:tcMar>
          </w:tcPr>
          <w:p w14:paraId="00000BC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C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C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61</w:t>
            </w:r>
          </w:p>
        </w:tc>
        <w:tc>
          <w:tcPr>
            <w:cnfStyle w:val="000010100000"/>
            <w:tcW w:w="6843" w:type="dxa"/>
            <w:tcMar>
              <w:left w:w="-5" w:type="dxa"/>
            </w:tcMar>
          </w:tcPr>
          <w:p w14:paraId="00000BC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Просмотр фильма про туристический поход</w:t>
            </w:r>
          </w:p>
        </w:tc>
        <w:tc>
          <w:tcPr>
            <w:cnfStyle w:val="000001100000"/>
            <w:tcW w:w="1253" w:type="dxa"/>
            <w:gridSpan w:val="2"/>
            <w:tcMar>
              <w:left w:w="-5" w:type="dxa"/>
            </w:tcMar>
          </w:tcPr>
          <w:p w14:paraId="00000BC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CF">
            <w:pPr>
              <w:jc w:val="center"/>
              <w:rPr>
                <w:rFonts w:ascii="Times New Roman" w:cs="Times New Roman" w:hAnsi="Times New Roman"/>
                <w:b w:val="off"/>
                <w:bCs w:val="off"/>
                <w:sz w:val="24"/>
                <w:szCs w:val="24"/>
                <w:highlight w:val="none"/>
              </w:rPr>
            </w:pPr>
          </w:p>
        </w:tc>
        <w:tc>
          <w:tcPr>
            <w:cnfStyle w:val="000010010000"/>
            <w:tcW w:w="6843" w:type="dxa"/>
            <w:tcMar>
              <w:left w:w="-5" w:type="dxa"/>
            </w:tcMar>
          </w:tcPr>
          <w:p w14:paraId="00000BD0">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3 четверть</w:t>
            </w:r>
          </w:p>
        </w:tc>
        <w:tc>
          <w:tcPr>
            <w:cnfStyle w:val="000001010000"/>
            <w:tcW w:w="1253" w:type="dxa"/>
            <w:gridSpan w:val="2"/>
            <w:tcMar>
              <w:left w:w="-5" w:type="dxa"/>
            </w:tcMar>
          </w:tcPr>
          <w:p w14:paraId="00000BD1">
            <w:pPr>
              <w:jc w:val="center"/>
              <w:rPr>
                <w:rFonts w:ascii="Times New Roman" w:cs="Times New Roman" w:hAnsi="Times New Roman"/>
                <w:b w:val="off"/>
                <w:bCs w:val="off"/>
                <w:sz w:val="24"/>
                <w:szCs w:val="24"/>
                <w:highlight w:val="none"/>
              </w:rPr>
            </w:pPr>
          </w:p>
        </w:tc>
      </w:tr>
      <w:tr>
        <w:trPr>
          <w:cnfStyle w:val="000000100000"/>
        </w:trPr>
        <w:tc>
          <w:tcPr>
            <w:cnfStyle w:val="001000100000"/>
            <w:tcW w:w="814" w:type="dxa"/>
            <w:tcMar>
              <w:left w:w="-5" w:type="dxa"/>
            </w:tcMar>
          </w:tcPr>
          <w:p w14:paraId="00000BD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D3">
            <w:pPr>
              <w:jc w:val="center"/>
              <w:rPr>
                <w:rFonts w:ascii="Times New Roman" w:cs="Times New Roman" w:hAnsi="Times New Roman"/>
                <w:b w:val="off"/>
                <w:bCs w:val="off"/>
                <w:sz w:val="24"/>
                <w:szCs w:val="24"/>
                <w:highlight w:val="none"/>
              </w:rPr>
            </w:pPr>
          </w:p>
          <w:p w14:paraId="00000BD4">
            <w:pPr>
              <w:jc w:val="center"/>
              <w:rPr>
                <w:rFonts w:ascii="Times New Roman" w:cs="Times New Roman" w:hAnsi="Times New Roman"/>
                <w:b w:val="off"/>
                <w:bCs w:val="off"/>
                <w:sz w:val="24"/>
                <w:szCs w:val="24"/>
                <w:highlight w:val="none"/>
              </w:rPr>
            </w:pPr>
          </w:p>
          <w:p w14:paraId="00000BD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62</w:t>
            </w:r>
          </w:p>
        </w:tc>
        <w:tc>
          <w:tcPr>
            <w:cnfStyle w:val="000010100000"/>
            <w:tcW w:w="6843" w:type="dxa"/>
            <w:tcMar>
              <w:left w:w="-5" w:type="dxa"/>
            </w:tcMar>
          </w:tcPr>
          <w:p w14:paraId="00000BD6">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Лыжная подготовка.</w:t>
            </w:r>
          </w:p>
          <w:p w14:paraId="00000BD7">
            <w:pPr>
              <w:jc w:val="center"/>
              <w:rPr>
                <w:rFonts w:ascii="Times New Roman" w:cs="Times New Roman" w:hAnsi="Times New Roman"/>
                <w:b/>
                <w:bCs/>
                <w:sz w:val="24"/>
                <w:szCs w:val="24"/>
                <w:highlight w:val="none"/>
              </w:rPr>
            </w:pPr>
          </w:p>
          <w:p w14:paraId="00000BD8">
            <w:pPr>
              <w:jc w:val="center"/>
              <w:rPr>
                <w:rFonts w:ascii="Times New Roman" w:cs="Times New Roman" w:hAnsi="Times New Roman"/>
                <w:b/>
                <w:bCs/>
                <w:sz w:val="24"/>
                <w:szCs w:val="24"/>
                <w:highlight w:val="none"/>
              </w:rPr>
            </w:pPr>
          </w:p>
          <w:p w14:paraId="00000BD9">
            <w:pPr>
              <w:jc w:val="center"/>
              <w:rPr>
                <w:rFonts w:ascii="Times New Roman" w:cs="Times New Roman" w:hAnsi="Times New Roman"/>
                <w:b/>
                <w:bCs/>
                <w:sz w:val="24"/>
                <w:szCs w:val="24"/>
                <w:highlight w:val="none"/>
              </w:rPr>
            </w:pPr>
            <w:r>
              <w:rPr>
                <w:rFonts w:ascii="Times New Roman" w:cs="Times New Roman" w:hAnsi="Times New Roman"/>
                <w:b w:val="off"/>
                <w:bCs w:val="off"/>
                <w:sz w:val="24"/>
                <w:szCs w:val="24"/>
                <w:highlight w:val="none"/>
              </w:rPr>
              <w:t>Лыжная подготовка. Узнавание (различение) лыжного инвентаря (лыжи, палки, ботинки). Транспортировка лыжного инвентаря.</w:t>
            </w:r>
          </w:p>
        </w:tc>
        <w:tc>
          <w:tcPr>
            <w:cnfStyle w:val="000001100000"/>
            <w:tcW w:w="1253" w:type="dxa"/>
            <w:gridSpan w:val="2"/>
            <w:tcMar>
              <w:left w:w="-5" w:type="dxa"/>
            </w:tcMar>
          </w:tcPr>
          <w:p w14:paraId="00000BDA">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10</w:t>
            </w:r>
          </w:p>
          <w:p w14:paraId="00000BDB">
            <w:pPr>
              <w:jc w:val="center"/>
              <w:rPr>
                <w:rFonts w:ascii="Times New Roman" w:cs="Times New Roman" w:hAnsi="Times New Roman"/>
                <w:b w:val="off"/>
                <w:bCs w:val="off"/>
                <w:sz w:val="24"/>
                <w:szCs w:val="24"/>
                <w:highlight w:val="none"/>
              </w:rPr>
            </w:pPr>
          </w:p>
          <w:p w14:paraId="00000BDC">
            <w:pPr>
              <w:jc w:val="center"/>
              <w:rPr>
                <w:rFonts w:ascii="Times New Roman" w:cs="Times New Roman" w:hAnsi="Times New Roman"/>
                <w:b w:val="off"/>
                <w:bCs w:val="off"/>
                <w:sz w:val="24"/>
                <w:szCs w:val="24"/>
                <w:highlight w:val="none"/>
              </w:rPr>
            </w:pPr>
          </w:p>
          <w:p w14:paraId="00000BD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r>
              <w:rPr>
                <w:rFonts w:ascii="Times New Roman" w:cs="Times New Roman" w:hAnsi="Times New Roman"/>
                <w:b w:val="off"/>
                <w:bCs w:val="off"/>
                <w:sz w:val="24"/>
                <w:szCs w:val="24"/>
              </w:rPr>
              <w:t xml:space="preserve"> </w:t>
            </w:r>
          </w:p>
        </w:tc>
      </w:tr>
      <w:tr>
        <w:trPr>
          <w:cnfStyle w:val="000000010000"/>
        </w:trPr>
        <w:tc>
          <w:tcPr>
            <w:cnfStyle w:val="001000010000"/>
            <w:tcW w:w="814" w:type="dxa"/>
            <w:tcMar>
              <w:left w:w="-5" w:type="dxa"/>
            </w:tcMar>
          </w:tcPr>
          <w:p w14:paraId="00000BD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D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63</w:t>
            </w:r>
          </w:p>
        </w:tc>
        <w:tc>
          <w:tcPr>
            <w:cnfStyle w:val="000010010000"/>
            <w:tcW w:w="6843" w:type="dxa"/>
            <w:tcMar>
              <w:left w:w="-5" w:type="dxa"/>
            </w:tcMar>
          </w:tcPr>
          <w:p w14:paraId="00000BE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Соблюдение последовательности действий при креплении ботинок к лыжам: удержание лыжи, поднесение носка лыжного ботинка к краю крепления, вставление носка лыжного ботинка в крепление, подъем пятки.</w:t>
            </w:r>
          </w:p>
        </w:tc>
        <w:tc>
          <w:tcPr>
            <w:cnfStyle w:val="000001010000"/>
            <w:tcW w:w="1253" w:type="dxa"/>
            <w:gridSpan w:val="2"/>
            <w:tcMar>
              <w:left w:w="-5" w:type="dxa"/>
            </w:tcMar>
          </w:tcPr>
          <w:p w14:paraId="00000BE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E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E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64</w:t>
            </w:r>
          </w:p>
        </w:tc>
        <w:tc>
          <w:tcPr>
            <w:cnfStyle w:val="000010100000"/>
            <w:tcW w:w="6843" w:type="dxa"/>
            <w:tcMar>
              <w:left w:w="-5" w:type="dxa"/>
            </w:tcMar>
          </w:tcPr>
          <w:p w14:paraId="00000BE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Стояние на параллельно лежащих лыжах. Выполнение ступающего шага: шаговые движения на месте, продвижение вперед приставным шагом</w:t>
            </w:r>
          </w:p>
        </w:tc>
        <w:tc>
          <w:tcPr>
            <w:cnfStyle w:val="000001100000"/>
            <w:tcW w:w="1253" w:type="dxa"/>
            <w:gridSpan w:val="2"/>
            <w:tcMar>
              <w:left w:w="-5" w:type="dxa"/>
            </w:tcMar>
          </w:tcPr>
          <w:p w14:paraId="00000BE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E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E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65</w:t>
            </w:r>
          </w:p>
        </w:tc>
        <w:tc>
          <w:tcPr>
            <w:cnfStyle w:val="000010010000"/>
            <w:tcW w:w="6843" w:type="dxa"/>
            <w:tcMar>
              <w:left w:w="-5" w:type="dxa"/>
            </w:tcMar>
          </w:tcPr>
          <w:p w14:paraId="00000BE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Продвижение вперед приставным шагом Продвижение в сторону приставным шагом.</w:t>
            </w:r>
            <w:r>
              <w:rPr>
                <w:rFonts w:ascii="Times New Roman" w:cs="Times New Roman" w:hAnsi="Times New Roman"/>
                <w:b w:val="off"/>
                <w:bCs w:val="off"/>
                <w:sz w:val="24"/>
                <w:szCs w:val="24"/>
                <w:highlight w:val="none"/>
              </w:rPr>
              <w:t xml:space="preserve"> Игры</w:t>
            </w:r>
          </w:p>
        </w:tc>
        <w:tc>
          <w:tcPr>
            <w:cnfStyle w:val="000001010000"/>
            <w:tcW w:w="1253" w:type="dxa"/>
            <w:gridSpan w:val="2"/>
            <w:tcMar>
              <w:left w:w="-5" w:type="dxa"/>
            </w:tcMar>
          </w:tcPr>
          <w:p w14:paraId="00000BE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E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E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66</w:t>
            </w:r>
          </w:p>
        </w:tc>
        <w:tc>
          <w:tcPr>
            <w:cnfStyle w:val="000010100000"/>
            <w:tcW w:w="6843" w:type="dxa"/>
            <w:tcMar>
              <w:left w:w="-5" w:type="dxa"/>
            </w:tcMar>
          </w:tcPr>
          <w:p w14:paraId="00000BE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Соблюдение последовательности действий при подъеме после падения из положения «лежа на боку»: приставление одной ноги к другой, переход в положение «сидя на боку» </w:t>
            </w:r>
          </w:p>
        </w:tc>
        <w:tc>
          <w:tcPr>
            <w:cnfStyle w:val="000001100000"/>
            <w:tcW w:w="1253" w:type="dxa"/>
            <w:gridSpan w:val="2"/>
            <w:tcMar>
              <w:left w:w="-5" w:type="dxa"/>
            </w:tcMar>
          </w:tcPr>
          <w:p w14:paraId="00000BE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E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67</w:t>
            </w:r>
          </w:p>
        </w:tc>
        <w:tc>
          <w:tcPr>
            <w:cnfStyle w:val="000010010000"/>
            <w:tcW w:w="6843" w:type="dxa"/>
            <w:tcMar>
              <w:left w:w="-5" w:type="dxa"/>
            </w:tcMar>
          </w:tcPr>
          <w:p w14:paraId="00000BE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Произвольное передвижение по лыжне ступающим шагом. Игры </w:t>
            </w:r>
          </w:p>
        </w:tc>
        <w:tc>
          <w:tcPr>
            <w:cnfStyle w:val="000001010000"/>
            <w:tcW w:w="1253" w:type="dxa"/>
            <w:gridSpan w:val="2"/>
            <w:tcMar>
              <w:left w:w="-5" w:type="dxa"/>
            </w:tcMar>
          </w:tcPr>
          <w:p w14:paraId="00000BF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F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F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68</w:t>
            </w:r>
          </w:p>
        </w:tc>
        <w:tc>
          <w:tcPr>
            <w:cnfStyle w:val="000010100000"/>
            <w:tcW w:w="6843" w:type="dxa"/>
            <w:tcMar>
              <w:left w:w="-5" w:type="dxa"/>
            </w:tcMar>
          </w:tcPr>
          <w:p w14:paraId="00000BF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Произвольное передвижение по лыжне ступающим шагом.  Подъём в гору и спуск с горы без лыж ,  несколько раз за урок. Игры</w:t>
            </w:r>
          </w:p>
        </w:tc>
        <w:tc>
          <w:tcPr>
            <w:cnfStyle w:val="000001100000"/>
            <w:tcW w:w="1253" w:type="dxa"/>
            <w:gridSpan w:val="2"/>
            <w:tcMar>
              <w:left w:w="-5" w:type="dxa"/>
            </w:tcMar>
          </w:tcPr>
          <w:p w14:paraId="00000BF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F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F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69</w:t>
            </w:r>
          </w:p>
        </w:tc>
        <w:tc>
          <w:tcPr>
            <w:cnfStyle w:val="000010010000"/>
            <w:tcW w:w="6843" w:type="dxa"/>
            <w:tcMar>
              <w:left w:w="-5" w:type="dxa"/>
            </w:tcMar>
          </w:tcPr>
          <w:p w14:paraId="00000BF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Произвольное передвижение по лыжне ступающим шагом.  Подъём в гору и спуск с горы на санках,  несколько раз за урок. Игры</w:t>
            </w:r>
          </w:p>
        </w:tc>
        <w:tc>
          <w:tcPr>
            <w:cnfStyle w:val="000001010000"/>
            <w:tcW w:w="1253" w:type="dxa"/>
            <w:gridSpan w:val="2"/>
            <w:tcMar>
              <w:left w:w="-5" w:type="dxa"/>
            </w:tcMar>
          </w:tcPr>
          <w:p w14:paraId="00000BF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BF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70</w:t>
            </w:r>
          </w:p>
        </w:tc>
        <w:tc>
          <w:tcPr>
            <w:cnfStyle w:val="000010100000"/>
            <w:tcW w:w="6843" w:type="dxa"/>
            <w:tcMar>
              <w:left w:w="-5" w:type="dxa"/>
            </w:tcMar>
          </w:tcPr>
          <w:p w14:paraId="00000BF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Закрепление ступающего шага. Эстафеты без лыж. Игры </w:t>
            </w:r>
          </w:p>
        </w:tc>
        <w:tc>
          <w:tcPr>
            <w:cnfStyle w:val="000001100000"/>
            <w:tcW w:w="1253" w:type="dxa"/>
            <w:gridSpan w:val="2"/>
            <w:tcMar>
              <w:left w:w="-5" w:type="dxa"/>
            </w:tcMar>
          </w:tcPr>
          <w:p w14:paraId="00000BF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BF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BF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71</w:t>
            </w:r>
          </w:p>
        </w:tc>
        <w:tc>
          <w:tcPr>
            <w:cnfStyle w:val="000010010000"/>
            <w:tcW w:w="6843" w:type="dxa"/>
            <w:tcMar>
              <w:left w:w="-5" w:type="dxa"/>
            </w:tcMar>
          </w:tcPr>
          <w:p w14:paraId="00000BF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Закрепление ступающего шага. Подвижные игры на свежем воздухе</w:t>
            </w:r>
          </w:p>
        </w:tc>
        <w:tc>
          <w:tcPr>
            <w:cnfStyle w:val="000001010000"/>
            <w:tcW w:w="1253" w:type="dxa"/>
            <w:gridSpan w:val="2"/>
            <w:tcMar>
              <w:left w:w="-5" w:type="dxa"/>
            </w:tcMar>
          </w:tcPr>
          <w:p w14:paraId="00000BF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p w14:paraId="00000C00">
            <w:pPr>
              <w:jc w:val="center"/>
              <w:rPr>
                <w:rFonts w:ascii="Times New Roman" w:cs="Times New Roman" w:hAnsi="Times New Roman"/>
                <w:b w:val="off"/>
                <w:bCs w:val="off"/>
                <w:sz w:val="24"/>
                <w:szCs w:val="24"/>
                <w:highlight w:val="none"/>
              </w:rPr>
            </w:pPr>
          </w:p>
          <w:p w14:paraId="00000C01">
            <w:pPr>
              <w:jc w:val="center"/>
              <w:rPr>
                <w:rFonts w:ascii="Times New Roman" w:cs="Times New Roman" w:hAnsi="Times New Roman"/>
                <w:b w:val="off"/>
                <w:bCs w:val="off"/>
                <w:sz w:val="24"/>
                <w:szCs w:val="24"/>
                <w:highlight w:val="none"/>
              </w:rPr>
            </w:pPr>
          </w:p>
          <w:p w14:paraId="00000C02">
            <w:pPr>
              <w:jc w:val="center"/>
              <w:rPr>
                <w:rFonts w:ascii="Times New Roman" w:cs="Times New Roman" w:hAnsi="Times New Roman"/>
                <w:b w:val="off"/>
                <w:bCs w:val="off"/>
                <w:sz w:val="24"/>
                <w:szCs w:val="24"/>
                <w:highlight w:val="none"/>
              </w:rPr>
            </w:pPr>
          </w:p>
        </w:tc>
      </w:tr>
      <w:tr>
        <w:trPr>
          <w:cnfStyle w:val="000000100000"/>
          <w:trHeight w:val="1390" w:hRule="atLeast"/>
        </w:trPr>
        <w:tc>
          <w:tcPr>
            <w:cnfStyle w:val="001000100000"/>
            <w:tcW w:w="814" w:type="dxa"/>
            <w:tcMar>
              <w:left w:w="-5" w:type="dxa"/>
            </w:tcMar>
          </w:tcPr>
          <w:p w14:paraId="00000C0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0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72</w:t>
            </w:r>
          </w:p>
        </w:tc>
        <w:tc>
          <w:tcPr>
            <w:cnfStyle w:val="000010100000"/>
            <w:tcW w:w="6843" w:type="dxa"/>
            <w:tcMar>
              <w:left w:w="-5" w:type="dxa"/>
            </w:tcMar>
          </w:tcPr>
          <w:p w14:paraId="00000C05">
            <w:pPr>
              <w:tabs>
                <w:tab w:val="left" w:pos="2580"/>
              </w:tabs>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ab/>
            </w:r>
            <w:r>
              <w:rPr>
                <w:rFonts w:ascii="Times New Roman" w:cs="Times New Roman" w:hAnsi="Times New Roman"/>
                <w:b/>
                <w:bCs/>
                <w:sz w:val="24"/>
                <w:szCs w:val="24"/>
                <w:highlight w:val="none"/>
              </w:rPr>
              <w:t>Туризм</w:t>
            </w:r>
          </w:p>
          <w:p w14:paraId="00000C06">
            <w:pPr>
              <w:rPr>
                <w:rFonts w:ascii="Times New Roman" w:cs="Times New Roman" w:hAnsi="Times New Roman"/>
                <w:b w:val="off"/>
                <w:bCs w:val="off"/>
                <w:sz w:val="24"/>
                <w:szCs w:val="24"/>
                <w:highlight w:val="none"/>
              </w:rPr>
            </w:pPr>
          </w:p>
          <w:p w14:paraId="00000C07">
            <w:pP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Туризм. Узнавание (различение) предметов туристического инвентаря (палатка, котелок, тренога).</w:t>
            </w:r>
          </w:p>
          <w:p w14:paraId="00000C08">
            <w:pPr>
              <w:rPr>
                <w:rFonts w:ascii="Times New Roman" w:cs="Times New Roman" w:hAnsi="Times New Roman"/>
                <w:b w:val="off"/>
                <w:bCs w:val="off"/>
                <w:sz w:val="24"/>
                <w:szCs w:val="24"/>
                <w:highlight w:val="none"/>
              </w:rPr>
            </w:pPr>
          </w:p>
        </w:tc>
        <w:tc>
          <w:tcPr>
            <w:cnfStyle w:val="000001100000"/>
            <w:tcW w:w="1253" w:type="dxa"/>
            <w:gridSpan w:val="2"/>
            <w:tcMar>
              <w:left w:w="-5" w:type="dxa"/>
            </w:tcMar>
          </w:tcPr>
          <w:p w14:paraId="00000C09">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3</w:t>
            </w:r>
          </w:p>
          <w:p w14:paraId="00000C0A">
            <w:pPr>
              <w:jc w:val="center"/>
              <w:rPr>
                <w:rFonts w:ascii="Times New Roman" w:cs="Times New Roman" w:hAnsi="Times New Roman"/>
                <w:b w:val="off"/>
                <w:bCs w:val="off"/>
                <w:sz w:val="24"/>
                <w:szCs w:val="24"/>
                <w:highlight w:val="none"/>
              </w:rPr>
            </w:pPr>
          </w:p>
          <w:p w14:paraId="00000C0B">
            <w:pPr>
              <w:jc w:val="center"/>
              <w:rPr>
                <w:rFonts w:ascii="Times New Roman" w:cs="Times New Roman" w:hAnsi="Times New Roman"/>
                <w:b w:val="off"/>
                <w:bCs w:val="off"/>
                <w:sz w:val="24"/>
                <w:szCs w:val="24"/>
                <w:highlight w:val="none"/>
              </w:rPr>
            </w:pPr>
          </w:p>
          <w:p w14:paraId="00000C0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0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0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73</w:t>
            </w:r>
          </w:p>
        </w:tc>
        <w:tc>
          <w:tcPr>
            <w:cnfStyle w:val="000010010000"/>
            <w:tcW w:w="6843" w:type="dxa"/>
            <w:tcMar>
              <w:left w:w="-5" w:type="dxa"/>
            </w:tcMar>
          </w:tcPr>
          <w:p w14:paraId="00000C0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Подбор одежды для похода. Правила поведения в лесу</w:t>
            </w:r>
          </w:p>
        </w:tc>
        <w:tc>
          <w:tcPr>
            <w:cnfStyle w:val="000001010000"/>
            <w:tcW w:w="1253" w:type="dxa"/>
            <w:gridSpan w:val="2"/>
            <w:tcMar>
              <w:left w:w="-5" w:type="dxa"/>
            </w:tcMar>
          </w:tcPr>
          <w:p w14:paraId="00000C1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Height w:val="635" w:hRule="atLeast"/>
        </w:trPr>
        <w:tc>
          <w:tcPr>
            <w:cnfStyle w:val="001000100000"/>
            <w:tcW w:w="814" w:type="dxa"/>
            <w:tcMar>
              <w:left w:w="-5" w:type="dxa"/>
            </w:tcMar>
          </w:tcPr>
          <w:p w14:paraId="00000C1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1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74</w:t>
            </w:r>
          </w:p>
        </w:tc>
        <w:tc>
          <w:tcPr>
            <w:cnfStyle w:val="000010100000"/>
            <w:tcW w:w="6843" w:type="dxa"/>
            <w:tcMar>
              <w:left w:w="-5" w:type="dxa"/>
            </w:tcMar>
          </w:tcPr>
          <w:p w14:paraId="00000C1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Соблюдение правил раскладывания спального мешка</w:t>
            </w:r>
          </w:p>
        </w:tc>
        <w:tc>
          <w:tcPr>
            <w:cnfStyle w:val="000001100000"/>
            <w:tcW w:w="1253" w:type="dxa"/>
            <w:gridSpan w:val="2"/>
            <w:tcMar>
              <w:left w:w="-5" w:type="dxa"/>
            </w:tcMar>
          </w:tcPr>
          <w:p w14:paraId="00000C1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1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16">
            <w:pPr>
              <w:jc w:val="center"/>
              <w:rPr>
                <w:rFonts w:ascii="Times New Roman" w:cs="Times New Roman" w:hAnsi="Times New Roman"/>
                <w:b w:val="off"/>
                <w:bCs w:val="off"/>
                <w:sz w:val="24"/>
                <w:szCs w:val="24"/>
                <w:highlight w:val="none"/>
              </w:rPr>
            </w:pPr>
          </w:p>
          <w:p w14:paraId="00000C1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75</w:t>
            </w:r>
          </w:p>
        </w:tc>
        <w:tc>
          <w:tcPr>
            <w:cnfStyle w:val="000010010000"/>
            <w:tcW w:w="6843" w:type="dxa"/>
            <w:tcMar>
              <w:left w:w="-5" w:type="dxa"/>
            </w:tcMar>
          </w:tcPr>
          <w:p w14:paraId="00000C18">
            <w:pPr>
              <w:jc w:val="center"/>
              <w:rPr>
                <w:rFonts w:ascii="Times New Roman" w:cs="Times New Roman" w:hAnsi="Times New Roman"/>
                <w:b/>
                <w:bCs/>
                <w:sz w:val="24"/>
                <w:szCs w:val="24"/>
                <w:highlight w:val="none"/>
              </w:rPr>
            </w:pPr>
            <w:bookmarkStart w:id="0" w:name="__DdeLink__1766_1802813542"/>
            <w:bookmarkEnd w:id="0"/>
            <w:r>
              <w:rPr>
                <w:rFonts w:ascii="Times New Roman" w:cs="Times New Roman" w:hAnsi="Times New Roman"/>
                <w:b/>
                <w:bCs/>
                <w:sz w:val="24"/>
                <w:szCs w:val="24"/>
                <w:highlight w:val="none"/>
              </w:rPr>
              <w:t>Ф</w:t>
            </w:r>
            <w:r>
              <w:rPr>
                <w:rFonts w:ascii="Times New Roman" w:cs="Times New Roman" w:hAnsi="Times New Roman"/>
                <w:b/>
                <w:bCs/>
                <w:sz w:val="24"/>
                <w:szCs w:val="24"/>
                <w:highlight w:val="none"/>
              </w:rPr>
              <w:t>изическая подготовка. Игры.</w:t>
            </w:r>
          </w:p>
          <w:p w14:paraId="00000C19">
            <w:pPr>
              <w:jc w:val="center"/>
              <w:rPr>
                <w:rFonts w:ascii="Times New Roman" w:cs="Times New Roman" w:hAnsi="Times New Roman"/>
                <w:b w:val="off"/>
                <w:bCs w:val="off"/>
                <w:sz w:val="24"/>
                <w:szCs w:val="24"/>
                <w:highlight w:val="none"/>
              </w:rPr>
            </w:pPr>
          </w:p>
          <w:p w14:paraId="00000C1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Ритмические упражнения.  Прохлапывание обучающимися показанного учителем ритма в разном темпе: два равномерных хлопка в медленном темпе, то же в быстром темпе.</w:t>
            </w:r>
          </w:p>
        </w:tc>
        <w:tc>
          <w:tcPr>
            <w:cnfStyle w:val="000001010000"/>
            <w:tcW w:w="1253" w:type="dxa"/>
            <w:gridSpan w:val="2"/>
            <w:tcMar>
              <w:left w:w="-5" w:type="dxa"/>
            </w:tcMar>
          </w:tcPr>
          <w:p w14:paraId="00000C1B">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6</w:t>
            </w:r>
          </w:p>
          <w:p w14:paraId="00000C1C">
            <w:pPr>
              <w:jc w:val="center"/>
              <w:rPr>
                <w:rFonts w:ascii="Times New Roman" w:cs="Times New Roman" w:hAnsi="Times New Roman"/>
                <w:b w:val="off"/>
                <w:bCs w:val="off"/>
                <w:sz w:val="24"/>
                <w:szCs w:val="24"/>
                <w:highlight w:val="none"/>
              </w:rPr>
            </w:pPr>
          </w:p>
          <w:p w14:paraId="00000C1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r>
              <w:rPr>
                <w:rFonts w:ascii="Times New Roman" w:cs="Times New Roman" w:hAnsi="Times New Roman"/>
                <w:b w:val="off"/>
                <w:bCs w:val="off"/>
                <w:sz w:val="24"/>
                <w:szCs w:val="24"/>
              </w:rPr>
              <w:t xml:space="preserve"> </w:t>
            </w:r>
          </w:p>
        </w:tc>
      </w:tr>
      <w:tr>
        <w:trPr>
          <w:cnfStyle w:val="000000100000"/>
        </w:trPr>
        <w:tc>
          <w:tcPr>
            <w:cnfStyle w:val="001000100000"/>
            <w:tcW w:w="814" w:type="dxa"/>
            <w:tcMar>
              <w:left w:w="-5" w:type="dxa"/>
            </w:tcMar>
          </w:tcPr>
          <w:p w14:paraId="00000C1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1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76</w:t>
            </w:r>
          </w:p>
        </w:tc>
        <w:tc>
          <w:tcPr>
            <w:cnfStyle w:val="000010100000"/>
            <w:tcW w:w="6843" w:type="dxa"/>
            <w:tcMar>
              <w:left w:w="-5" w:type="dxa"/>
            </w:tcMar>
          </w:tcPr>
          <w:p w14:paraId="00000C2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Выполнение освоенных движений с удержанием мяча. Катание мяча от ребёнка к учителю и обратно.</w:t>
            </w:r>
          </w:p>
        </w:tc>
        <w:tc>
          <w:tcPr>
            <w:cnfStyle w:val="000001100000"/>
            <w:tcW w:w="1253" w:type="dxa"/>
            <w:gridSpan w:val="2"/>
            <w:tcMar>
              <w:left w:w="-5" w:type="dxa"/>
            </w:tcMar>
          </w:tcPr>
          <w:p w14:paraId="00000C2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2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2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77</w:t>
            </w:r>
          </w:p>
        </w:tc>
        <w:tc>
          <w:tcPr>
            <w:cnfStyle w:val="000010010000"/>
            <w:tcW w:w="6843" w:type="dxa"/>
            <w:tcMar>
              <w:left w:w="-5" w:type="dxa"/>
            </w:tcMar>
          </w:tcPr>
          <w:p w14:paraId="00000C2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Подбрасывание мяча вверх . передача мячей, флажков , палок в шеренге. Игры</w:t>
            </w:r>
          </w:p>
        </w:tc>
        <w:tc>
          <w:tcPr>
            <w:cnfStyle w:val="000001010000"/>
            <w:tcW w:w="1253" w:type="dxa"/>
            <w:gridSpan w:val="2"/>
            <w:tcMar>
              <w:left w:w="-5" w:type="dxa"/>
            </w:tcMar>
          </w:tcPr>
          <w:p w14:paraId="00000C2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2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2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78</w:t>
            </w:r>
          </w:p>
        </w:tc>
        <w:tc>
          <w:tcPr>
            <w:cnfStyle w:val="000010100000"/>
            <w:tcW w:w="6843" w:type="dxa"/>
            <w:tcMar>
              <w:left w:w="-5" w:type="dxa"/>
            </w:tcMar>
          </w:tcPr>
          <w:p w14:paraId="00000C2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Поднимание рук с флажками вперёд, вверх, в стороны и опускание вниз. Скрестные движения флажками  вверху, внизу, помахивание флажками</w:t>
            </w:r>
          </w:p>
        </w:tc>
        <w:tc>
          <w:tcPr>
            <w:cnfStyle w:val="000001100000"/>
            <w:tcW w:w="1253" w:type="dxa"/>
            <w:gridSpan w:val="2"/>
            <w:tcMar>
              <w:left w:w="-5" w:type="dxa"/>
            </w:tcMar>
          </w:tcPr>
          <w:p w14:paraId="00000C2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2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2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79</w:t>
            </w:r>
          </w:p>
        </w:tc>
        <w:tc>
          <w:tcPr>
            <w:cnfStyle w:val="000010010000"/>
            <w:tcW w:w="6843" w:type="dxa"/>
            <w:tcMar>
              <w:left w:w="-5" w:type="dxa"/>
            </w:tcMar>
          </w:tcPr>
          <w:p w14:paraId="00000C2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Перекладывание  флажков из одной руки в другую перед собой, над головой. Игры </w:t>
            </w:r>
          </w:p>
        </w:tc>
        <w:tc>
          <w:tcPr>
            <w:cnfStyle w:val="000001010000"/>
            <w:tcW w:w="1253" w:type="dxa"/>
            <w:gridSpan w:val="2"/>
            <w:tcMar>
              <w:left w:w="-5" w:type="dxa"/>
            </w:tcMar>
          </w:tcPr>
          <w:p w14:paraId="00000C2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2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2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80</w:t>
            </w:r>
          </w:p>
        </w:tc>
        <w:tc>
          <w:tcPr>
            <w:cnfStyle w:val="000010100000"/>
            <w:tcW w:w="6843" w:type="dxa"/>
            <w:tcMar>
              <w:left w:w="-5" w:type="dxa"/>
            </w:tcMar>
          </w:tcPr>
          <w:p w14:paraId="00000C3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 xml:space="preserve">ОРУ. Подвижные игры по желанию детей. </w:t>
            </w:r>
          </w:p>
        </w:tc>
        <w:tc>
          <w:tcPr>
            <w:cnfStyle w:val="000001100000"/>
            <w:tcW w:w="1253" w:type="dxa"/>
            <w:gridSpan w:val="2"/>
            <w:tcMar>
              <w:left w:w="-5" w:type="dxa"/>
            </w:tcMar>
          </w:tcPr>
          <w:p w14:paraId="00000C3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32">
            <w:pPr>
              <w:jc w:val="center"/>
              <w:rPr>
                <w:rFonts w:ascii="Times New Roman" w:cs="Times New Roman" w:hAnsi="Times New Roman"/>
                <w:b w:val="off"/>
                <w:bCs w:val="off"/>
                <w:sz w:val="24"/>
                <w:szCs w:val="24"/>
                <w:highlight w:val="none"/>
              </w:rPr>
            </w:pPr>
          </w:p>
        </w:tc>
        <w:tc>
          <w:tcPr>
            <w:cnfStyle w:val="000010010000"/>
            <w:tcW w:w="6843" w:type="dxa"/>
            <w:tcMar>
              <w:left w:w="-5" w:type="dxa"/>
            </w:tcMar>
          </w:tcPr>
          <w:p w14:paraId="00000C33">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4 четверть</w:t>
            </w:r>
          </w:p>
        </w:tc>
        <w:tc>
          <w:tcPr>
            <w:cnfStyle w:val="000001010000"/>
            <w:tcW w:w="1253" w:type="dxa"/>
            <w:gridSpan w:val="2"/>
            <w:tcMar>
              <w:left w:w="-5" w:type="dxa"/>
            </w:tcMar>
          </w:tcPr>
          <w:p w14:paraId="00000C34">
            <w:pPr>
              <w:jc w:val="center"/>
              <w:rPr>
                <w:rFonts w:ascii="Times New Roman" w:cs="Times New Roman" w:hAnsi="Times New Roman"/>
                <w:b w:val="off"/>
                <w:bCs w:val="off"/>
                <w:sz w:val="24"/>
                <w:szCs w:val="24"/>
                <w:highlight w:val="none"/>
              </w:rPr>
            </w:pPr>
          </w:p>
        </w:tc>
      </w:tr>
      <w:tr>
        <w:trPr>
          <w:cnfStyle w:val="000000100000"/>
        </w:trPr>
        <w:tc>
          <w:tcPr>
            <w:cnfStyle w:val="001000100000"/>
            <w:tcW w:w="814" w:type="dxa"/>
            <w:tcMar>
              <w:left w:w="-5" w:type="dxa"/>
            </w:tcMar>
          </w:tcPr>
          <w:p w14:paraId="00000C3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36">
            <w:pPr>
              <w:jc w:val="center"/>
              <w:rPr>
                <w:rFonts w:ascii="Times New Roman" w:cs="Times New Roman" w:hAnsi="Times New Roman"/>
                <w:b w:val="off"/>
                <w:bCs w:val="off"/>
                <w:sz w:val="24"/>
                <w:szCs w:val="24"/>
                <w:highlight w:val="none"/>
              </w:rPr>
            </w:pPr>
          </w:p>
          <w:p w14:paraId="00000C37">
            <w:pPr>
              <w:jc w:val="center"/>
              <w:rPr>
                <w:rFonts w:ascii="Times New Roman" w:cs="Times New Roman" w:hAnsi="Times New Roman"/>
                <w:b w:val="off"/>
                <w:bCs w:val="off"/>
                <w:sz w:val="24"/>
                <w:szCs w:val="24"/>
                <w:highlight w:val="none"/>
              </w:rPr>
            </w:pPr>
          </w:p>
          <w:p w14:paraId="00000C3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81</w:t>
            </w:r>
          </w:p>
        </w:tc>
        <w:tc>
          <w:tcPr>
            <w:cnfStyle w:val="000010100000"/>
            <w:tcW w:w="6843" w:type="dxa"/>
            <w:tcMar>
              <w:left w:w="-5" w:type="dxa"/>
            </w:tcMar>
          </w:tcPr>
          <w:p w14:paraId="00000C39">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 xml:space="preserve">Плавание </w:t>
            </w:r>
          </w:p>
          <w:p w14:paraId="00000C3A">
            <w:pPr>
              <w:jc w:val="center"/>
              <w:rPr>
                <w:rFonts w:ascii="Times New Roman" w:cs="Times New Roman" w:hAnsi="Times New Roman"/>
                <w:b/>
                <w:bCs/>
                <w:sz w:val="24"/>
                <w:szCs w:val="24"/>
                <w:highlight w:val="none"/>
              </w:rPr>
            </w:pPr>
            <w:r>
              <w:rPr>
                <w:rFonts w:ascii="Times New Roman" w:cs="Times New Roman" w:hAnsi="Times New Roman"/>
                <w:b/>
                <w:bCs/>
                <w:sz w:val="24"/>
                <w:szCs w:val="24"/>
                <w:highlight w:val="none"/>
              </w:rPr>
              <w:t>теория</w:t>
            </w:r>
          </w:p>
          <w:p w14:paraId="00000C3B">
            <w:pPr>
              <w:jc w:val="center"/>
              <w:rPr>
                <w:rFonts w:ascii="Times New Roman" w:cs="Times New Roman" w:hAnsi="Times New Roman"/>
                <w:b/>
                <w:bCs/>
                <w:sz w:val="24"/>
                <w:szCs w:val="24"/>
                <w:highlight w:val="none"/>
              </w:rPr>
            </w:pPr>
          </w:p>
          <w:p w14:paraId="00000C3C">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bCs/>
                <w:sz w:val="24"/>
                <w:szCs w:val="24"/>
                <w:highlight w:val="none"/>
              </w:rPr>
            </w:pPr>
            <w:r>
              <w:rPr>
                <w:rFonts w:ascii="Times New Roman" w:cs="Times New Roman" w:hAnsi="Times New Roman"/>
                <w:b w:val="off"/>
                <w:bCs w:val="off"/>
                <w:color w:val="181818"/>
                <w:sz w:val="24"/>
                <w:szCs w:val="24"/>
                <w:highlight w:val="white"/>
                <w:rtl w:val="off"/>
                <w:lang w:val="en-US"/>
              </w:rPr>
              <w:t>Сообщение теоретических сведений.</w:t>
            </w:r>
            <w:r>
              <w:rPr>
                <w:rFonts w:ascii="Times New Roman" w:cs="Times New Roman" w:hAnsi="Times New Roman"/>
                <w:b w:val="off"/>
                <w:bCs w:val="off"/>
                <w:color w:val="000000"/>
                <w:sz w:val="24"/>
                <w:szCs w:val="24"/>
                <w:rtl w:val="off"/>
                <w:lang w:val="en-US"/>
              </w:rPr>
              <w:t xml:space="preserve"> </w:t>
            </w:r>
            <w:r>
              <w:rPr>
                <w:rFonts w:ascii="Times New Roman" w:cs="Times New Roman" w:hAnsi="Times New Roman"/>
                <w:b w:val="off"/>
                <w:bCs w:val="off"/>
                <w:color w:val="181818"/>
                <w:sz w:val="24"/>
                <w:szCs w:val="24"/>
                <w:highlight w:val="white"/>
                <w:rtl w:val="off"/>
                <w:lang w:val="en-US"/>
              </w:rPr>
              <w:t>Меры безопасности в бассейне. Гигиенические требования. Спуск в воду. Выход из воды. Общеразвивающие и  специальные  упражнения на суше. Имитационные упражнения.</w:t>
            </w:r>
            <w:r>
              <w:rPr>
                <w:rFonts w:ascii="Times New Roman" w:cs="Times New Roman" w:hAnsi="Times New Roman"/>
                <w:b w:val="off"/>
                <w:bCs w:val="off"/>
                <w:color w:val="000000"/>
                <w:sz w:val="24"/>
                <w:szCs w:val="24"/>
                <w:rtl w:val="off"/>
                <w:lang w:val="en-US"/>
              </w:rPr>
              <w:t xml:space="preserve"> </w:t>
            </w:r>
          </w:p>
        </w:tc>
        <w:tc>
          <w:tcPr>
            <w:cnfStyle w:val="000001100000"/>
            <w:tcW w:w="1253" w:type="dxa"/>
            <w:gridSpan w:val="2"/>
            <w:tcMar>
              <w:left w:w="-5" w:type="dxa"/>
            </w:tcMar>
          </w:tcPr>
          <w:p w14:paraId="00000C3D">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3</w:t>
            </w:r>
          </w:p>
          <w:p w14:paraId="00000C3E">
            <w:pPr>
              <w:jc w:val="center"/>
              <w:rPr>
                <w:rFonts w:ascii="Times New Roman" w:cs="Times New Roman" w:hAnsi="Times New Roman"/>
                <w:b w:val="off"/>
                <w:bCs w:val="off"/>
                <w:sz w:val="24"/>
                <w:szCs w:val="24"/>
                <w:highlight w:val="none"/>
              </w:rPr>
            </w:pPr>
          </w:p>
          <w:p w14:paraId="00000C3F">
            <w:pPr>
              <w:jc w:val="center"/>
              <w:rPr>
                <w:rFonts w:ascii="Times New Roman" w:cs="Times New Roman" w:hAnsi="Times New Roman"/>
                <w:b w:val="off"/>
                <w:bCs w:val="off"/>
                <w:sz w:val="24"/>
                <w:szCs w:val="24"/>
                <w:highlight w:val="none"/>
              </w:rPr>
            </w:pPr>
          </w:p>
          <w:p w14:paraId="00000C4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4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82</w:t>
            </w:r>
          </w:p>
        </w:tc>
        <w:tc>
          <w:tcPr>
            <w:cnfStyle w:val="000010010000"/>
            <w:tcW w:w="6843" w:type="dxa"/>
            <w:tcMar>
              <w:left w:w="-5" w:type="dxa"/>
            </w:tcMar>
          </w:tcPr>
          <w:p w14:paraId="00000C4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Плавание. Вход в воду. Ходьба в воде. Бег в воде. Техника безопасности</w:t>
            </w:r>
          </w:p>
        </w:tc>
        <w:tc>
          <w:tcPr>
            <w:cnfStyle w:val="000001010000"/>
            <w:tcW w:w="1253" w:type="dxa"/>
            <w:gridSpan w:val="2"/>
            <w:tcMar>
              <w:left w:w="-5" w:type="dxa"/>
            </w:tcMar>
          </w:tcPr>
          <w:p w14:paraId="00000C4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4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83</w:t>
            </w:r>
          </w:p>
        </w:tc>
        <w:tc>
          <w:tcPr>
            <w:cnfStyle w:val="000010100000"/>
            <w:tcW w:w="6843" w:type="dxa"/>
            <w:tcMar>
              <w:left w:w="-5" w:type="dxa"/>
            </w:tcMar>
          </w:tcPr>
          <w:p w14:paraId="00000C45">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left"/>
              <w:rPr>
                <w:rFonts w:ascii="Times New Roman" w:cs="Times New Roman" w:hAnsi="Times New Roman"/>
                <w:b w:val="off"/>
                <w:bCs w:val="off"/>
                <w:sz w:val="24"/>
                <w:szCs w:val="24"/>
                <w:highlight w:val="none"/>
              </w:rPr>
            </w:pPr>
            <w:r>
              <w:rPr>
                <w:rFonts w:ascii="Times New Roman" w:cs="Times New Roman" w:hAnsi="Times New Roman"/>
                <w:b w:val="off"/>
                <w:bCs w:val="off"/>
                <w:color w:val="181818"/>
                <w:sz w:val="24"/>
                <w:szCs w:val="24"/>
                <w:highlight w:val="white"/>
                <w:rtl w:val="off"/>
                <w:lang w:val="en-US"/>
              </w:rPr>
              <w:t>Упражнения для освоения с водой</w:t>
            </w:r>
            <w:r>
              <w:rPr>
                <w:rFonts w:ascii="Times New Roman" w:cs="Times New Roman" w:hAnsi="Times New Roman"/>
                <w:b w:val="off"/>
                <w:bCs w:val="off"/>
                <w:color w:val="181818"/>
                <w:sz w:val="24"/>
                <w:szCs w:val="24"/>
                <w:rtl w:val="off"/>
                <w:lang w:val="en-US"/>
              </w:rPr>
              <w:t>.</w:t>
            </w:r>
            <w:r>
              <w:rPr>
                <w:rFonts w:ascii="Times New Roman" w:cs="Times New Roman" w:hAnsi="Times New Roman"/>
                <w:b w:val="off"/>
                <w:bCs w:val="off"/>
                <w:color w:val="181818"/>
                <w:sz w:val="24"/>
                <w:szCs w:val="24"/>
                <w:highlight w:val="white"/>
                <w:rtl w:val="off"/>
                <w:lang w:val="en-US"/>
              </w:rPr>
              <w:t>Общеразвивающие и  специальные  упражнения на суше. Развитие сердечно-сосудистой и дыхательной систем.  Закаливание организма. Коррекционная игра для развития способности ориентирования в пространстве</w:t>
            </w:r>
            <w:r>
              <w:rPr>
                <w:rFonts w:ascii="Times New Roman" w:cs="Times New Roman" w:hAnsi="Times New Roman"/>
                <w:b w:val="off"/>
                <w:bCs w:val="off"/>
                <w:color w:val="000000"/>
                <w:sz w:val="24"/>
                <w:szCs w:val="24"/>
                <w:rtl w:val="off"/>
                <w:lang w:val="en-US"/>
              </w:rPr>
              <w:t xml:space="preserve"> </w:t>
            </w:r>
          </w:p>
        </w:tc>
        <w:tc>
          <w:tcPr>
            <w:cnfStyle w:val="000001100000"/>
            <w:tcW w:w="1253" w:type="dxa"/>
            <w:gridSpan w:val="2"/>
            <w:tcMar>
              <w:left w:w="-5" w:type="dxa"/>
            </w:tcMar>
          </w:tcPr>
          <w:p w14:paraId="00000C4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4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48">
            <w:pPr>
              <w:jc w:val="center"/>
              <w:rPr>
                <w:rFonts w:ascii="Times New Roman" w:cs="Times New Roman" w:hAnsi="Times New Roman"/>
                <w:b w:val="off"/>
                <w:bCs w:val="off"/>
                <w:sz w:val="24"/>
                <w:szCs w:val="24"/>
                <w:highlight w:val="none"/>
              </w:rPr>
            </w:pPr>
          </w:p>
          <w:p w14:paraId="00000C49">
            <w:pPr>
              <w:jc w:val="center"/>
              <w:rPr>
                <w:rFonts w:ascii="Times New Roman" w:cs="Times New Roman" w:hAnsi="Times New Roman"/>
                <w:b w:val="off"/>
                <w:bCs w:val="off"/>
                <w:sz w:val="24"/>
                <w:szCs w:val="24"/>
                <w:highlight w:val="none"/>
              </w:rPr>
            </w:pPr>
          </w:p>
          <w:p w14:paraId="00000C4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84</w:t>
            </w:r>
          </w:p>
        </w:tc>
        <w:tc>
          <w:tcPr>
            <w:cnfStyle w:val="000010010000"/>
            <w:tcW w:w="6843" w:type="dxa"/>
            <w:tcMar>
              <w:left w:w="-5" w:type="dxa"/>
            </w:tcMar>
          </w:tcPr>
          <w:p w14:paraId="00000C4B">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Физическая подготовка. Игры.</w:t>
            </w:r>
          </w:p>
          <w:p w14:paraId="00000C4C">
            <w:pPr>
              <w:rPr>
                <w:rFonts w:ascii="Times New Roman" w:cs="Times New Roman" w:hAnsi="Times New Roman"/>
                <w:b w:val="off"/>
                <w:bCs w:val="off"/>
                <w:sz w:val="24"/>
                <w:szCs w:val="24"/>
                <w:highlight w:val="none"/>
              </w:rPr>
            </w:pPr>
          </w:p>
          <w:p w14:paraId="00000C4D">
            <w:pP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гимнастика для глаз, пальчиковая гимнастика. игры по желанию</w:t>
            </w:r>
          </w:p>
        </w:tc>
        <w:tc>
          <w:tcPr>
            <w:cnfStyle w:val="000001010000"/>
            <w:tcW w:w="1253" w:type="dxa"/>
            <w:gridSpan w:val="2"/>
            <w:tcMar>
              <w:left w:w="-5" w:type="dxa"/>
            </w:tcMar>
          </w:tcPr>
          <w:p w14:paraId="00000C4E">
            <w:pPr>
              <w:jc w:val="center"/>
              <w:rPr>
                <w:rFonts w:ascii="Times New Roman" w:cs="Times New Roman" w:hAnsi="Times New Roman"/>
                <w:b w:val="off"/>
                <w:bCs w:val="off"/>
                <w:sz w:val="24"/>
                <w:szCs w:val="24"/>
                <w:highlight w:val="none"/>
              </w:rPr>
            </w:pPr>
            <w:r>
              <w:rPr>
                <w:rFonts w:ascii="Times New Roman" w:cs="Times New Roman" w:hAnsi="Times New Roman"/>
                <w:b/>
                <w:bCs/>
                <w:sz w:val="24"/>
                <w:szCs w:val="24"/>
                <w:highlight w:val="none"/>
              </w:rPr>
              <w:t>1</w:t>
            </w:r>
            <w:r>
              <w:rPr>
                <w:rFonts w:ascii="Times New Roman" w:cs="Times New Roman" w:hAnsi="Times New Roman"/>
                <w:b/>
                <w:bCs/>
                <w:sz w:val="24"/>
                <w:szCs w:val="24"/>
                <w:highlight w:val="none"/>
              </w:rPr>
              <w:t>6</w:t>
            </w:r>
          </w:p>
          <w:p w14:paraId="00000C4F">
            <w:pPr>
              <w:jc w:val="center"/>
              <w:rPr>
                <w:rFonts w:ascii="Times New Roman" w:cs="Times New Roman" w:hAnsi="Times New Roman"/>
                <w:b w:val="off"/>
                <w:bCs w:val="off"/>
                <w:sz w:val="24"/>
                <w:szCs w:val="24"/>
                <w:highlight w:val="none"/>
              </w:rPr>
            </w:pPr>
          </w:p>
          <w:p w14:paraId="00000C5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5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5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85</w:t>
            </w:r>
          </w:p>
        </w:tc>
        <w:tc>
          <w:tcPr>
            <w:cnfStyle w:val="000010100000"/>
            <w:tcW w:w="6843" w:type="dxa"/>
            <w:tcMar>
              <w:left w:w="-5" w:type="dxa"/>
            </w:tcMar>
          </w:tcPr>
          <w:p w14:paraId="00000C5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Дыхательная гимнастика. Дыхательные упражнения по подражанию «понюхать цветок, согреть руки» Игра «самолёты»</w:t>
            </w:r>
          </w:p>
        </w:tc>
        <w:tc>
          <w:tcPr>
            <w:cnfStyle w:val="000001100000"/>
            <w:tcW w:w="1253" w:type="dxa"/>
            <w:gridSpan w:val="2"/>
            <w:tcMar>
              <w:left w:w="-5" w:type="dxa"/>
            </w:tcMar>
          </w:tcPr>
          <w:p w14:paraId="00000C5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5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5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86</w:t>
            </w:r>
          </w:p>
        </w:tc>
        <w:tc>
          <w:tcPr>
            <w:cnfStyle w:val="000010010000"/>
            <w:tcW w:w="6843" w:type="dxa"/>
            <w:tcMar>
              <w:left w:w="-5" w:type="dxa"/>
            </w:tcMar>
          </w:tcPr>
          <w:p w14:paraId="00000C5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Пальчиковая гимнастика. Сгибание  и разгибание кисти , повороты кисти вверх, вниз. Расслабление кисти.</w:t>
            </w:r>
          </w:p>
        </w:tc>
        <w:tc>
          <w:tcPr>
            <w:cnfStyle w:val="000001010000"/>
            <w:tcW w:w="1253" w:type="dxa"/>
            <w:gridSpan w:val="2"/>
            <w:tcMar>
              <w:left w:w="-5" w:type="dxa"/>
            </w:tcMar>
          </w:tcPr>
          <w:p w14:paraId="00000C5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5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5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87</w:t>
            </w:r>
          </w:p>
        </w:tc>
        <w:tc>
          <w:tcPr>
            <w:cnfStyle w:val="000010100000"/>
            <w:tcW w:w="6843" w:type="dxa"/>
            <w:tcMar>
              <w:left w:w="-5" w:type="dxa"/>
            </w:tcMar>
          </w:tcPr>
          <w:p w14:paraId="00000C5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Движение рук вперёд, в стороны, вверх, вниз, на пояс, на плечи. Игры</w:t>
            </w:r>
          </w:p>
        </w:tc>
        <w:tc>
          <w:tcPr>
            <w:cnfStyle w:val="000001100000"/>
            <w:tcW w:w="1253" w:type="dxa"/>
            <w:gridSpan w:val="2"/>
            <w:tcMar>
              <w:left w:w="-5" w:type="dxa"/>
            </w:tcMar>
          </w:tcPr>
          <w:p w14:paraId="00000C5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5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5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88</w:t>
            </w:r>
          </w:p>
        </w:tc>
        <w:tc>
          <w:tcPr>
            <w:cnfStyle w:val="000010010000"/>
            <w:tcW w:w="6843" w:type="dxa"/>
            <w:tcMar>
              <w:left w:w="-5" w:type="dxa"/>
            </w:tcMar>
          </w:tcPr>
          <w:p w14:paraId="00000C5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Хлопки вверху, внизу, сгибание и разгибание рук в локтевых суставах. Игра «пойдём в гости»</w:t>
            </w:r>
          </w:p>
        </w:tc>
        <w:tc>
          <w:tcPr>
            <w:cnfStyle w:val="000001010000"/>
            <w:tcW w:w="1253" w:type="dxa"/>
            <w:gridSpan w:val="2"/>
            <w:tcMar>
              <w:left w:w="-5" w:type="dxa"/>
            </w:tcMar>
          </w:tcPr>
          <w:p w14:paraId="00000C6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6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6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89</w:t>
            </w:r>
          </w:p>
        </w:tc>
        <w:tc>
          <w:tcPr>
            <w:cnfStyle w:val="000010100000"/>
            <w:tcW w:w="6843" w:type="dxa"/>
            <w:tcMar>
              <w:left w:w="-5" w:type="dxa"/>
            </w:tcMar>
          </w:tcPr>
          <w:p w14:paraId="00000C6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Упражнения для мышц туловища «дровосеки» - наклоны туловища вперёд, «маятник» -наклоны в стороны.</w:t>
            </w:r>
          </w:p>
        </w:tc>
        <w:tc>
          <w:tcPr>
            <w:cnfStyle w:val="000001100000"/>
            <w:tcW w:w="1253" w:type="dxa"/>
            <w:gridSpan w:val="2"/>
            <w:tcMar>
              <w:left w:w="-5" w:type="dxa"/>
            </w:tcMar>
          </w:tcPr>
          <w:p w14:paraId="00000C6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6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6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90</w:t>
            </w:r>
          </w:p>
        </w:tc>
        <w:tc>
          <w:tcPr>
            <w:cnfStyle w:val="000010010000"/>
            <w:tcW w:w="6843" w:type="dxa"/>
            <w:tcMar>
              <w:left w:w="-5" w:type="dxa"/>
            </w:tcMar>
          </w:tcPr>
          <w:p w14:paraId="00000C6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Повороты туловища с маховым движением рук «косим траву». Поднимание и опускание ноги вперёд Игры</w:t>
            </w:r>
          </w:p>
        </w:tc>
        <w:tc>
          <w:tcPr>
            <w:cnfStyle w:val="000001010000"/>
            <w:tcW w:w="1253" w:type="dxa"/>
            <w:gridSpan w:val="2"/>
            <w:tcMar>
              <w:left w:w="-5" w:type="dxa"/>
            </w:tcMar>
          </w:tcPr>
          <w:p w14:paraId="00000C6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6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6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91</w:t>
            </w:r>
          </w:p>
        </w:tc>
        <w:tc>
          <w:tcPr>
            <w:cnfStyle w:val="000010100000"/>
            <w:tcW w:w="6843" w:type="dxa"/>
            <w:tcMar>
              <w:left w:w="-5" w:type="dxa"/>
            </w:tcMar>
          </w:tcPr>
          <w:p w14:paraId="00000C6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Полуприседание на полной ступне . сгибание и разгибание стоп (сидя на гимнастической скамейке.</w:t>
            </w:r>
          </w:p>
        </w:tc>
        <w:tc>
          <w:tcPr>
            <w:cnfStyle w:val="000001100000"/>
            <w:tcW w:w="1253" w:type="dxa"/>
            <w:gridSpan w:val="2"/>
            <w:tcMar>
              <w:left w:w="-5" w:type="dxa"/>
            </w:tcMar>
          </w:tcPr>
          <w:p w14:paraId="00000C6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Height w:val="935" w:hRule="atLeast"/>
        </w:trPr>
        <w:tc>
          <w:tcPr>
            <w:cnfStyle w:val="001000010000"/>
            <w:tcW w:w="814" w:type="dxa"/>
            <w:tcMar>
              <w:left w:w="-5" w:type="dxa"/>
            </w:tcMar>
          </w:tcPr>
          <w:p w14:paraId="00000C6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6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92</w:t>
            </w:r>
          </w:p>
        </w:tc>
        <w:tc>
          <w:tcPr>
            <w:cnfStyle w:val="000010010000"/>
            <w:tcW w:w="6843" w:type="dxa"/>
            <w:tcMar>
              <w:left w:w="-5" w:type="dxa"/>
            </w:tcMar>
          </w:tcPr>
          <w:p w14:paraId="00000C6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Построение в колонну по одному. Выполнение команд «встать, сесть, пошли, побежали, остановились, повернулись. Игры «на праздник»</w:t>
            </w:r>
          </w:p>
        </w:tc>
        <w:tc>
          <w:tcPr>
            <w:cnfStyle w:val="000001010000"/>
            <w:tcW w:w="1253" w:type="dxa"/>
            <w:gridSpan w:val="2"/>
            <w:tcMar>
              <w:left w:w="-5" w:type="dxa"/>
            </w:tcMar>
          </w:tcPr>
          <w:p w14:paraId="00000C7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7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7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93</w:t>
            </w:r>
          </w:p>
        </w:tc>
        <w:tc>
          <w:tcPr>
            <w:cnfStyle w:val="000010100000"/>
            <w:tcW w:w="6843" w:type="dxa"/>
            <w:tcMar>
              <w:left w:w="-5" w:type="dxa"/>
            </w:tcMar>
          </w:tcPr>
          <w:p w14:paraId="00000C7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Построение в колонну в нарисованных кружках. Ходьба небольшими группами, всей группой. Игра «Солнышко, дождик»</w:t>
            </w:r>
          </w:p>
        </w:tc>
        <w:tc>
          <w:tcPr>
            <w:cnfStyle w:val="000001100000"/>
            <w:tcW w:w="1253" w:type="dxa"/>
            <w:gridSpan w:val="2"/>
            <w:tcMar>
              <w:left w:w="-5" w:type="dxa"/>
            </w:tcMar>
          </w:tcPr>
          <w:p w14:paraId="00000C7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7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7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94</w:t>
            </w:r>
          </w:p>
        </w:tc>
        <w:tc>
          <w:tcPr>
            <w:cnfStyle w:val="000010010000"/>
            <w:tcW w:w="6843" w:type="dxa"/>
            <w:tcMar>
              <w:left w:w="-5" w:type="dxa"/>
            </w:tcMar>
          </w:tcPr>
          <w:p w14:paraId="00000C77">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Ходьба по линии  начерченной на полу, по кружочкам. Свободный бег, на носках.</w:t>
            </w:r>
          </w:p>
        </w:tc>
        <w:tc>
          <w:tcPr>
            <w:cnfStyle w:val="000001010000"/>
            <w:tcW w:w="1253" w:type="dxa"/>
            <w:gridSpan w:val="2"/>
            <w:tcMar>
              <w:left w:w="-5" w:type="dxa"/>
            </w:tcMar>
          </w:tcPr>
          <w:p w14:paraId="00000C7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7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7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95</w:t>
            </w:r>
          </w:p>
        </w:tc>
        <w:tc>
          <w:tcPr>
            <w:cnfStyle w:val="000010100000"/>
            <w:tcW w:w="6843" w:type="dxa"/>
            <w:tcMar>
              <w:left w:w="-5" w:type="dxa"/>
            </w:tcMar>
          </w:tcPr>
          <w:p w14:paraId="00000C7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построение в круг по показу учителя, вокруг ориентира. Бег парами, врассыпную. Игра «Поезд»</w:t>
            </w:r>
          </w:p>
        </w:tc>
        <w:tc>
          <w:tcPr>
            <w:cnfStyle w:val="000001100000"/>
            <w:tcW w:w="1253" w:type="dxa"/>
            <w:gridSpan w:val="2"/>
            <w:tcMar>
              <w:left w:w="-5" w:type="dxa"/>
            </w:tcMar>
          </w:tcPr>
          <w:p w14:paraId="00000C7C">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Pr>
        <w:tc>
          <w:tcPr>
            <w:cnfStyle w:val="001000010000"/>
            <w:tcW w:w="814" w:type="dxa"/>
            <w:tcMar>
              <w:left w:w="-5" w:type="dxa"/>
            </w:tcMar>
          </w:tcPr>
          <w:p w14:paraId="00000C7D">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7E">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96</w:t>
            </w:r>
          </w:p>
        </w:tc>
        <w:tc>
          <w:tcPr>
            <w:cnfStyle w:val="000010010000"/>
            <w:tcW w:w="6843" w:type="dxa"/>
            <w:tcMar>
              <w:left w:w="-5" w:type="dxa"/>
            </w:tcMar>
          </w:tcPr>
          <w:p w14:paraId="00000C7F">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Подпрыгивание на месте на двух ногах. Спрыгивание с высоты 10-20 см. Игры</w:t>
            </w:r>
          </w:p>
        </w:tc>
        <w:tc>
          <w:tcPr>
            <w:cnfStyle w:val="000001010000"/>
            <w:tcW w:w="1253" w:type="dxa"/>
            <w:gridSpan w:val="2"/>
            <w:tcMar>
              <w:left w:w="-5" w:type="dxa"/>
            </w:tcMar>
          </w:tcPr>
          <w:p w14:paraId="00000C80">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Pr>
        <w:tc>
          <w:tcPr>
            <w:cnfStyle w:val="001000100000"/>
            <w:tcW w:w="814" w:type="dxa"/>
            <w:tcMar>
              <w:left w:w="-5" w:type="dxa"/>
            </w:tcMar>
          </w:tcPr>
          <w:p w14:paraId="00000C81">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82">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97</w:t>
            </w:r>
          </w:p>
        </w:tc>
        <w:tc>
          <w:tcPr>
            <w:cnfStyle w:val="000010100000"/>
            <w:tcW w:w="6843" w:type="dxa"/>
            <w:tcMar>
              <w:left w:w="-5" w:type="dxa"/>
            </w:tcMar>
          </w:tcPr>
          <w:p w14:paraId="00000C83">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ОРУ. Переноска мяче , гимнастических палок. Флажков с одного места на другое. Игры</w:t>
            </w:r>
          </w:p>
        </w:tc>
        <w:tc>
          <w:tcPr>
            <w:cnfStyle w:val="000001100000"/>
            <w:tcW w:w="1253" w:type="dxa"/>
            <w:gridSpan w:val="2"/>
            <w:tcMar>
              <w:left w:w="-5" w:type="dxa"/>
            </w:tcMar>
          </w:tcPr>
          <w:p w14:paraId="00000C84">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010000"/>
          <w:trHeight w:val="518" w:hRule="atLeast"/>
        </w:trPr>
        <w:tc>
          <w:tcPr>
            <w:cnfStyle w:val="001000010000"/>
            <w:tcW w:w="814" w:type="dxa"/>
            <w:tcMar>
              <w:left w:w="-5" w:type="dxa"/>
            </w:tcMar>
          </w:tcPr>
          <w:p w14:paraId="00000C85">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rPr>
              <w:t xml:space="preserve"> </w:t>
            </w:r>
          </w:p>
          <w:p w14:paraId="00000C86">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98</w:t>
            </w:r>
          </w:p>
        </w:tc>
        <w:tc>
          <w:tcPr>
            <w:cnfStyle w:val="000010010000"/>
            <w:tcW w:w="6843" w:type="dxa"/>
            <w:tcMar>
              <w:left w:w="-5" w:type="dxa"/>
            </w:tcMar>
          </w:tcPr>
          <w:p w14:paraId="00000C87">
            <w:pPr>
              <w:jc w:val="center"/>
              <w:rPr>
                <w:rFonts w:ascii="Times New Roman" w:cs="Times New Roman" w:hAnsi="Times New Roman"/>
                <w:b w:val="off"/>
                <w:bCs w:val="off"/>
                <w:sz w:val="24"/>
                <w:szCs w:val="24"/>
                <w:highlight w:val="none"/>
              </w:rPr>
            </w:pPr>
            <w:bookmarkStart w:id="1" w:name="_GoBack"/>
            <w:bookmarkEnd w:id="1"/>
            <w:r>
              <w:rPr>
                <w:rFonts w:ascii="Times New Roman" w:cs="Times New Roman" w:hAnsi="Times New Roman"/>
                <w:b w:val="off"/>
                <w:bCs w:val="off"/>
                <w:sz w:val="24"/>
                <w:szCs w:val="24"/>
                <w:highlight w:val="none"/>
              </w:rPr>
              <w:t>О</w:t>
            </w:r>
            <w:r>
              <w:rPr>
                <w:rFonts w:ascii="Times New Roman" w:cs="Times New Roman" w:hAnsi="Times New Roman"/>
                <w:b w:val="off"/>
                <w:bCs w:val="off"/>
                <w:sz w:val="24"/>
                <w:szCs w:val="24"/>
                <w:highlight w:val="none"/>
              </w:rPr>
              <w:t>РУ. Подвижные игры по выбору детей</w:t>
            </w:r>
            <w:r>
              <w:rPr>
                <w:rFonts w:ascii="Times New Roman" w:cs="Times New Roman" w:hAnsi="Times New Roman"/>
                <w:b w:val="off"/>
                <w:bCs w:val="off"/>
                <w:sz w:val="24"/>
                <w:szCs w:val="24"/>
              </w:rPr>
              <w:t xml:space="preserve"> </w:t>
            </w:r>
          </w:p>
        </w:tc>
        <w:tc>
          <w:tcPr>
            <w:cnfStyle w:val="000001010000"/>
            <w:tcW w:w="1253" w:type="dxa"/>
            <w:gridSpan w:val="2"/>
            <w:tcMar>
              <w:left w:w="-5" w:type="dxa"/>
            </w:tcMar>
          </w:tcPr>
          <w:p w14:paraId="00000C88">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r>
        <w:trPr>
          <w:cnfStyle w:val="000000100000"/>
          <w:trHeight w:val="651" w:hRule="atLeast"/>
        </w:trPr>
        <w:tc>
          <w:tcPr>
            <w:cnfStyle w:val="001000100000"/>
            <w:tcW w:w="814" w:type="dxa"/>
            <w:tcMar>
              <w:left w:w="-5" w:type="dxa"/>
            </w:tcMar>
          </w:tcPr>
          <w:p w14:paraId="00000C89">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99</w:t>
            </w:r>
          </w:p>
        </w:tc>
        <w:tc>
          <w:tcPr>
            <w:cnfStyle w:val="000010100000"/>
            <w:tcW w:w="6843" w:type="dxa"/>
            <w:tcMar>
              <w:left w:w="-5" w:type="dxa"/>
            </w:tcMar>
          </w:tcPr>
          <w:p w14:paraId="00000C8A">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Итогов</w:t>
            </w:r>
            <w:r>
              <w:rPr>
                <w:rFonts w:ascii="Times New Roman" w:cs="Times New Roman" w:hAnsi="Times New Roman"/>
                <w:b w:val="off"/>
                <w:bCs w:val="off"/>
                <w:sz w:val="24"/>
                <w:szCs w:val="24"/>
                <w:highlight w:val="none"/>
              </w:rPr>
              <w:t>ый урок.</w:t>
            </w:r>
          </w:p>
        </w:tc>
        <w:tc>
          <w:tcPr>
            <w:cnfStyle w:val="000001100000"/>
            <w:tcW w:w="1253" w:type="dxa"/>
            <w:gridSpan w:val="2"/>
            <w:tcMar>
              <w:left w:w="-5" w:type="dxa"/>
            </w:tcMar>
          </w:tcPr>
          <w:p w14:paraId="00000C8B">
            <w:pPr>
              <w:jc w:val="center"/>
              <w:rPr>
                <w:rFonts w:ascii="Times New Roman" w:cs="Times New Roman" w:hAnsi="Times New Roman"/>
                <w:b w:val="off"/>
                <w:bCs w:val="off"/>
                <w:sz w:val="24"/>
                <w:szCs w:val="24"/>
                <w:highlight w:val="none"/>
              </w:rPr>
            </w:pPr>
            <w:r>
              <w:rPr>
                <w:rFonts w:ascii="Times New Roman" w:cs="Times New Roman" w:hAnsi="Times New Roman"/>
                <w:b w:val="off"/>
                <w:bCs w:val="off"/>
                <w:sz w:val="24"/>
                <w:szCs w:val="24"/>
                <w:highlight w:val="none"/>
              </w:rPr>
              <w:t>1</w:t>
            </w:r>
          </w:p>
        </w:tc>
      </w:tr>
    </w:tbl>
    <w:p w14:paraId="00000C8C">
      <w:pPr>
        <w:rPr>
          <w:highlight w:val="none"/>
        </w:rPr>
      </w:pPr>
    </w:p>
    <w:p w14:paraId="00000C8D">
      <w:pPr>
        <w:spacing w:after="200" w:line="276" w:lineRule="auto"/>
        <w:jc w:val="center"/>
        <w:rPr>
          <w:b/>
          <w:bCs/>
          <w:highlight w:val="none"/>
        </w:rPr>
      </w:pPr>
    </w:p>
    <w:p w14:paraId="00000C8E">
      <w:pPr>
        <w:spacing w:after="200" w:line="276" w:lineRule="auto"/>
        <w:jc w:val="center"/>
        <w:rPr>
          <w:b/>
          <w:bCs/>
          <w:highlight w:val="none"/>
        </w:rPr>
      </w:pPr>
    </w:p>
    <w:sectPr>
      <w:footerReference w:type="default" r:id="rId35"/>
      <w:footerReference w:type="even" r:id="rId36"/>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ink="http://schemas.microsoft.com/office/drawing/2016/ink" xmlns:dgm="http://schemas.openxmlformats.org/drawingml/2006/diagram">
  <w:endnote w:type="separator" w:id="0">
    <w:p w14:paraId="00000003">
      <w:r>
        <w:rPr/>
        <w:separator/>
      </w:r>
    </w:p>
  </w:endnote>
  <w:endnote w:type="continuationSeparator" w:id="1">
    <w:p w14:paraId="00000004">
      <w:r>
        <w:rP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00000000" w:csb1="00000000"/>
  </w:font>
  <w:font w:name="Times New Roman">
    <w:panose1 w:val="02020603050405020304"/>
    <w:charset w:val="cc"/>
    <w:family w:val="roman"/>
    <w:pitch w:val="variable"/>
    <w:sig w:usb0="00000000" w:usb1="00000000" w:usb2="00000009" w:usb3="00000000" w:csb0="000001ff" w:csb1="00000000"/>
  </w:font>
  <w:font w:name="Cambria">
    <w:panose1 w:val="02040503050406030204"/>
    <w:charset w:val="cc"/>
    <w:family w:val="roman"/>
    <w:pitch w:val="variable"/>
    <w:sig w:usb0="00000000" w:usb1="400004ff" w:usb2="00000000" w:usb3="00000000" w:csb0="0000019f" w:csb1="00000000"/>
  </w:font>
  <w:font w:name="Calibri">
    <w:panose1 w:val="020f0502020204030204"/>
    <w:charset w:val="cc"/>
    <w:family w:val="swiss"/>
    <w:pitch w:val="variable"/>
    <w:sig w:usb0="00000000" w:usb1="4000acff" w:usb2="00000001" w:usb3="00000000" w:csb0="0000019f" w:csb1="00000000"/>
  </w:font>
  <w:font w:name="Tahoma">
    <w:panose1 w:val="020b0604030504040204"/>
    <w:charset w:val="cc"/>
    <w:family w:val="swiss"/>
    <w:pitch w:val="variable"/>
    <w:sig w:usb0="00000000" w:usb1="00000000" w:usb2="00000029" w:usb3="00000000" w:csb0="000101ff" w:csb1="00000000"/>
  </w:font>
  <w:font w:name="Arial Unicode MS">
    <w:panose1 w:val="020b0604020202020204"/>
    <w:charset w:val="80"/>
    <w:family w:val="swiss"/>
    <w:pitch w:val="variable"/>
    <w:sig w:usb0="00000000" w:usb1="00000000" w:usb2="0000003f" w:usb3="00000000" w:csb0="003f01ff" w:csb1="00000000"/>
  </w:font>
  <w:font w:name="Calibri Light">
    <w:panose1 w:val="020f0302020204030204"/>
    <w:charset w:val="cc"/>
    <w:family w:val="swiss"/>
    <w:pitch w:val="variable"/>
    <w:sig w:usb0="00000000" w:usb1="4000207b" w:usb2="00000000" w:usb3="00000000" w:csb0="0000019f" w:csb1="00000000"/>
  </w:font>
  <w:font w:name="Arial">
    <w:panose1 w:val="020b0604020202020204"/>
    <w:charset w:val="00"/>
    <w:family w:val="swiss"/>
    <w:pitch w:val="variable"/>
    <w:sig w:usb0="20002a87" w:usb1="00000000" w:usb2="00000008" w:usb3="00000000" w:csb0="000001ff" w:csb1="00000000"/>
  </w:font>
  <w:font w:name="Courier New">
    <w:panose1 w:val="02070309020205020404"/>
    <w:charset w:val="00"/>
    <w:family w:val="modern"/>
    <w:pitch w:val="fixed"/>
    <w:sig w:usb0="00000000" w:usb1="00000000" w:usb2="00000009" w:usb3="00000000" w:csb0="000001ff" w:csb1="00000000"/>
  </w:font>
  <w:font w:name="Verdana">
    <w:panose1 w:val="020b0604030504040204"/>
    <w:charset w:val="00"/>
    <w:family w:val="roman"/>
    <w:pitch w:val="variable"/>
    <w:sig w:usb0="00000000" w:usb1="4000205b" w:usb2="00000010" w:usb3="00000000" w:csb0="0000019f" w:csb1="00000000"/>
  </w:font>
  <w:font w:name="Wingdings">
    <w:panose1 w:val="05000000000000000000"/>
    <w:charset w:val="02"/>
    <w:family w:val="auto"/>
    <w:notTrueType w:val="on"/>
    <w:pitch w:val="variable"/>
  </w:font>
  <w:font w:name="Helvetica Neue">
    <w:charset w:val="00"/>
    <w:family w:val="swiss"/>
    <w:pitch w:val="variable"/>
  </w:font>
  <w:font w:name="Segoe UI">
    <w:charset w:val="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ink="http://schemas.microsoft.com/office/drawing/2016/ink" xmlns:dgm="http://schemas.openxmlformats.org/drawingml/2006/diagram">
  <w:p w14:paraId="00000C8F">
    <w:pPr>
      <w:pStyle w:val="Footer"/>
      <w:framePr w:hAnchor="margin" w:vAnchor="text" w:wrap="around"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54</w:t>
    </w:r>
    <w:r>
      <w:rPr>
        <w:rStyle w:val="Pagenumber"/>
      </w:rPr>
      <w:fldChar w:fldCharType="end"/>
    </w:r>
  </w:p>
  <w:p w14:paraId="00000C90">
    <w:pPr>
      <w:pStyle w:val="Footer"/>
      <w:ind w:right="36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ink="http://schemas.microsoft.com/office/drawing/2016/ink" xmlns:dgm="http://schemas.openxmlformats.org/drawingml/2006/diagram">
  <w:p w14:paraId="00000C91">
    <w:pPr>
      <w:pStyle w:val="Footer"/>
      <w:framePr w:hAnchor="margin" w:vAnchor="text" w:wrap="around" w:xAlign="right" w:y="1"/>
      <w:rPr>
        <w:rStyle w:val="Pagenumber"/>
      </w:rPr>
    </w:pPr>
    <w:r>
      <w:fldChar w:fldCharType="begin"/>
    </w:r>
    <w:r>
      <w:instrText xml:space="preserve">PAGE  </w:instrText>
    </w:r>
    <w:r>
      <w:fldChar w:fldCharType="separate"/>
    </w:r>
    <w:r>
      <w:rPr>
        <w:rStyle w:val="Pagenumber"/>
      </w:rPr>
      <w:fldChar w:fldCharType="end"/>
    </w:r>
  </w:p>
  <w:p w14:paraId="00000C92">
    <w:pPr>
      <w:pStyle w:val="Footer"/>
      <w:ind w:right="36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ink="http://schemas.microsoft.com/office/drawing/2016/ink" xmlns:dgm="http://schemas.openxmlformats.org/drawingml/2006/diagram">
  <w:footnote w:type="separator" w:id="0">
    <w:p w14:paraId="00000001">
      <w:r>
        <w:rPr/>
        <w:separator/>
      </w:r>
    </w:p>
  </w:footnote>
  <w:footnote w:type="continuationSeparator" w:id="1">
    <w:p w14:paraId="00000002">
      <w:r>
        <w:rPr/>
        <w:continuationSeparato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ne="http://schemas.microsoft.com/office/word/2006/wordml" xmlns:w14="http://schemas.microsoft.com/office/word/2010/wordml" xmlns:w="http://schemas.openxmlformats.org/wordprocessingml/2006/main">
  <w:abstractNum w:abstractNumId="0">
    <w:multiLevelType w:val="singleLevel"/>
    <w:lvl w:ilvl="0" w:tentative="0">
      <w:numFmt w:val="bullet"/>
      <w:lvlText w:val="*"/>
      <w:lvlJc w:val="left"/>
    </w:lvl>
  </w:abstractNum>
  <w:num w:numId="1">
    <w:abstractNumId w:val="0"/>
    <w:lvlOverride w:ilvl="0">
      <w:lvl w:ilvl="0" w:tentative="0">
        <w:numFmt w:val="bullet"/>
        <w:lvlText w:val=""/>
        <w:lvlJc w:val="left"/>
        <w:rPr>
          <w:rFonts w:ascii="Symbol" w:hAnsi="Symbol" w:hint="default"/>
          <w:b w:val="off"/>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483E"/>
    <w:rsid w:val="00000639"/>
    <w:rsid w:val="00001BFE"/>
    <w:rsid w:val="00002C4C"/>
    <w:rsid w:val="000030B5"/>
    <w:rsid w:val="00004BA8"/>
    <w:rsid w:val="0001607B"/>
    <w:rsid w:val="000160E2"/>
    <w:rsid w:val="000207C2"/>
    <w:rsid w:val="00023CF5"/>
    <w:rsid w:val="00027781"/>
    <w:rsid w:val="00031F72"/>
    <w:rsid w:val="00044EC0"/>
    <w:rsid w:val="00050197"/>
    <w:rsid w:val="00074C2E"/>
    <w:rsid w:val="00074F28"/>
    <w:rsid w:val="000860EB"/>
    <w:rsid w:val="00086B49"/>
    <w:rsid w:val="00087805"/>
    <w:rsid w:val="0009247E"/>
    <w:rsid w:val="0009685D"/>
    <w:rsid w:val="000C41E0"/>
    <w:rsid w:val="000C638D"/>
    <w:rsid w:val="000C7180"/>
    <w:rsid w:val="000C779A"/>
    <w:rsid w:val="000D7BC2"/>
    <w:rsid w:val="000E300F"/>
    <w:rsid w:val="000E3614"/>
    <w:rsid w:val="000E71DF"/>
    <w:rsid w:val="000E7DCF"/>
    <w:rsid w:val="000F1183"/>
    <w:rsid w:val="000F3118"/>
    <w:rsid w:val="001002B1"/>
    <w:rsid w:val="001071FF"/>
    <w:rsid w:val="00107334"/>
    <w:rsid w:val="00113D8D"/>
    <w:rsid w:val="00116C18"/>
    <w:rsid w:val="0012067B"/>
    <w:rsid w:val="001245AD"/>
    <w:rsid w:val="00124BBD"/>
    <w:rsid w:val="0012552F"/>
    <w:rsid w:val="00131F86"/>
    <w:rsid w:val="00132CF9"/>
    <w:rsid w:val="00134EB0"/>
    <w:rsid w:val="0014141B"/>
    <w:rsid w:val="00152407"/>
    <w:rsid w:val="001604D7"/>
    <w:rsid w:val="00173170"/>
    <w:rsid w:val="00173449"/>
    <w:rsid w:val="00183BB0"/>
    <w:rsid w:val="00187DC4"/>
    <w:rsid w:val="0019135A"/>
    <w:rsid w:val="00194BF3"/>
    <w:rsid w:val="00194D02"/>
    <w:rsid w:val="001C3E76"/>
    <w:rsid w:val="001C44F4"/>
    <w:rsid w:val="001C7E9C"/>
    <w:rsid w:val="001E3F56"/>
    <w:rsid w:val="001F2347"/>
    <w:rsid w:val="002007C4"/>
    <w:rsid w:val="00203353"/>
    <w:rsid w:val="00210E37"/>
    <w:rsid w:val="00210EA2"/>
    <w:rsid w:val="00220619"/>
    <w:rsid w:val="00224229"/>
    <w:rsid w:val="00233B27"/>
    <w:rsid w:val="00235079"/>
    <w:rsid w:val="00242BD0"/>
    <w:rsid w:val="002438B4"/>
    <w:rsid w:val="00253753"/>
    <w:rsid w:val="00262C59"/>
    <w:rsid w:val="00263929"/>
    <w:rsid w:val="002658AF"/>
    <w:rsid w:val="00275D1C"/>
    <w:rsid w:val="00275D5C"/>
    <w:rsid w:val="002848A1"/>
    <w:rsid w:val="00284D87"/>
    <w:rsid w:val="00296AE0"/>
    <w:rsid w:val="00297A50"/>
    <w:rsid w:val="002A169F"/>
    <w:rsid w:val="002D55E0"/>
    <w:rsid w:val="002D73A1"/>
    <w:rsid w:val="002E27B2"/>
    <w:rsid w:val="002E317A"/>
    <w:rsid w:val="002E5999"/>
    <w:rsid w:val="002F091A"/>
    <w:rsid w:val="00303AB2"/>
    <w:rsid w:val="00312F25"/>
    <w:rsid w:val="00315AD2"/>
    <w:rsid w:val="003161CA"/>
    <w:rsid w:val="00321C66"/>
    <w:rsid w:val="00326E50"/>
    <w:rsid w:val="003361E9"/>
    <w:rsid w:val="00343AFC"/>
    <w:rsid w:val="00352415"/>
    <w:rsid w:val="00360305"/>
    <w:rsid w:val="00361CC5"/>
    <w:rsid w:val="003652AB"/>
    <w:rsid w:val="0036538C"/>
    <w:rsid w:val="0037199C"/>
    <w:rsid w:val="00387349"/>
    <w:rsid w:val="00387388"/>
    <w:rsid w:val="00390BE5"/>
    <w:rsid w:val="00393088"/>
    <w:rsid w:val="0039311E"/>
    <w:rsid w:val="003A13F0"/>
    <w:rsid w:val="003A4979"/>
    <w:rsid w:val="003E39A8"/>
    <w:rsid w:val="003F016F"/>
    <w:rsid w:val="003F248B"/>
    <w:rsid w:val="003F4730"/>
    <w:rsid w:val="003F502B"/>
    <w:rsid w:val="00400C09"/>
    <w:rsid w:val="00401973"/>
    <w:rsid w:val="00401E4B"/>
    <w:rsid w:val="00402290"/>
    <w:rsid w:val="00403C58"/>
    <w:rsid w:val="0040464B"/>
    <w:rsid w:val="0040480A"/>
    <w:rsid w:val="00406A5D"/>
    <w:rsid w:val="00407048"/>
    <w:rsid w:val="00410A94"/>
    <w:rsid w:val="00426658"/>
    <w:rsid w:val="00426A5F"/>
    <w:rsid w:val="004326DF"/>
    <w:rsid w:val="0043487E"/>
    <w:rsid w:val="0044786A"/>
    <w:rsid w:val="00447B9A"/>
    <w:rsid w:val="004617A4"/>
    <w:rsid w:val="00461DBA"/>
    <w:rsid w:val="0046340E"/>
    <w:rsid w:val="004801F4"/>
    <w:rsid w:val="0048238B"/>
    <w:rsid w:val="0049346D"/>
    <w:rsid w:val="004A7AFC"/>
    <w:rsid w:val="004B3E87"/>
    <w:rsid w:val="004B5D2B"/>
    <w:rsid w:val="004C1EA4"/>
    <w:rsid w:val="004C4999"/>
    <w:rsid w:val="004E02FF"/>
    <w:rsid w:val="004F3788"/>
    <w:rsid w:val="004F6DA5"/>
    <w:rsid w:val="005040FF"/>
    <w:rsid w:val="00504F15"/>
    <w:rsid w:val="005105B4"/>
    <w:rsid w:val="00532617"/>
    <w:rsid w:val="005339EE"/>
    <w:rsid w:val="005438AF"/>
    <w:rsid w:val="00545172"/>
    <w:rsid w:val="00551073"/>
    <w:rsid w:val="00552E43"/>
    <w:rsid w:val="00553FB7"/>
    <w:rsid w:val="00555517"/>
    <w:rsid w:val="00556431"/>
    <w:rsid w:val="005648E0"/>
    <w:rsid w:val="00565B66"/>
    <w:rsid w:val="00570D87"/>
    <w:rsid w:val="005938FA"/>
    <w:rsid w:val="00593A35"/>
    <w:rsid w:val="00594B5A"/>
    <w:rsid w:val="00595F52"/>
    <w:rsid w:val="005A0C55"/>
    <w:rsid w:val="005B0558"/>
    <w:rsid w:val="005B214D"/>
    <w:rsid w:val="005C2FA7"/>
    <w:rsid w:val="005C4CA9"/>
    <w:rsid w:val="005D16D8"/>
    <w:rsid w:val="005E3660"/>
    <w:rsid w:val="005E44BF"/>
    <w:rsid w:val="005E4F0B"/>
    <w:rsid w:val="00600123"/>
    <w:rsid w:val="00600231"/>
    <w:rsid w:val="006028C1"/>
    <w:rsid w:val="0060583E"/>
    <w:rsid w:val="00610A26"/>
    <w:rsid w:val="0061197D"/>
    <w:rsid w:val="00612AF3"/>
    <w:rsid w:val="00612B2D"/>
    <w:rsid w:val="006203D7"/>
    <w:rsid w:val="0062268E"/>
    <w:rsid w:val="00623ACD"/>
    <w:rsid w:val="0063111A"/>
    <w:rsid w:val="006317B6"/>
    <w:rsid w:val="00646DC5"/>
    <w:rsid w:val="006655B9"/>
    <w:rsid w:val="00673315"/>
    <w:rsid w:val="006943CA"/>
    <w:rsid w:val="00694D5C"/>
    <w:rsid w:val="006A399A"/>
    <w:rsid w:val="006E090C"/>
    <w:rsid w:val="006E2804"/>
    <w:rsid w:val="006E2F31"/>
    <w:rsid w:val="006E764D"/>
    <w:rsid w:val="006E7FAC"/>
    <w:rsid w:val="006F21A5"/>
    <w:rsid w:val="006F5400"/>
    <w:rsid w:val="00707A24"/>
    <w:rsid w:val="00711D57"/>
    <w:rsid w:val="00726B62"/>
    <w:rsid w:val="007331C7"/>
    <w:rsid w:val="00753A6D"/>
    <w:rsid w:val="00761CAA"/>
    <w:rsid w:val="00762ED0"/>
    <w:rsid w:val="00763F06"/>
    <w:rsid w:val="0077071A"/>
    <w:rsid w:val="00772C8E"/>
    <w:rsid w:val="00774541"/>
    <w:rsid w:val="007775B7"/>
    <w:rsid w:val="007905C9"/>
    <w:rsid w:val="007A033F"/>
    <w:rsid w:val="007A10AA"/>
    <w:rsid w:val="007A5052"/>
    <w:rsid w:val="007B4CC2"/>
    <w:rsid w:val="007B54DC"/>
    <w:rsid w:val="007B6696"/>
    <w:rsid w:val="007C02FE"/>
    <w:rsid w:val="007C1BFF"/>
    <w:rsid w:val="007C483E"/>
    <w:rsid w:val="007D182D"/>
    <w:rsid w:val="007D2255"/>
    <w:rsid w:val="007D6835"/>
    <w:rsid w:val="007E0CD3"/>
    <w:rsid w:val="007E2E2D"/>
    <w:rsid w:val="007F1DB4"/>
    <w:rsid w:val="007F3A20"/>
    <w:rsid w:val="00800ACE"/>
    <w:rsid w:val="008025E2"/>
    <w:rsid w:val="008072EF"/>
    <w:rsid w:val="008151C6"/>
    <w:rsid w:val="00820025"/>
    <w:rsid w:val="00821CDB"/>
    <w:rsid w:val="00832078"/>
    <w:rsid w:val="00833BFF"/>
    <w:rsid w:val="00843850"/>
    <w:rsid w:val="00846816"/>
    <w:rsid w:val="008518D8"/>
    <w:rsid w:val="008578A9"/>
    <w:rsid w:val="00861AEB"/>
    <w:rsid w:val="00862926"/>
    <w:rsid w:val="0088026C"/>
    <w:rsid w:val="008810A2"/>
    <w:rsid w:val="00891AD8"/>
    <w:rsid w:val="008C0333"/>
    <w:rsid w:val="008C41DE"/>
    <w:rsid w:val="008C56BB"/>
    <w:rsid w:val="008C64B5"/>
    <w:rsid w:val="008D044F"/>
    <w:rsid w:val="008D4DA2"/>
    <w:rsid w:val="008E351B"/>
    <w:rsid w:val="008F3D4D"/>
    <w:rsid w:val="008F3F8A"/>
    <w:rsid w:val="00907711"/>
    <w:rsid w:val="0090797C"/>
    <w:rsid w:val="0091336C"/>
    <w:rsid w:val="009156F5"/>
    <w:rsid w:val="00931BA6"/>
    <w:rsid w:val="00931E07"/>
    <w:rsid w:val="00932321"/>
    <w:rsid w:val="0093295F"/>
    <w:rsid w:val="00932E69"/>
    <w:rsid w:val="009427D8"/>
    <w:rsid w:val="0095299A"/>
    <w:rsid w:val="00964231"/>
    <w:rsid w:val="00966153"/>
    <w:rsid w:val="00966998"/>
    <w:rsid w:val="0097345C"/>
    <w:rsid w:val="00984E25"/>
    <w:rsid w:val="00991424"/>
    <w:rsid w:val="009A0F94"/>
    <w:rsid w:val="009A20A9"/>
    <w:rsid w:val="009A3D84"/>
    <w:rsid w:val="009A4B9C"/>
    <w:rsid w:val="009A6048"/>
    <w:rsid w:val="009B3670"/>
    <w:rsid w:val="009B451D"/>
    <w:rsid w:val="009B7CB7"/>
    <w:rsid w:val="009C6C93"/>
    <w:rsid w:val="009D3EAC"/>
    <w:rsid w:val="009D7303"/>
    <w:rsid w:val="009F32FA"/>
    <w:rsid w:val="009F5B62"/>
    <w:rsid w:val="00A13C2F"/>
    <w:rsid w:val="00A17421"/>
    <w:rsid w:val="00A21F60"/>
    <w:rsid w:val="00A22841"/>
    <w:rsid w:val="00A30F56"/>
    <w:rsid w:val="00A549AE"/>
    <w:rsid w:val="00A607CC"/>
    <w:rsid w:val="00A627A8"/>
    <w:rsid w:val="00A65679"/>
    <w:rsid w:val="00A71B47"/>
    <w:rsid w:val="00A92429"/>
    <w:rsid w:val="00A92843"/>
    <w:rsid w:val="00AA444C"/>
    <w:rsid w:val="00AA53BD"/>
    <w:rsid w:val="00AB3AF2"/>
    <w:rsid w:val="00AC7373"/>
    <w:rsid w:val="00AD1A49"/>
    <w:rsid w:val="00AD7C4D"/>
    <w:rsid w:val="00AE5EE3"/>
    <w:rsid w:val="00AF2767"/>
    <w:rsid w:val="00AF36EA"/>
    <w:rsid w:val="00AF52B0"/>
    <w:rsid w:val="00B12B9F"/>
    <w:rsid w:val="00B14A2B"/>
    <w:rsid w:val="00B24E13"/>
    <w:rsid w:val="00B309FC"/>
    <w:rsid w:val="00B31F4D"/>
    <w:rsid w:val="00B34E2E"/>
    <w:rsid w:val="00B437CD"/>
    <w:rsid w:val="00B521A2"/>
    <w:rsid w:val="00B52498"/>
    <w:rsid w:val="00B5504E"/>
    <w:rsid w:val="00B61544"/>
    <w:rsid w:val="00B93941"/>
    <w:rsid w:val="00BA5028"/>
    <w:rsid w:val="00BA5B67"/>
    <w:rsid w:val="00BA6147"/>
    <w:rsid w:val="00BB4D0A"/>
    <w:rsid w:val="00BB6442"/>
    <w:rsid w:val="00BC12B2"/>
    <w:rsid w:val="00BC1822"/>
    <w:rsid w:val="00BC7B09"/>
    <w:rsid w:val="00BD01CE"/>
    <w:rsid w:val="00BD5DAA"/>
    <w:rsid w:val="00BD6136"/>
    <w:rsid w:val="00BE348F"/>
    <w:rsid w:val="00BF13F9"/>
    <w:rsid w:val="00C0053F"/>
    <w:rsid w:val="00C01F1D"/>
    <w:rsid w:val="00C270EC"/>
    <w:rsid w:val="00C30D27"/>
    <w:rsid w:val="00C4290A"/>
    <w:rsid w:val="00C510EE"/>
    <w:rsid w:val="00C517F9"/>
    <w:rsid w:val="00C61EC4"/>
    <w:rsid w:val="00C67F9F"/>
    <w:rsid w:val="00C73840"/>
    <w:rsid w:val="00C74696"/>
    <w:rsid w:val="00C82B07"/>
    <w:rsid w:val="00C9706F"/>
    <w:rsid w:val="00CA1D42"/>
    <w:rsid w:val="00CC3DC8"/>
    <w:rsid w:val="00CD2126"/>
    <w:rsid w:val="00CF0AEF"/>
    <w:rsid w:val="00CF0E06"/>
    <w:rsid w:val="00D061A6"/>
    <w:rsid w:val="00D06838"/>
    <w:rsid w:val="00D0728A"/>
    <w:rsid w:val="00D111E1"/>
    <w:rsid w:val="00D21711"/>
    <w:rsid w:val="00D220DA"/>
    <w:rsid w:val="00D22A17"/>
    <w:rsid w:val="00D34010"/>
    <w:rsid w:val="00D37F74"/>
    <w:rsid w:val="00D51D3D"/>
    <w:rsid w:val="00D52284"/>
    <w:rsid w:val="00D65CE3"/>
    <w:rsid w:val="00D85E84"/>
    <w:rsid w:val="00D9688B"/>
    <w:rsid w:val="00DA1886"/>
    <w:rsid w:val="00DA7851"/>
    <w:rsid w:val="00DB6692"/>
    <w:rsid w:val="00DC3C76"/>
    <w:rsid w:val="00DD1C39"/>
    <w:rsid w:val="00DD2CAF"/>
    <w:rsid w:val="00DD39D4"/>
    <w:rsid w:val="00DE36A0"/>
    <w:rsid w:val="00DF6999"/>
    <w:rsid w:val="00E039FA"/>
    <w:rsid w:val="00E06320"/>
    <w:rsid w:val="00E10954"/>
    <w:rsid w:val="00E12366"/>
    <w:rsid w:val="00E17099"/>
    <w:rsid w:val="00E22A5A"/>
    <w:rsid w:val="00E30934"/>
    <w:rsid w:val="00E31549"/>
    <w:rsid w:val="00E31DBE"/>
    <w:rsid w:val="00E36B39"/>
    <w:rsid w:val="00E445B0"/>
    <w:rsid w:val="00E521AE"/>
    <w:rsid w:val="00E54346"/>
    <w:rsid w:val="00E57C24"/>
    <w:rsid w:val="00E66BF1"/>
    <w:rsid w:val="00E72EF1"/>
    <w:rsid w:val="00E749FA"/>
    <w:rsid w:val="00E80A0B"/>
    <w:rsid w:val="00E82A29"/>
    <w:rsid w:val="00E97353"/>
    <w:rsid w:val="00EA2C7F"/>
    <w:rsid w:val="00EA528F"/>
    <w:rsid w:val="00EA787D"/>
    <w:rsid w:val="00EB3A84"/>
    <w:rsid w:val="00EC06E0"/>
    <w:rsid w:val="00EC7654"/>
    <w:rsid w:val="00ED39D3"/>
    <w:rsid w:val="00EF4EFF"/>
    <w:rsid w:val="00F02028"/>
    <w:rsid w:val="00F07DC8"/>
    <w:rsid w:val="00F1117A"/>
    <w:rsid w:val="00F12E4E"/>
    <w:rsid w:val="00F1642E"/>
    <w:rsid w:val="00F179BD"/>
    <w:rsid w:val="00F209E9"/>
    <w:rsid w:val="00F220E1"/>
    <w:rsid w:val="00F305F4"/>
    <w:rsid w:val="00F42403"/>
    <w:rsid w:val="00F44D74"/>
    <w:rsid w:val="00F462F2"/>
    <w:rsid w:val="00F5490E"/>
    <w:rsid w:val="00F70AEF"/>
    <w:rsid w:val="00F72C39"/>
    <w:rsid w:val="00F740DD"/>
    <w:rsid w:val="00F83125"/>
    <w:rsid w:val="00F8478F"/>
    <w:rsid w:val="00FA041F"/>
    <w:rsid w:val="00FA4513"/>
    <w:rsid w:val="00FC4036"/>
    <w:rsid w:val="00FC4211"/>
    <w:rsid w:val="00FC6F4A"/>
    <w:rsid w:val="00FD0CB8"/>
    <w:rsid w:val="00FD33DD"/>
    <w:rsid w:val="00FD7AAC"/>
    <w:rsid w:val="00FE711F"/>
    <w:rsid w:val="00FF2BDF"/>
    <w:rsid w:val="00FF52D5"/>
    <w:rsid w:val="00FF5C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A563EE"/>
  <w15:docId w15:val="{FF1E1BDC-95FF-4EEF-9B7B-EB5B15DF29DA}"/>
  <w:footnotePr>
    <w:footnote w:id="0"/>
    <w:footnote w:id="1"/>
  </w:footnotePr>
  <w:endnotePr>
    <w:endnote w:id="0"/>
    <w:endnote w:id="1"/>
  </w:endnotePr>
  <w:trackRevisions w:val="off"/>
</w:settings>
</file>

<file path=word/styles.xml><?xml version="1.0" encoding="utf-8"?>
<w:styles xmlns:r="http://schemas.openxmlformats.org/officeDocument/2006/relationships" xmlns:w14="http://schemas.microsoft.com/office/word/2010/wordml" xmlns:w="http://schemas.openxmlformats.org/wordprocessingml/2006/main">
  <w:docDefaults>
    <w:rPrDefault>
      <w:rPr>
        <w:rFonts w:ascii="Times New Roman" w:cs="Times New Roman" w:eastAsia="Times New Roman" w:hAnsi="Times New Roman"/>
        <w:lang w:val="ru-RU" w:bidi="ar-SA" w:eastAsia="ru-RU"/>
      </w:rPr>
    </w:rPrDefault>
    <w:pPrDefault/>
  </w:docDefaults>
  <w:style w:type="character" w:styleId="FollowedHyperlink">
    <w:name w:val="FollowedHyperlink"/>
    <w:basedOn w:val="DefaultParagraphFont"/>
    <w:uiPriority w:val="99"/>
    <w:semiHidden w:val="on"/>
    <w:unhideWhenUsed w:val="on"/>
    <w:rPr>
      <w:color w:val="954f72" w:themeColor="followedHyperlink"/>
      <w:u w:val="single"/>
    </w:rPr>
  </w:style>
  <w:style w:type="paragraph" w:styleId="Heading2">
    <w:name w:val="Heading 2"/>
    <w:link w:val="Heading2Char"/>
    <w:uiPriority w:val="9"/>
    <w:semiHidden w:val="on"/>
    <w:unhideWhenUsed w:val="on"/>
    <w:qFormat w:val="on"/>
    <w:pPr>
      <w:keepNext w:val="on"/>
      <w:keepLines w:val="on"/>
      <w:spacing w:before="200" w:after="0"/>
    </w:pPr>
    <w:rPr>
      <w:rFonts w:asciiTheme="majorHAnsi" w:cstheme="majorBidi" w:eastAsiaTheme="majorEastAsia" w:hAnsiTheme="majorHAnsi"/>
      <w:b/>
      <w:bCs/>
      <w:color w:val="4472c4" w:themeColor="accent1"/>
      <w:sz w:val="26"/>
      <w:szCs w:val="26"/>
    </w:rPr>
  </w:style>
  <w:style w:type="paragraph" w:styleId="Heading3">
    <w:name w:val="Heading 3"/>
    <w:link w:val="Heading3Char"/>
    <w:uiPriority w:val="9"/>
    <w:semiHidden w:val="on"/>
    <w:unhideWhenUsed w:val="on"/>
    <w:qFormat w:val="on"/>
    <w:pPr>
      <w:keepNext w:val="on"/>
      <w:keepLines w:val="on"/>
      <w:spacing w:before="200" w:after="0"/>
    </w:pPr>
    <w:rPr>
      <w:rFonts w:asciiTheme="majorHAnsi" w:cstheme="majorBidi" w:eastAsiaTheme="majorEastAsia" w:hAnsiTheme="majorHAnsi"/>
      <w:b/>
      <w:bCs/>
      <w:color w:val="4472c4" w:themeColor="accent1"/>
    </w:rPr>
  </w:style>
  <w:style w:type="paragraph" w:styleId="Heading4">
    <w:name w:val="Heading 4"/>
    <w:link w:val="Heading4Char"/>
    <w:uiPriority w:val="9"/>
    <w:semiHidden w:val="on"/>
    <w:unhideWhenUsed w:val="on"/>
    <w:qFormat w:val="on"/>
    <w:pPr>
      <w:keepNext w:val="on"/>
      <w:keepLines w:val="on"/>
      <w:spacing w:before="200" w:after="0"/>
    </w:pPr>
    <w:rPr>
      <w:rFonts w:asciiTheme="majorHAnsi" w:cstheme="majorBidi" w:eastAsiaTheme="majorEastAsia" w:hAnsiTheme="majorHAnsi"/>
      <w:b/>
      <w:bCs/>
      <w:i/>
      <w:iCs/>
      <w:color w:val="4472c4" w:themeColor="accent1"/>
    </w:rPr>
  </w:style>
  <w:style w:type="paragraph" w:styleId="Heading5">
    <w:name w:val="Heading 5"/>
    <w:link w:val="Heading5Char"/>
    <w:uiPriority w:val="9"/>
    <w:semiHidden w:val="on"/>
    <w:unhideWhenUsed w:val="on"/>
    <w:qFormat w:val="on"/>
    <w:pPr>
      <w:keepNext w:val="on"/>
      <w:keepLines w:val="on"/>
      <w:spacing w:before="200" w:after="0"/>
    </w:pPr>
    <w:rPr>
      <w:rFonts w:asciiTheme="majorHAnsi" w:cstheme="majorBidi" w:eastAsiaTheme="majorEastAsia" w:hAnsiTheme="majorHAnsi"/>
      <w:color w:val="1f3763" w:themeColor="accent1" w:themeShade="7f"/>
    </w:rPr>
  </w:style>
  <w:style w:type="paragraph" w:styleId="Heading6">
    <w:name w:val="Heading 6"/>
    <w:link w:val="Heading6Char"/>
    <w:uiPriority w:val="9"/>
    <w:semiHidden w:val="on"/>
    <w:unhideWhenUsed w:val="on"/>
    <w:qFormat w:val="on"/>
    <w:pPr>
      <w:keepNext w:val="on"/>
      <w:keepLines w:val="on"/>
      <w:spacing w:before="200" w:after="0"/>
    </w:pPr>
    <w:rPr>
      <w:rFonts w:asciiTheme="majorHAnsi" w:cstheme="majorBidi" w:eastAsiaTheme="majorEastAsia" w:hAnsiTheme="majorHAnsi"/>
      <w:i/>
      <w:iCs/>
      <w:color w:val="1f3763" w:themeColor="accent1" w:themeShade="7f"/>
    </w:rPr>
  </w:style>
  <w:style w:type="paragraph" w:styleId="Heading7">
    <w:name w:val="Heading 7"/>
    <w:link w:val="Heading7Char"/>
    <w:uiPriority w:val="9"/>
    <w:semiHidden w:val="on"/>
    <w:unhideWhenUsed w:val="on"/>
    <w:qFormat w:val="on"/>
    <w:pPr>
      <w:keepNext w:val="on"/>
      <w:keepLines w:val="on"/>
      <w:spacing w:before="200" w:after="0"/>
    </w:pPr>
    <w:rPr>
      <w:rFonts w:asciiTheme="majorHAnsi" w:cstheme="majorBidi" w:eastAsiaTheme="majorEastAsia" w:hAnsiTheme="majorHAnsi"/>
      <w:i/>
      <w:iCs/>
      <w:color w:val="404040" w:themeColor="text1" w:themeTint="bf"/>
    </w:rPr>
  </w:style>
  <w:style w:type="paragraph" w:styleId="Heading8">
    <w:name w:val="Heading 8"/>
    <w:link w:val="Heading8Char"/>
    <w:uiPriority w:val="9"/>
    <w:semiHidden w:val="on"/>
    <w:unhideWhenUsed w:val="on"/>
    <w:qFormat w:val="on"/>
    <w:pPr>
      <w:keepNext w:val="on"/>
      <w:keepLines w:val="on"/>
      <w:spacing w:before="200" w:after="0"/>
    </w:pPr>
    <w:rPr>
      <w:rFonts w:asciiTheme="majorHAnsi" w:cstheme="majorBidi" w:eastAsiaTheme="majorEastAsia" w:hAnsiTheme="majorHAnsi"/>
      <w:color w:val="404040" w:themeColor="text1" w:themeTint="bf"/>
      <w:sz w:val="20"/>
      <w:szCs w:val="20"/>
    </w:rPr>
  </w:style>
  <w:style w:type="paragraph" w:styleId="Heading9">
    <w:name w:val="Heading 9"/>
    <w:link w:val="Heading9Char"/>
    <w:uiPriority w:val="9"/>
    <w:semiHidden w:val="on"/>
    <w:unhideWhenUsed w:val="on"/>
    <w:qFormat w:val="on"/>
    <w:pPr>
      <w:keepNext w:val="on"/>
      <w:keepLines w:val="on"/>
      <w:spacing w:before="200" w:after="0"/>
    </w:pPr>
    <w:rPr>
      <w:rFonts w:asciiTheme="majorHAnsi" w:cstheme="majorBidi" w:eastAsiaTheme="majorEastAsia" w:hAnsiTheme="majorHAnsi"/>
      <w:i/>
      <w:iCs/>
      <w:color w:val="404040" w:themeColor="text1" w:themeTint="bf"/>
      <w:sz w:val="20"/>
      <w:szCs w:val="20"/>
    </w:rPr>
  </w:style>
  <w:style w:type="character" w:customStyle="1" w:styleId="Heading1Char">
    <w:name w:val="Heading 1 Char"/>
    <w:uiPriority w:val="9"/>
    <w:rPr>
      <w:rFonts w:asciiTheme="majorHAnsi" w:cstheme="majorBidi" w:eastAsiaTheme="majorEastAsia" w:hAnsiTheme="majorHAnsi"/>
      <w:b/>
      <w:bCs/>
      <w:color w:val="2f5395" w:themeColor="accent1" w:themeShade="bf"/>
      <w:sz w:val="28"/>
      <w:szCs w:val="28"/>
    </w:rPr>
  </w:style>
  <w:style w:type="character" w:customStyle="1" w:styleId="Heading2Char">
    <w:name w:val="Heading 2 Char"/>
    <w:link w:val="Heading2"/>
    <w:uiPriority w:val="9"/>
    <w:rPr>
      <w:rFonts w:asciiTheme="majorHAnsi" w:cstheme="majorBidi" w:eastAsiaTheme="majorEastAsia" w:hAnsiTheme="majorHAnsi"/>
      <w:b/>
      <w:bCs/>
      <w:color w:val="4472c4" w:themeColor="accent1"/>
      <w:sz w:val="26"/>
      <w:szCs w:val="26"/>
    </w:rPr>
  </w:style>
  <w:style w:type="character" w:customStyle="1" w:styleId="Heading3Char">
    <w:name w:val="Heading 3 Char"/>
    <w:link w:val="Heading3"/>
    <w:uiPriority w:val="9"/>
    <w:rPr>
      <w:rFonts w:asciiTheme="majorHAnsi" w:cstheme="majorBidi" w:eastAsiaTheme="majorEastAsia" w:hAnsiTheme="majorHAnsi"/>
      <w:b/>
      <w:bCs/>
      <w:color w:val="4472c4" w:themeColor="accent1"/>
    </w:rPr>
  </w:style>
  <w:style w:type="character" w:customStyle="1" w:styleId="Heading4Char">
    <w:name w:val="Heading 4 Char"/>
    <w:link w:val="Heading4"/>
    <w:uiPriority w:val="9"/>
    <w:rPr>
      <w:rFonts w:asciiTheme="majorHAnsi" w:cstheme="majorBidi" w:eastAsiaTheme="majorEastAsia" w:hAnsiTheme="majorHAnsi"/>
      <w:b/>
      <w:bCs/>
      <w:i/>
      <w:iCs/>
      <w:color w:val="4472c4" w:themeColor="accent1"/>
    </w:rPr>
  </w:style>
  <w:style w:type="character" w:customStyle="1" w:styleId="Heading5Char">
    <w:name w:val="Heading 5 Char"/>
    <w:link w:val="Heading5"/>
    <w:uiPriority w:val="9"/>
    <w:rPr>
      <w:rFonts w:asciiTheme="majorHAnsi" w:cstheme="majorBidi" w:eastAsiaTheme="majorEastAsia" w:hAnsiTheme="majorHAnsi"/>
      <w:color w:val="1f3763" w:themeColor="accent1" w:themeShade="7f"/>
    </w:rPr>
  </w:style>
  <w:style w:type="character" w:customStyle="1" w:styleId="Heading6Char">
    <w:name w:val="Heading 6 Char"/>
    <w:link w:val="Heading6"/>
    <w:uiPriority w:val="9"/>
    <w:rPr>
      <w:rFonts w:asciiTheme="majorHAnsi" w:cstheme="majorBidi" w:eastAsiaTheme="majorEastAsia" w:hAnsiTheme="majorHAnsi"/>
      <w:i/>
      <w:iCs/>
      <w:color w:val="1f3763" w:themeColor="accent1" w:themeShade="7f"/>
    </w:rPr>
  </w:style>
  <w:style w:type="character" w:customStyle="1" w:styleId="Heading7Char">
    <w:name w:val="Heading 7 Char"/>
    <w:link w:val="Heading7"/>
    <w:uiPriority w:val="9"/>
    <w:rPr>
      <w:rFonts w:asciiTheme="majorHAnsi" w:cstheme="majorBidi" w:eastAsiaTheme="majorEastAsia" w:hAnsiTheme="majorHAnsi"/>
      <w:i/>
      <w:iCs/>
      <w:color w:val="404040" w:themeColor="text1" w:themeTint="bf"/>
    </w:rPr>
  </w:style>
  <w:style w:type="character" w:customStyle="1" w:styleId="Heading8Char">
    <w:name w:val="Heading 8 Char"/>
    <w:link w:val="Heading8"/>
    <w:uiPriority w:val="9"/>
    <w:rPr>
      <w:rFonts w:asciiTheme="majorHAnsi" w:cstheme="majorBidi" w:eastAsiaTheme="majorEastAsia" w:hAnsiTheme="majorHAnsi"/>
      <w:color w:val="404040" w:themeColor="text1" w:themeTint="bf"/>
      <w:sz w:val="20"/>
      <w:szCs w:val="20"/>
    </w:rPr>
  </w:style>
  <w:style w:type="character" w:customStyle="1" w:styleId="Heading9Char">
    <w:name w:val="Heading 9 Char"/>
    <w:link w:val="Heading9"/>
    <w:uiPriority w:val="9"/>
    <w:rPr>
      <w:rFonts w:asciiTheme="majorHAnsi" w:cstheme="majorBidi" w:eastAsiaTheme="majorEastAsia" w:hAnsiTheme="majorHAnsi"/>
      <w:i/>
      <w:iCs/>
      <w:color w:val="404040" w:themeColor="text1" w:themeTint="bf"/>
      <w:sz w:val="20"/>
      <w:szCs w:val="20"/>
    </w:rPr>
  </w:style>
  <w:style w:type="paragraph" w:styleId="Title">
    <w:name w:val="Title"/>
    <w:link w:val="TitleChar"/>
    <w:uiPriority w:val="10"/>
    <w:qFormat w:val="on"/>
    <w:pPr>
      <w:pBdr>
        <w:bottom w:val="single" w:color="4472c4" w:themeColor="accent1" w:sz="8" w:space="4"/>
      </w:pBdr>
      <w:spacing w:after="300" w:line="240" w:lineRule="auto"/>
      <w:contextualSpacing w:val="on"/>
    </w:pPr>
    <w:rPr>
      <w:rFonts w:asciiTheme="majorHAnsi" w:cstheme="majorBidi" w:eastAsiaTheme="majorEastAsia" w:hAnsiTheme="majorHAnsi"/>
      <w:color w:val="333f4f" w:themeColor="text2" w:themeShade="bf"/>
      <w:spacing w:val="5"/>
      <w:sz w:val="52"/>
      <w:szCs w:val="52"/>
    </w:rPr>
  </w:style>
  <w:style w:type="character" w:customStyle="1" w:styleId="TitleChar">
    <w:name w:val="Title Char"/>
    <w:link w:val="Title"/>
    <w:uiPriority w:val="10"/>
    <w:rPr>
      <w:rFonts w:asciiTheme="majorHAnsi" w:cstheme="majorBidi" w:eastAsiaTheme="majorEastAsia" w:hAnsiTheme="majorHAnsi"/>
      <w:color w:val="333f4f" w:themeColor="text2" w:themeShade="bf"/>
      <w:spacing w:val="5"/>
      <w:sz w:val="52"/>
      <w:szCs w:val="52"/>
    </w:rPr>
  </w:style>
  <w:style w:type="paragraph" w:styleId="Subtitle">
    <w:name w:val="Subtitle"/>
    <w:link w:val="SubtitleChar"/>
    <w:uiPriority w:val="11"/>
    <w:qFormat w:val="on"/>
    <w:pPr/>
    <w:rPr>
      <w:rFonts w:asciiTheme="majorHAnsi" w:cstheme="majorBidi" w:eastAsiaTheme="majorEastAsia" w:hAnsiTheme="majorHAnsi"/>
      <w:i/>
      <w:iCs/>
      <w:color w:val="4472c4" w:themeColor="accent1"/>
      <w:spacing w:val="15"/>
      <w:sz w:val="24"/>
      <w:szCs w:val="24"/>
    </w:rPr>
  </w:style>
  <w:style w:type="character" w:customStyle="1" w:styleId="SubtitleChar">
    <w:name w:val="Subtitle Char"/>
    <w:link w:val="Subtitle"/>
    <w:uiPriority w:val="11"/>
    <w:rPr>
      <w:rFonts w:asciiTheme="majorHAnsi" w:cstheme="majorBidi" w:eastAsiaTheme="majorEastAsia" w:hAnsiTheme="majorHAnsi"/>
      <w:i/>
      <w:iCs/>
      <w:color w:val="4472c4" w:themeColor="accent1"/>
      <w:spacing w:val="15"/>
      <w:sz w:val="24"/>
      <w:szCs w:val="24"/>
    </w:rPr>
  </w:style>
  <w:style w:type="character" w:styleId="SubtleEmphasis">
    <w:name w:val="Subtle Emphasis"/>
    <w:uiPriority w:val="19"/>
    <w:qFormat w:val="on"/>
    <w:rPr>
      <w:i/>
      <w:iCs/>
      <w:color w:val="808080" w:themeColor="text1" w:themeTint="7f"/>
    </w:rPr>
  </w:style>
  <w:style w:type="character" w:styleId="Emphasis">
    <w:name w:val="Emphasis"/>
    <w:uiPriority w:val="20"/>
    <w:qFormat w:val="on"/>
    <w:rPr>
      <w:i/>
      <w:iCs/>
    </w:rPr>
  </w:style>
  <w:style w:type="character" w:styleId="IntenseEmphasis">
    <w:name w:val="Intense Emphasis"/>
    <w:uiPriority w:val="21"/>
    <w:qFormat w:val="on"/>
    <w:rPr>
      <w:b/>
      <w:bCs/>
      <w:i/>
      <w:iCs/>
      <w:color w:val="4472c4" w:themeColor="accent1"/>
    </w:rPr>
  </w:style>
  <w:style w:type="character" w:styleId="Strong">
    <w:name w:val="Strong"/>
    <w:uiPriority w:val="22"/>
    <w:qFormat w:val="on"/>
    <w:rPr>
      <w:b/>
      <w:bCs/>
    </w:rPr>
  </w:style>
  <w:style w:type="paragraph" w:styleId="Quote">
    <w:name w:val="Quote"/>
    <w:link w:val="QuoteChar"/>
    <w:uiPriority w:val="29"/>
    <w:qFormat w:val="on"/>
    <w:rPr>
      <w:i/>
      <w:iCs/>
      <w:color w:val="000000" w:themeColor="text1"/>
    </w:rPr>
  </w:style>
  <w:style w:type="character" w:customStyle="1" w:styleId="QuoteChar">
    <w:name w:val="Quote Char"/>
    <w:link w:val="Quote"/>
    <w:uiPriority w:val="29"/>
    <w:rPr>
      <w:i/>
      <w:iCs/>
      <w:color w:val="000000" w:themeColor="text1"/>
    </w:rPr>
  </w:style>
  <w:style w:type="paragraph" w:styleId="IntenseQuote">
    <w:name w:val="Intense Quote"/>
    <w:link w:val="IntenseQuoteChar"/>
    <w:uiPriority w:val="30"/>
    <w:qFormat w:val="on"/>
    <w:pPr>
      <w:pBdr>
        <w:bottom w:val="single" w:color="4472c4" w:themeColor="accent1" w:sz="4" w:space="4"/>
      </w:pBdr>
      <w:spacing w:before="200" w:after="280"/>
      <w:ind w:left="936" w:right="936"/>
    </w:pPr>
    <w:rPr>
      <w:b/>
      <w:bCs/>
      <w:i/>
      <w:iCs/>
      <w:color w:val="4472c4" w:themeColor="accent1"/>
    </w:rPr>
  </w:style>
  <w:style w:type="character" w:customStyle="1" w:styleId="IntenseQuoteChar">
    <w:name w:val="Intense Quote Char"/>
    <w:link w:val="IntenseQuote"/>
    <w:uiPriority w:val="30"/>
    <w:rPr>
      <w:b/>
      <w:bCs/>
      <w:i/>
      <w:iCs/>
      <w:color w:val="4472c4" w:themeColor="accent1"/>
    </w:rPr>
  </w:style>
  <w:style w:type="character" w:styleId="SubtleReference">
    <w:name w:val="Subtle Reference"/>
    <w:uiPriority w:val="31"/>
    <w:qFormat w:val="on"/>
    <w:rPr>
      <w:smallCaps/>
      <w:color w:val="ed7d31" w:themeColor="accent2"/>
      <w:u w:val="single"/>
    </w:rPr>
  </w:style>
  <w:style w:type="character" w:styleId="IntenseReference">
    <w:name w:val="Intense Reference"/>
    <w:uiPriority w:val="32"/>
    <w:qFormat w:val="on"/>
    <w:rPr>
      <w:b/>
      <w:bCs/>
      <w:smallCaps/>
      <w:color w:val="ed7d31" w:themeColor="accent2"/>
      <w:spacing w:val="5"/>
      <w:u w:val="single"/>
    </w:rPr>
  </w:style>
  <w:style w:type="character" w:styleId="BookTitle">
    <w:name w:val="Book Title"/>
    <w:uiPriority w:val="33"/>
    <w:qFormat w:val="on"/>
    <w:rPr>
      <w:b/>
      <w:bCs/>
      <w:smallCaps/>
      <w:spacing w:val="5"/>
    </w:rPr>
  </w:style>
  <w:style w:type="paragraph" w:styleId="ListParagraph">
    <w:name w:val="List Paragraph"/>
    <w:uiPriority w:val="34"/>
    <w:qFormat w:val="on"/>
    <w:pPr>
      <w:ind w:left="720"/>
      <w:contextualSpacing w:val="on"/>
    </w:pPr>
  </w:style>
  <w:style w:type="paragraph" w:styleId="Footnotetext">
    <w:name w:val="Footnote text"/>
    <w:link w:val="FootnoteTextChar"/>
    <w:uiPriority w:val="99"/>
    <w:semiHidden w:val="on"/>
    <w:unhideWhenUsed w:val="on"/>
    <w:pPr>
      <w:spacing w:after="0" w:line="240" w:lineRule="auto"/>
    </w:pPr>
    <w:rPr>
      <w:sz w:val="20"/>
      <w:szCs w:val="20"/>
    </w:rPr>
  </w:style>
  <w:style w:type="character" w:customStyle="1" w:styleId="FootnoteTextChar">
    <w:name w:val="Footnote Text Char"/>
    <w:link w:val="Footnotetext"/>
    <w:uiPriority w:val="99"/>
    <w:semiHidden w:val="on"/>
    <w:rPr>
      <w:sz w:val="20"/>
      <w:szCs w:val="20"/>
    </w:rPr>
  </w:style>
  <w:style w:type="character" w:styleId="Footnotereference">
    <w:name w:val="Footnote reference"/>
    <w:uiPriority w:val="99"/>
    <w:semiHidden w:val="on"/>
    <w:unhideWhenUsed w:val="on"/>
    <w:rPr>
      <w:vertAlign w:val="superscript"/>
    </w:rPr>
  </w:style>
  <w:style w:type="paragraph" w:styleId="Endnotetext">
    <w:name w:val="Endnote text"/>
    <w:link w:val="EndnoteTextChar"/>
    <w:uiPriority w:val="99"/>
    <w:semiHidden w:val="on"/>
    <w:unhideWhenUsed w:val="on"/>
    <w:pPr>
      <w:spacing w:after="0" w:line="240" w:lineRule="auto"/>
    </w:pPr>
    <w:rPr>
      <w:sz w:val="20"/>
      <w:szCs w:val="20"/>
    </w:rPr>
  </w:style>
  <w:style w:type="character" w:customStyle="1" w:styleId="EndnoteTextChar">
    <w:name w:val="Endnote Text Char"/>
    <w:link w:val="Endnotetext"/>
    <w:uiPriority w:val="99"/>
    <w:semiHidden w:val="on"/>
    <w:rPr>
      <w:sz w:val="20"/>
      <w:szCs w:val="20"/>
    </w:rPr>
  </w:style>
  <w:style w:type="character" w:styleId="Endnotereference">
    <w:name w:val="Endnote reference"/>
    <w:uiPriority w:val="99"/>
    <w:semiHidden w:val="on"/>
    <w:unhideWhenUsed w:val="on"/>
    <w:rPr>
      <w:vertAlign w:val="superscript"/>
    </w:rPr>
  </w:style>
  <w:style w:type="character" w:styleId="Hyperlink">
    <w:name w:val="Hyperlink"/>
    <w:uiPriority w:val="99"/>
    <w:unhideWhenUsed w:val="on"/>
    <w:rPr>
      <w:color w:val="0563c1" w:themeColor="hyperlink"/>
      <w:u w:val="single"/>
    </w:rPr>
  </w:style>
  <w:style w:type="paragraph" w:styleId="PlainText">
    <w:name w:val="Plain Text"/>
    <w:link w:val="PlainTextChar"/>
    <w:uiPriority w:val="99"/>
    <w:semiHidden w:val="on"/>
    <w:unhideWhenUsed w:val="on"/>
    <w:pPr>
      <w:spacing w:after="0" w:line="240" w:lineRule="auto"/>
    </w:pPr>
    <w:rPr>
      <w:rFonts w:ascii="Courier New" w:cs="Courier New" w:hAnsi="Courier New"/>
      <w:sz w:val="21"/>
      <w:szCs w:val="21"/>
    </w:rPr>
  </w:style>
  <w:style w:type="character" w:customStyle="1" w:styleId="PlainTextChar">
    <w:name w:val="Plain Text Char"/>
    <w:link w:val="PlainText"/>
    <w:uiPriority w:val="99"/>
    <w:rPr>
      <w:rFonts w:ascii="Courier New" w:cs="Courier New" w:hAnsi="Courier New"/>
      <w:sz w:val="21"/>
      <w:szCs w:val="21"/>
    </w:rPr>
  </w:style>
  <w:style w:type="character" w:customStyle="1" w:styleId="HeaderChar">
    <w:name w:val="Header Char"/>
    <w:uiPriority w:val="99"/>
  </w:style>
  <w:style w:type="character" w:customStyle="1" w:styleId="FooterChar">
    <w:name w:val="Footer Char"/>
    <w:uiPriority w:val="99"/>
  </w:style>
  <w:style w:type="paragraph" w:styleId="Caption">
    <w:name w:val="Caption"/>
    <w:uiPriority w:val="35"/>
    <w:unhideWhenUsed w:val="on"/>
    <w:qFormat w:val="on"/>
    <w:pPr>
      <w:spacing w:after="200" w:line="240" w:lineRule="auto"/>
    </w:pPr>
    <w:rPr>
      <w:i/>
      <w:iCs/>
      <w:color w:val="44546a" w:themeColor="text2"/>
      <w:sz w:val="18"/>
      <w:szCs w:val="18"/>
    </w:rPr>
  </w:style>
  <w:style w:type="paragraph" w:default="1" w:styleId="Normal">
    <w:name w:val="Normal"/>
    <w:uiPriority w:val="99"/>
    <w:qFormat w:val="on"/>
    <w:rPr>
      <w:sz w:val="24"/>
      <w:szCs w:val="24"/>
    </w:rPr>
  </w:style>
  <w:style w:type="paragraph" w:styleId="Heading1">
    <w:name w:val="Heading 1"/>
    <w:basedOn w:val="Normal"/>
    <w:next w:val="Normal"/>
    <w:link w:val="Заголовок1Знак"/>
    <w:uiPriority w:val="99"/>
    <w:qFormat w:val="on"/>
    <w:pPr>
      <w:keepNext w:val="on"/>
      <w:spacing w:before="240" w:after="60"/>
    </w:pPr>
    <w:rPr>
      <w:rFonts w:ascii="Cambria" w:hAnsi="Cambria"/>
      <w:b/>
      <w:bCs/>
      <w:sz w:val="32"/>
      <w:szCs w:val="32"/>
    </w:rPr>
  </w:style>
  <w:style w:type="character" w:default="1" w:styleId="DefaultParagraphFont">
    <w:name w:val="Default Paragraph Font"/>
    <w:uiPriority w:val="1"/>
    <w:semiHidden w:val="on"/>
    <w:unhideWhenUsed w:val="on"/>
  </w:style>
  <w:style w:type="table" w:default="1" w:styleId="NormalTable">
    <w:name w:val="Normal Table"/>
    <w:uiPriority w:val="99"/>
    <w:semiHidden w:val="on"/>
    <w:unhideWhenUsed w:val="on"/>
    <w:tblPr>
      <w:tblInd w:w="0" w:type="dxa"/>
      <w:tblCellMar>
        <w:top w:w="0" w:type="dxa"/>
        <w:left w:w="108" w:type="dxa"/>
        <w:bottom w:w="0" w:type="dxa"/>
        <w:right w:w="108" w:type="dxa"/>
      </w:tblCellMar>
    </w:tblPr>
  </w:style>
  <w:style w:type="numbering" w:default="1" w:styleId="NoList">
    <w:name w:val="No List"/>
    <w:uiPriority w:val="99"/>
    <w:semiHidden w:val="on"/>
    <w:unhideWhenUsed w:val="on"/>
  </w:style>
  <w:style w:type="paragraph" w:customStyle="1" w:styleId="Western">
    <w:name w:val="Western"/>
    <w:basedOn w:val="Normal"/>
    <w:uiPriority w:val="99"/>
    <w:pPr>
      <w:spacing w:before="100" w:after="119"/>
    </w:pPr>
    <w:rPr>
      <w:rFonts w:eastAsia="Calibri"/>
      <w:color w:val="00000a"/>
    </w:rPr>
  </w:style>
  <w:style w:type="paragraph" w:styleId="Footer">
    <w:name w:val="Footer"/>
    <w:basedOn w:val="Normal"/>
    <w:uiPriority w:val="99"/>
    <w:pPr>
      <w:tabs>
        <w:tab w:val="center" w:pos="4677"/>
        <w:tab w:val="right" w:pos="9355"/>
      </w:tabs>
    </w:pPr>
  </w:style>
  <w:style w:type="character" w:styleId="Pagenumber">
    <w:name w:val="Page number"/>
    <w:basedOn w:val="DefaultParagraphFont"/>
    <w:uiPriority w:val="99"/>
  </w:style>
  <w:style w:type="character" w:customStyle="1" w:styleId="NoSpacingChar">
    <w:name w:val="No Spacing Char"/>
    <w:basedOn w:val="DefaultParagraphFont"/>
    <w:link w:val="Безинтервала1"/>
    <w:uiPriority w:val="99"/>
    <w:rPr>
      <w:rFonts w:ascii="Calibri" w:hAnsi="Calibri"/>
      <w:sz w:val="22"/>
      <w:szCs w:val="22"/>
      <w:lang w:val="ru-RU" w:bidi="ar-SA" w:eastAsia="en-US"/>
    </w:rPr>
  </w:style>
  <w:style w:type="paragraph" w:customStyle="1" w:styleId="Безинтервала1">
    <w:name w:val="Без интервала1"/>
    <w:link w:val="NoSpacingChar"/>
    <w:uiPriority w:val="99"/>
    <w:rPr>
      <w:rFonts w:ascii="Calibri" w:hAnsi="Calibri"/>
      <w:sz w:val="22"/>
      <w:szCs w:val="22"/>
      <w:lang w:eastAsia="en-US"/>
    </w:rPr>
  </w:style>
  <w:style w:type="paragraph" w:customStyle="1" w:styleId="Msonormalcxspmiddle">
    <w:name w:val="Msonormalcxspmiddle"/>
    <w:basedOn w:val="Normal"/>
    <w:uiPriority w:val="99"/>
    <w:pPr>
      <w:spacing w:before="100" w:after="100"/>
    </w:pPr>
  </w:style>
  <w:style w:type="character" w:customStyle="1" w:styleId="Заголовок1Знак">
    <w:name w:val="Заголовок 1 Знак"/>
    <w:basedOn w:val="DefaultParagraphFont"/>
    <w:link w:val="Heading1"/>
    <w:uiPriority w:val="99"/>
    <w:rPr>
      <w:rFonts w:ascii="Cambria" w:cs="Times New Roman" w:eastAsia="Times New Roman" w:hAnsi="Cambria"/>
      <w:b/>
      <w:bCs/>
      <w:sz w:val="32"/>
      <w:szCs w:val="32"/>
    </w:rPr>
  </w:style>
  <w:style w:type="paragraph" w:customStyle="1" w:styleId="Default">
    <w:name w:val="Default"/>
    <w:uiPriority w:val="99"/>
    <w:rPr>
      <w:color w:val="000000"/>
      <w:sz w:val="24"/>
      <w:szCs w:val="24"/>
    </w:rPr>
  </w:style>
  <w:style w:type="paragraph" w:styleId="NoSpacing">
    <w:name w:val="No Spacing"/>
    <w:uiPriority w:val="99"/>
    <w:qFormat w:val="on"/>
    <w:rPr>
      <w:rFonts w:ascii="Calibri" w:hAnsi="Calibri"/>
      <w:color w:val="00000a"/>
      <w:sz w:val="22"/>
      <w:szCs w:val="22"/>
    </w:rPr>
  </w:style>
  <w:style w:type="paragraph" w:styleId="Header">
    <w:name w:val="Header"/>
    <w:basedOn w:val="Normal"/>
    <w:link w:val="ВерхнийколонтитулЗнак"/>
    <w:uiPriority w:val="99"/>
    <w:pPr>
      <w:tabs>
        <w:tab w:val="center" w:pos="4677"/>
        <w:tab w:val="right" w:pos="9355"/>
      </w:tabs>
    </w:pPr>
  </w:style>
  <w:style w:type="character" w:customStyle="1" w:styleId="ВерхнийколонтитулЗнак">
    <w:name w:val="Верхний колонтитул Знак"/>
    <w:basedOn w:val="DefaultParagraphFont"/>
    <w:link w:val="Header"/>
    <w:uiPriority w:val="99"/>
    <w:rPr>
      <w:sz w:val="24"/>
      <w:szCs w:val="24"/>
    </w:rPr>
  </w:style>
  <w:style w:type="paragraph" w:styleId="BalloonText">
    <w:name w:val="Balloon Text"/>
    <w:basedOn w:val="Normal"/>
    <w:link w:val="ТекствыноскиЗнак"/>
    <w:uiPriority w:val="99"/>
    <w:rPr>
      <w:rFonts w:ascii="Tahoma" w:cs="Tahoma" w:hAnsi="Tahoma"/>
      <w:sz w:val="16"/>
      <w:szCs w:val="16"/>
    </w:rPr>
  </w:style>
  <w:style w:type="character" w:customStyle="1" w:styleId="ТекствыноскиЗнак">
    <w:name w:val="Текст выноски Знак"/>
    <w:basedOn w:val="DefaultParagraphFont"/>
    <w:link w:val="BalloonText"/>
    <w:uiPriority w:val="99"/>
    <w:rPr>
      <w:rFonts w:ascii="Tahoma" w:cs="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628592">
      <w:bodyDiv w:val="1"/>
      <w:marLeft w:val="0"/>
      <w:marRight w:val="0"/>
      <w:marTop w:val="0"/>
      <w:marBottom w:val="0"/>
      <w:divBdr>
        <w:top w:val="none" w:sz="0" w:space="0" w:color="auto"/>
        <w:left w:val="none" w:sz="0" w:space="0" w:color="auto"/>
        <w:bottom w:val="none" w:sz="0" w:space="0" w:color="auto"/>
        <w:right w:val="none" w:sz="0" w:space="0" w:color="auto"/>
      </w:divBdr>
    </w:div>
    <w:div w:id="1793984804">
      <w:bodyDiv w:val="1"/>
      <w:marLeft w:val="0"/>
      <w:marRight w:val="0"/>
      <w:marTop w:val="0"/>
      <w:marBottom w:val="0"/>
      <w:divBdr>
        <w:top w:val="none" w:sz="0" w:space="0" w:color="auto"/>
        <w:left w:val="none" w:sz="0" w:space="0" w:color="auto"/>
        <w:bottom w:val="none" w:sz="0" w:space="0" w:color="auto"/>
        <w:right w:val="none" w:sz="0" w:space="0" w:color="auto"/>
      </w:divBdr>
    </w:div>
    <w:div w:id="2068407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2" Type="http://schemas.openxmlformats.org/officeDocument/2006/relationships/numbering" Target="numbering.xml"/><Relationship Id="rId3" Type="http://schemas.openxmlformats.org/officeDocument/2006/relationships/styles" Target="styles.xml"/><Relationship Id="rId34" Type="http://schemas.openxmlformats.org/officeDocument/2006/relationships/image" Target="media/image1.jpeg"/><Relationship Id="rId35" Type="http://schemas.openxmlformats.org/officeDocument/2006/relationships/footer" Target="footer1.xml"/><Relationship Id="rId36" Type="http://schemas.openxmlformats.org/officeDocument/2006/relationships/footer" Target="footer2.xml"/><Relationship Id="rId4" Type="http://schemas.openxmlformats.org/officeDocument/2006/relationships/settings" Target="settings.xml"/><Relationship Id="rId6" Type="http://schemas.openxmlformats.org/officeDocument/2006/relationships/footnotes" Target="footnotes.xml"/><Relationship Id="rId7" Type="http://schemas.openxmlformats.org/officeDocument/2006/relationships/endnotes" Target="endnotes.xml"/><Relationship Id="rId1" Type="http://schemas.openxmlformats.org/officeDocument/2006/relationships/customXml" Target="../customXml/item1.xml"/><Relationship Id="rId5" Type="http://schemas.openxmlformats.org/officeDocument/2006/relationships/webSettings" Target="webSettings.xml"/></Relationships>
</file>

<file path=word/_rels/endnotes.xml.rels><?xml version="1.0" encoding="UTF-8" standalone="yes"?>
<Relationships xmlns="http://schemas.openxmlformats.org/package/2006/relationships"></Relationships>
</file>

<file path=word/_rels/footer1.xml.rels><?xml version="1.0" encoding="UTF-8" standalone="yes"?>
<Relationships xmlns="http://schemas.openxmlformats.org/package/2006/relationships"></Relationships>
</file>

<file path=word/_rels/footer2.xml.rels><?xml version="1.0" encoding="UTF-8" standalone="yes"?>
<Relationships xmlns="http://schemas.openxmlformats.org/package/2006/relationships"></Relationships>
</file>

<file path=word/_rels/footnotes.xml.rels><?xml version="1.0" encoding="UTF-8" standalone="yes"?>
<Relationships xmlns="http://schemas.openxmlformats.org/package/2006/relationships"></Relationships>
</file>

<file path=word/_rels/numbering.xml.rels><?xml version="1.0" encoding="UTF-8" standalone="yes"?>
<Relationships xmlns="http://schemas.openxmlformats.org/package/2006/relationships"></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明朝"/>
        <a:font script="Olck" typeface="Nirmala UI"/>
        <a:font script="Lisu" typeface="Segoe UI"/>
        <a:font script="Sora" typeface="Nirmala UI"/>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5B1B586-2DBC-408A-93F2-6F312AFC9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2050</TotalTime>
  <Pages>1</Pages>
  <Words>12495</Words>
  <Characters>71222</Characters>
  <Application>Microsoft Office Word</Application>
  <DocSecurity>0</DocSecurity>
  <Lines>593</Lines>
  <Paragraphs>167</Paragraphs>
  <ScaleCrop>false</ScaleCrop>
  <HeadingPairs>
    <vt:vector size="2" baseType="variant">
      <vt:variant>
        <vt:lpstr>Название</vt:lpstr>
      </vt:variant>
      <vt:variant>
        <vt:i4>1</vt:i4>
      </vt:variant>
    </vt:vector>
  </HeadingPairs>
  <TitlesOfParts>
    <vt:vector size="1" baseType="lpstr">
      <vt:lpstr>Рабочая программа предмета «Изобразительная деятельность»</vt:lpstr>
    </vt:vector>
  </TitlesOfParts>
  <Company>Дюжилова</Company>
  <LinksUpToDate>false</LinksUpToDate>
  <CharactersWithSpaces>83550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 предмета «Изобразительная деятельность»</dc:title>
  <dc:creator>admin</dc:creator>
  <cp:lastModifiedBy>Анастасия</cp:lastModifiedBy>
</cp:coreProperties>
</file>