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ED" w:rsidRDefault="008E244E" w:rsidP="00E672ED">
      <w:pPr>
        <w:tabs>
          <w:tab w:val="left" w:pos="33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12219" cy="5934075"/>
            <wp:effectExtent l="19050" t="0" r="3331" b="0"/>
            <wp:docPr id="1" name="Рисунок 1" descr="C:\Users\Zavuch\Desktop\Савельева\Проничевой атест\учебники_00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Савельева\Проничевой атест\учебники_000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454" b="4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2219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C71" w:rsidRPr="008819E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61FB1" w:rsidRPr="001F16E5" w:rsidRDefault="00161FB1" w:rsidP="00161FB1">
      <w:pPr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9E0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Pr="008819E0">
        <w:rPr>
          <w:rFonts w:ascii="Times New Roman" w:hAnsi="Times New Roman" w:cs="Times New Roman"/>
          <w:sz w:val="24"/>
          <w:szCs w:val="24"/>
        </w:rPr>
        <w:t>- обеспечение специализированной помощи по развити</w:t>
      </w:r>
      <w:r>
        <w:rPr>
          <w:rFonts w:ascii="Times New Roman" w:hAnsi="Times New Roman" w:cs="Times New Roman"/>
          <w:sz w:val="24"/>
          <w:szCs w:val="24"/>
        </w:rPr>
        <w:t>ю наглядно образного и словесно-логического мышления обучающимся 4 класса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19E0">
        <w:rPr>
          <w:rFonts w:ascii="Times New Roman" w:hAnsi="Times New Roman" w:cs="Times New Roman"/>
          <w:sz w:val="24"/>
          <w:szCs w:val="24"/>
        </w:rPr>
        <w:t>имеющим интеллектуальные нарушения</w:t>
      </w:r>
      <w:r>
        <w:rPr>
          <w:sz w:val="24"/>
          <w:szCs w:val="24"/>
        </w:rPr>
        <w:t xml:space="preserve"> </w:t>
      </w:r>
      <w:r w:rsidRPr="008819E0">
        <w:rPr>
          <w:rFonts w:ascii="Times New Roman" w:hAnsi="Times New Roman" w:cs="Times New Roman"/>
          <w:sz w:val="24"/>
          <w:szCs w:val="24"/>
        </w:rPr>
        <w:t>при подготовке к переходу на следующую ступень обучения.</w:t>
      </w:r>
    </w:p>
    <w:p w:rsidR="00A017CD" w:rsidRPr="008819E0" w:rsidRDefault="00A017CD" w:rsidP="00A017CD">
      <w:pPr>
        <w:rPr>
          <w:rFonts w:ascii="Times New Roman" w:hAnsi="Times New Roman" w:cs="Times New Roman"/>
          <w:b/>
          <w:sz w:val="24"/>
          <w:szCs w:val="24"/>
        </w:rPr>
      </w:pPr>
      <w:r w:rsidRPr="008819E0">
        <w:rPr>
          <w:rFonts w:ascii="Times New Roman" w:hAnsi="Times New Roman" w:cs="Times New Roman"/>
          <w:b/>
          <w:sz w:val="24"/>
          <w:szCs w:val="24"/>
        </w:rPr>
        <w:t>Особенности развития мышления у</w:t>
      </w:r>
      <w:r w:rsidR="00161FB1">
        <w:rPr>
          <w:rFonts w:ascii="Times New Roman" w:hAnsi="Times New Roman" w:cs="Times New Roman"/>
          <w:b/>
          <w:sz w:val="24"/>
          <w:szCs w:val="24"/>
        </w:rPr>
        <w:t xml:space="preserve"> детей с  умственной отсталостью (интеллектуальными нарушениями)</w:t>
      </w:r>
      <w:r w:rsidR="002E4044" w:rsidRPr="008819E0">
        <w:rPr>
          <w:rFonts w:ascii="Times New Roman" w:hAnsi="Times New Roman" w:cs="Times New Roman"/>
          <w:b/>
          <w:sz w:val="24"/>
          <w:szCs w:val="24"/>
        </w:rPr>
        <w:t>.</w:t>
      </w:r>
    </w:p>
    <w:p w:rsidR="00A017CD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Дети с нарушением интеллекта, имеющие диагноз «олигофрения», с ранних лет отстают в развитии от нормально развивающихся сверстников. Их развитие характеризуется низкими темпами и качественными особенностями.</w:t>
      </w:r>
      <w:r w:rsidR="00970CE5" w:rsidRPr="008819E0">
        <w:rPr>
          <w:rFonts w:ascii="Times New Roman" w:hAnsi="Times New Roman" w:cs="Times New Roman"/>
          <w:sz w:val="24"/>
          <w:szCs w:val="24"/>
        </w:rPr>
        <w:t xml:space="preserve"> </w:t>
      </w:r>
      <w:r w:rsidRPr="008819E0">
        <w:rPr>
          <w:rFonts w:ascii="Times New Roman" w:hAnsi="Times New Roman" w:cs="Times New Roman"/>
          <w:sz w:val="24"/>
          <w:szCs w:val="24"/>
        </w:rPr>
        <w:t>К трем годам они не выделяют себя из окружающего мира, как их нормально развивающиеся сверстники. У них не складывается представление о себе, отсутствуют личные желания.</w:t>
      </w:r>
    </w:p>
    <w:p w:rsidR="00A017CD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Таким образом, к концу раннего возраста малыши с интеллектуальными нарушениями имеют значительное отставание в психическом, речевом, социальном развитии, а также в развитии предметной деятельности.</w:t>
      </w:r>
    </w:p>
    <w:p w:rsidR="00A017CD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 xml:space="preserve">Ведущей формой мышления у детей с нарушением интеллекта является наглядно-действенное мышление, хотя оно не достигает того уровня развития, как у нормально развивающихся детей. К концу дошкольного возраста у детей с интеллектуальными проблемами, не получающими специальную коррекционную помощь, «фактически отсутствует возможность решения наглядно-образных задач» </w:t>
      </w:r>
    </w:p>
    <w:p w:rsidR="00A017CD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 xml:space="preserve">Ведущей деятельностью детей школьного возраста является 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>учебная</w:t>
      </w:r>
      <w:proofErr w:type="gramEnd"/>
      <w:r w:rsidRPr="008819E0">
        <w:rPr>
          <w:rFonts w:ascii="Times New Roman" w:hAnsi="Times New Roman" w:cs="Times New Roman"/>
          <w:sz w:val="24"/>
          <w:szCs w:val="24"/>
        </w:rPr>
        <w:t xml:space="preserve">. </w:t>
      </w:r>
      <w:r w:rsidR="00B2472C" w:rsidRPr="008819E0">
        <w:rPr>
          <w:rFonts w:ascii="Times New Roman" w:hAnsi="Times New Roman" w:cs="Times New Roman"/>
          <w:sz w:val="24"/>
          <w:szCs w:val="24"/>
        </w:rPr>
        <w:t xml:space="preserve">У </w:t>
      </w:r>
      <w:r w:rsidRPr="008819E0">
        <w:rPr>
          <w:rFonts w:ascii="Times New Roman" w:hAnsi="Times New Roman" w:cs="Times New Roman"/>
          <w:sz w:val="24"/>
          <w:szCs w:val="24"/>
        </w:rPr>
        <w:t xml:space="preserve">школьников с умственной отсталостью значительно нарушено </w:t>
      </w:r>
      <w:proofErr w:type="spellStart"/>
      <w:r w:rsidRPr="008819E0">
        <w:rPr>
          <w:rFonts w:ascii="Times New Roman" w:hAnsi="Times New Roman" w:cs="Times New Roman"/>
          <w:sz w:val="24"/>
          <w:szCs w:val="24"/>
        </w:rPr>
        <w:t>мышление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>.</w:t>
      </w:r>
      <w:r w:rsidR="00B2472C" w:rsidRPr="008819E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819E0">
        <w:rPr>
          <w:rFonts w:ascii="Times New Roman" w:hAnsi="Times New Roman" w:cs="Times New Roman"/>
          <w:sz w:val="24"/>
          <w:szCs w:val="24"/>
        </w:rPr>
        <w:t>сновным</w:t>
      </w:r>
      <w:proofErr w:type="spellEnd"/>
      <w:r w:rsidRPr="008819E0">
        <w:rPr>
          <w:rFonts w:ascii="Times New Roman" w:hAnsi="Times New Roman" w:cs="Times New Roman"/>
          <w:sz w:val="24"/>
          <w:szCs w:val="24"/>
        </w:rPr>
        <w:t xml:space="preserve"> недостатком мышления у детей с нарушением интеллекта является слабость обобщений. Часто в обобщении используются внешне близкие по временным и пространственным раздражителям признаки – это обобщение по ситуационной близости (стол и стул, колготки и ботинки, чашка и блюдце). Обобщения детей с нарушением интеллекта очень широкие, недостаточно дифференцированные. Эти особенности познавательной деятельности учащихся с нарушением интеллекта необходимо учитывать при организации обучения. Чтобы сформировать у них правильные обобщения, следует затормозить все лишние связи, которые «маскируют», затрудняют узнавание общего, и максимально выделить ту систему связей, которая лежит в основе.</w:t>
      </w:r>
    </w:p>
    <w:p w:rsidR="00A017CD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 xml:space="preserve">Нарушение способности обобщения усугубляется неполноценностью других мыслительных процессов – анализа, синтеза, абстрагирования, сравнения. Дети с нарушением интеллекта затрудняются выполнить мысленное расчленение предмета, явления, ситуации и выявить составляющие их элементы. Это приводит к нарушению ориентировочной основы деятельности. Так, учащимся трудно выделить элементы, из которых состоит буква, цифра. С другой стороны, у детей с нарушением интеллекта не развито умение «свести отдельные элементы информации в интегрированную целостность, собрать отдельные части структуры в «рабочую модель» с установлением значимости различных связей, что лежит в основе понимания целого». Несформированность операции абстрагирования выражается у учащихся специальных (коррекционных) школ в неумении отделить существенные признаки 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819E0">
        <w:rPr>
          <w:rFonts w:ascii="Times New Roman" w:hAnsi="Times New Roman" w:cs="Times New Roman"/>
          <w:sz w:val="24"/>
          <w:szCs w:val="24"/>
        </w:rPr>
        <w:t xml:space="preserve"> несущественных. При сравнении младшие школьники </w:t>
      </w:r>
      <w:r w:rsidRPr="008819E0">
        <w:rPr>
          <w:rFonts w:ascii="Times New Roman" w:hAnsi="Times New Roman" w:cs="Times New Roman"/>
          <w:sz w:val="24"/>
          <w:szCs w:val="24"/>
        </w:rPr>
        <w:lastRenderedPageBreak/>
        <w:t>с нарушением интеллектуального развития часто соотносят между собой несопоставимые признаки предметов. В ходе сравнения обнаруживается характерное для этой категории детей «соскальзывание»: сравнивая два предмета, ученики выделяют один-два отличительных признака, а затем «соскальзывают» на более простой вид деятельности – переходят к описанию одного из объектов. При сравнении школьники неправомерно широко отождествляют сходные объекты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25274" w:rsidRPr="008819E0" w:rsidRDefault="00A017CD" w:rsidP="00161F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 xml:space="preserve">Мышление детей с нарушением интеллекта характеризуется косностью, </w:t>
      </w:r>
      <w:proofErr w:type="spellStart"/>
      <w:r w:rsidRPr="008819E0">
        <w:rPr>
          <w:rFonts w:ascii="Times New Roman" w:hAnsi="Times New Roman" w:cs="Times New Roman"/>
          <w:sz w:val="24"/>
          <w:szCs w:val="24"/>
        </w:rPr>
        <w:t>тугоподвижностью</w:t>
      </w:r>
      <w:proofErr w:type="spellEnd"/>
      <w:r w:rsidRPr="008819E0">
        <w:rPr>
          <w:rFonts w:ascii="Times New Roman" w:hAnsi="Times New Roman" w:cs="Times New Roman"/>
          <w:sz w:val="24"/>
          <w:szCs w:val="24"/>
        </w:rPr>
        <w:t xml:space="preserve">. Школьники не могут перенести свои знания в новые условия. К получаемым в процессе деятельности результатам школьники относятся недостаточно критически. </w:t>
      </w:r>
      <w:r w:rsidR="00970CE5" w:rsidRPr="008819E0">
        <w:rPr>
          <w:rFonts w:ascii="Times New Roman" w:hAnsi="Times New Roman" w:cs="Times New Roman"/>
          <w:sz w:val="24"/>
          <w:szCs w:val="24"/>
        </w:rPr>
        <w:t>Д</w:t>
      </w:r>
      <w:r w:rsidR="00E672ED" w:rsidRPr="008819E0">
        <w:rPr>
          <w:rFonts w:ascii="Times New Roman" w:hAnsi="Times New Roman" w:cs="Times New Roman"/>
          <w:sz w:val="24"/>
          <w:szCs w:val="24"/>
        </w:rPr>
        <w:t>остижения каждого периода развития  не исчезают, не заменяются другими более поздними этапами развития мышления</w:t>
      </w:r>
      <w:proofErr w:type="gramStart"/>
      <w:r w:rsidR="00E672ED" w:rsidRPr="008819E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672ED" w:rsidRPr="008819E0">
        <w:rPr>
          <w:rFonts w:ascii="Times New Roman" w:hAnsi="Times New Roman" w:cs="Times New Roman"/>
          <w:sz w:val="24"/>
          <w:szCs w:val="24"/>
        </w:rPr>
        <w:t>а играют свою роль на протяжении в</w:t>
      </w:r>
      <w:r w:rsidR="00970CE5" w:rsidRPr="008819E0">
        <w:rPr>
          <w:rFonts w:ascii="Times New Roman" w:hAnsi="Times New Roman" w:cs="Times New Roman"/>
          <w:sz w:val="24"/>
          <w:szCs w:val="24"/>
        </w:rPr>
        <w:t>сей последующей жизни человека</w:t>
      </w:r>
      <w:r w:rsidR="00E672ED" w:rsidRPr="008819E0">
        <w:rPr>
          <w:rFonts w:ascii="Times New Roman" w:hAnsi="Times New Roman" w:cs="Times New Roman"/>
          <w:sz w:val="24"/>
          <w:szCs w:val="24"/>
        </w:rPr>
        <w:t xml:space="preserve">. Таким образом, несформированность  развития процессов мышления может оказаться невосполнимой в более позднем возрасте. </w:t>
      </w:r>
      <w:r w:rsidR="00225274" w:rsidRPr="008819E0">
        <w:rPr>
          <w:rFonts w:ascii="Times New Roman" w:hAnsi="Times New Roman" w:cs="Times New Roman"/>
          <w:sz w:val="24"/>
          <w:szCs w:val="24"/>
        </w:rPr>
        <w:t>Результатом прохождения занятий по данной программе должно стать повышение качества усвоения знаний учащимися при обучении всем школьным предметам, что особенно актуально в рамках</w:t>
      </w:r>
      <w:r w:rsidR="008819E0">
        <w:rPr>
          <w:rFonts w:ascii="Times New Roman" w:hAnsi="Times New Roman" w:cs="Times New Roman"/>
          <w:sz w:val="24"/>
          <w:szCs w:val="24"/>
        </w:rPr>
        <w:t xml:space="preserve"> введения ФГОС  ОВЗ</w:t>
      </w:r>
      <w:r w:rsidR="00225274" w:rsidRPr="008819E0">
        <w:rPr>
          <w:rFonts w:ascii="Times New Roman" w:hAnsi="Times New Roman" w:cs="Times New Roman"/>
          <w:sz w:val="24"/>
          <w:szCs w:val="24"/>
        </w:rPr>
        <w:t>.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19E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*формирование тесной связи между практическим жизненным опытом и наглядно-чувственными представлениями,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*отражение этой связи в речевых высказываниях,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*формирование умения воспроизводить в знакомых ситуациях мысленное оперирование образами-представлениями, опираясь на свой практический жизненный опыт.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b/>
          <w:sz w:val="24"/>
          <w:szCs w:val="24"/>
        </w:rPr>
        <w:t>*</w:t>
      </w:r>
      <w:r w:rsidRPr="008819E0">
        <w:rPr>
          <w:rFonts w:ascii="Times New Roman" w:hAnsi="Times New Roman" w:cs="Times New Roman"/>
          <w:sz w:val="24"/>
          <w:szCs w:val="24"/>
        </w:rPr>
        <w:t>формирование у детей умения владеть операциями сравнения, обобщения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19E0">
        <w:rPr>
          <w:rFonts w:ascii="Times New Roman" w:hAnsi="Times New Roman" w:cs="Times New Roman"/>
          <w:sz w:val="24"/>
          <w:szCs w:val="24"/>
        </w:rPr>
        <w:t>противопоставления ,аналогии,</w:t>
      </w:r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* установления последовательности событий, классификации и систематизации</w:t>
      </w:r>
      <w:proofErr w:type="gramStart"/>
      <w:r w:rsidRPr="008819E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E672ED" w:rsidRPr="008819E0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9E0">
        <w:rPr>
          <w:rFonts w:ascii="Times New Roman" w:hAnsi="Times New Roman" w:cs="Times New Roman"/>
          <w:sz w:val="24"/>
          <w:szCs w:val="24"/>
        </w:rPr>
        <w:t>*обучение детей  формулированию выводов, суждений, умозаключений.</w:t>
      </w:r>
    </w:p>
    <w:p w:rsidR="002F38C4" w:rsidRDefault="002F38C4" w:rsidP="001F1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38C4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окончанию курса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должен 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38C4">
        <w:rPr>
          <w:rFonts w:ascii="Times New Roman" w:hAnsi="Times New Roman" w:cs="Times New Roman"/>
          <w:sz w:val="24"/>
          <w:szCs w:val="24"/>
        </w:rPr>
        <w:t xml:space="preserve"> </w:t>
      </w:r>
      <w:r w:rsidRPr="008819E0">
        <w:rPr>
          <w:rFonts w:ascii="Times New Roman" w:hAnsi="Times New Roman" w:cs="Times New Roman"/>
          <w:sz w:val="24"/>
          <w:szCs w:val="24"/>
        </w:rPr>
        <w:t>владеть операциями сравнения, обобщени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противопоставления ;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-устанавливать простые аналогии;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-устанавливать  последовательность событий</w:t>
      </w:r>
      <w:r w:rsidR="00161FB1">
        <w:rPr>
          <w:rFonts w:ascii="Times New Roman" w:hAnsi="Times New Roman" w:cs="Times New Roman"/>
          <w:sz w:val="24"/>
          <w:szCs w:val="24"/>
        </w:rPr>
        <w:t xml:space="preserve"> на различном материале, составлять небольшой текст с учетом последовательности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-владеть приемами </w:t>
      </w:r>
      <w:r w:rsidRPr="00881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классификации и систематизации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 и закономерности на доступном материале;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-исключать лишнее и объяснять свой выбор;</w:t>
      </w:r>
    </w:p>
    <w:p w:rsidR="002F38C4" w:rsidRDefault="002F38C4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-объяснять смысл пословиц</w:t>
      </w:r>
      <w:r w:rsidR="00161FB1">
        <w:rPr>
          <w:rFonts w:ascii="Times New Roman" w:hAnsi="Times New Roman" w:cs="Times New Roman"/>
          <w:sz w:val="24"/>
          <w:szCs w:val="24"/>
        </w:rPr>
        <w:t xml:space="preserve"> и поговорок.</w:t>
      </w:r>
    </w:p>
    <w:p w:rsidR="00161FB1" w:rsidRDefault="00161FB1" w:rsidP="001F1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23F4" w:rsidRDefault="007223F4" w:rsidP="001F16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38C4" w:rsidRPr="002F38C4" w:rsidRDefault="002F38C4" w:rsidP="001F1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38C4">
        <w:rPr>
          <w:rFonts w:ascii="Times New Roman" w:hAnsi="Times New Roman" w:cs="Times New Roman"/>
          <w:b/>
          <w:sz w:val="24"/>
          <w:szCs w:val="24"/>
        </w:rPr>
        <w:lastRenderedPageBreak/>
        <w:t>Направления работы: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b/>
          <w:sz w:val="24"/>
          <w:szCs w:val="24"/>
          <w:u w:val="single"/>
        </w:rPr>
        <w:t>1.Диагностическое направление.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>На э</w:t>
      </w:r>
      <w:r w:rsidR="00B52945" w:rsidRPr="002F38C4">
        <w:rPr>
          <w:rFonts w:ascii="Times New Roman" w:hAnsi="Times New Roman" w:cs="Times New Roman"/>
          <w:sz w:val="24"/>
          <w:szCs w:val="24"/>
        </w:rPr>
        <w:t>тапе диагностики проводим обследование обучающихся</w:t>
      </w:r>
      <w:r w:rsidRPr="002F38C4">
        <w:rPr>
          <w:rFonts w:ascii="Times New Roman" w:hAnsi="Times New Roman" w:cs="Times New Roman"/>
          <w:sz w:val="24"/>
          <w:szCs w:val="24"/>
        </w:rPr>
        <w:t xml:space="preserve"> с целью определения актуального уровня развития ребенка, интеллектуальной готовности к школьному обучению</w:t>
      </w:r>
      <w:proofErr w:type="gramStart"/>
      <w:r w:rsidRPr="002F38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F38C4">
        <w:rPr>
          <w:rFonts w:ascii="Times New Roman" w:hAnsi="Times New Roman" w:cs="Times New Roman"/>
          <w:sz w:val="24"/>
          <w:szCs w:val="24"/>
        </w:rPr>
        <w:t>Определение «зоны ближайшего развития», индивидуальных путей коррекции.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>Следующий  эта</w:t>
      </w:r>
      <w:proofErr w:type="gramStart"/>
      <w:r w:rsidRPr="002F38C4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2F3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8C4">
        <w:rPr>
          <w:rFonts w:ascii="Times New Roman" w:hAnsi="Times New Roman" w:cs="Times New Roman"/>
          <w:sz w:val="24"/>
          <w:szCs w:val="24"/>
        </w:rPr>
        <w:t>скрининговое</w:t>
      </w:r>
      <w:proofErr w:type="spellEnd"/>
      <w:r w:rsidRPr="002F38C4">
        <w:rPr>
          <w:rFonts w:ascii="Times New Roman" w:hAnsi="Times New Roman" w:cs="Times New Roman"/>
          <w:sz w:val="24"/>
          <w:szCs w:val="24"/>
        </w:rPr>
        <w:t xml:space="preserve"> обследование</w:t>
      </w:r>
      <w:r w:rsidR="00B52945" w:rsidRPr="002F38C4">
        <w:rPr>
          <w:rFonts w:ascii="Times New Roman" w:hAnsi="Times New Roman" w:cs="Times New Roman"/>
          <w:sz w:val="24"/>
          <w:szCs w:val="24"/>
        </w:rPr>
        <w:t xml:space="preserve"> об</w:t>
      </w:r>
      <w:r w:rsidRPr="002F38C4">
        <w:rPr>
          <w:rFonts w:ascii="Times New Roman" w:hAnsi="Times New Roman" w:cs="Times New Roman"/>
          <w:sz w:val="24"/>
          <w:szCs w:val="24"/>
        </w:rPr>
        <w:t>уча</w:t>
      </w:r>
      <w:r w:rsidR="00B52945" w:rsidRPr="002F38C4">
        <w:rPr>
          <w:rFonts w:ascii="Times New Roman" w:hAnsi="Times New Roman" w:cs="Times New Roman"/>
          <w:sz w:val="24"/>
          <w:szCs w:val="24"/>
        </w:rPr>
        <w:t>ю</w:t>
      </w:r>
      <w:r w:rsidRPr="002F38C4">
        <w:rPr>
          <w:rFonts w:ascii="Times New Roman" w:hAnsi="Times New Roman" w:cs="Times New Roman"/>
          <w:sz w:val="24"/>
          <w:szCs w:val="24"/>
        </w:rPr>
        <w:t>щихся, выявление детей, нуждающихся в занятиях по данной программе.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>Далее проводится этапная диагностика, «Углубленная диагностика»</w:t>
      </w:r>
      <w:proofErr w:type="gramStart"/>
      <w:r w:rsidRPr="002F38C4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F38C4">
        <w:rPr>
          <w:rFonts w:ascii="Times New Roman" w:hAnsi="Times New Roman" w:cs="Times New Roman"/>
          <w:sz w:val="24"/>
          <w:szCs w:val="24"/>
        </w:rPr>
        <w:t>пределяем результативность и эффективность коррекционного воздействия на развитие мышления детей.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 xml:space="preserve">В течение года возможна также текущая диагностика для определения качественных особенностей сформированности  различных видов мышления ребенка, </w:t>
      </w:r>
      <w:proofErr w:type="gramStart"/>
      <w:r w:rsidRPr="002F38C4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2F38C4">
        <w:rPr>
          <w:rFonts w:ascii="Times New Roman" w:hAnsi="Times New Roman" w:cs="Times New Roman"/>
          <w:sz w:val="24"/>
          <w:szCs w:val="24"/>
        </w:rPr>
        <w:t xml:space="preserve"> проводим по запросу педагогов или родителей.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b/>
          <w:sz w:val="24"/>
          <w:szCs w:val="24"/>
          <w:u w:val="single"/>
        </w:rPr>
        <w:t>2.Коррекционное направление.</w:t>
      </w:r>
    </w:p>
    <w:p w:rsidR="00E672ED" w:rsidRPr="002F38C4" w:rsidRDefault="00E672ED" w:rsidP="001F1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C4">
        <w:rPr>
          <w:rFonts w:ascii="Times New Roman" w:hAnsi="Times New Roman" w:cs="Times New Roman"/>
          <w:sz w:val="24"/>
          <w:szCs w:val="24"/>
        </w:rPr>
        <w:t>Этап коррекционной работы предполагает проведение индивидуальных и групповых коррекционно-развивающих занятий, предполагающих работу по формированию у обучающихся различных видов мышления</w:t>
      </w:r>
      <w:proofErr w:type="gramStart"/>
      <w:r w:rsidRPr="002F38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1136E" w:rsidRPr="00ED19BA" w:rsidRDefault="0091136E" w:rsidP="001F16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D19BA">
        <w:rPr>
          <w:rFonts w:ascii="Times New Roman" w:hAnsi="Times New Roman" w:cs="Times New Roman"/>
          <w:sz w:val="24"/>
          <w:szCs w:val="24"/>
          <w:u w:val="single"/>
        </w:rPr>
        <w:t xml:space="preserve">Программа предполагает подбор дидактического материала для занятий  с учетом уровня развития и индивидуальных особенностей детей, выявленными в процессе диагностики, а также возможность уменьшать либо увеличивать </w:t>
      </w:r>
      <w:proofErr w:type="spellStart"/>
      <w:r w:rsidRPr="00ED19BA">
        <w:rPr>
          <w:rFonts w:ascii="Times New Roman" w:hAnsi="Times New Roman" w:cs="Times New Roman"/>
          <w:sz w:val="24"/>
          <w:szCs w:val="24"/>
          <w:u w:val="single"/>
        </w:rPr>
        <w:t>количест</w:t>
      </w:r>
      <w:proofErr w:type="spellEnd"/>
      <w:r w:rsidR="00E204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ED19BA">
        <w:rPr>
          <w:rFonts w:ascii="Times New Roman" w:hAnsi="Times New Roman" w:cs="Times New Roman"/>
          <w:sz w:val="24"/>
          <w:szCs w:val="24"/>
          <w:u w:val="single"/>
        </w:rPr>
        <w:t>во</w:t>
      </w:r>
      <w:proofErr w:type="gramEnd"/>
      <w:r w:rsidRPr="00ED19BA">
        <w:rPr>
          <w:rFonts w:ascii="Times New Roman" w:hAnsi="Times New Roman" w:cs="Times New Roman"/>
          <w:sz w:val="24"/>
          <w:szCs w:val="24"/>
          <w:u w:val="single"/>
        </w:rPr>
        <w:t xml:space="preserve"> часов на определенную тему, в соответствии с потребностями детей.</w:t>
      </w:r>
    </w:p>
    <w:p w:rsidR="006D1A8D" w:rsidRDefault="006D1A8D" w:rsidP="001F16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1F16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E1441C" w:rsidRDefault="00E1441C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EE6809" w:rsidRDefault="00EE6809" w:rsidP="00E672ED">
      <w:pPr>
        <w:rPr>
          <w:rFonts w:ascii="Times New Roman" w:hAnsi="Times New Roman" w:cs="Times New Roman"/>
          <w:sz w:val="28"/>
          <w:szCs w:val="28"/>
        </w:rPr>
      </w:pPr>
    </w:p>
    <w:p w:rsidR="00136DDC" w:rsidRDefault="00EE6809" w:rsidP="00E672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36DDC" w:rsidRPr="00950D14">
        <w:rPr>
          <w:rFonts w:ascii="Times New Roman" w:hAnsi="Times New Roman" w:cs="Times New Roman"/>
          <w:b/>
          <w:sz w:val="24"/>
          <w:szCs w:val="24"/>
        </w:rPr>
        <w:t xml:space="preserve">Учебно-тематический план занятий </w:t>
      </w:r>
      <w:r>
        <w:rPr>
          <w:rFonts w:ascii="Times New Roman" w:hAnsi="Times New Roman" w:cs="Times New Roman"/>
          <w:b/>
          <w:sz w:val="24"/>
          <w:szCs w:val="24"/>
        </w:rPr>
        <w:t>(60 ч. 2 раза в неделю)</w:t>
      </w:r>
    </w:p>
    <w:p w:rsidR="00EE6809" w:rsidRPr="00950D14" w:rsidRDefault="00EE6809" w:rsidP="00E672E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882"/>
        <w:gridCol w:w="5498"/>
        <w:gridCol w:w="1417"/>
        <w:gridCol w:w="4253"/>
        <w:gridCol w:w="2912"/>
      </w:tblGrid>
      <w:tr w:rsidR="00136DDC" w:rsidRPr="00136DDC" w:rsidTr="003D1F6C">
        <w:tc>
          <w:tcPr>
            <w:tcW w:w="882" w:type="dxa"/>
          </w:tcPr>
          <w:p w:rsidR="00136DDC" w:rsidRPr="00136DDC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98" w:type="dxa"/>
          </w:tcPr>
          <w:p w:rsidR="00136DDC" w:rsidRPr="00136DDC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D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136DDC" w:rsidRPr="00136DDC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D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</w:tcPr>
          <w:p w:rsidR="00136DDC" w:rsidRPr="00136DDC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912" w:type="dxa"/>
          </w:tcPr>
          <w:p w:rsidR="00136DDC" w:rsidRPr="00136DDC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DC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классификация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;ф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ормирование словарного запаса.</w:t>
            </w:r>
          </w:p>
        </w:tc>
        <w:tc>
          <w:tcPr>
            <w:tcW w:w="1417" w:type="dxa"/>
          </w:tcPr>
          <w:p w:rsidR="00136DDC" w:rsidRPr="00ED19BA" w:rsidRDefault="00EE6809" w:rsidP="0013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136DDC" w:rsidP="00A0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объединение в лексические группы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;ф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ормирование словарного запаса.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Объединение в лексические группы, исключение лишнего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«Четвертый лишний»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с презентацией «Назови одним словом»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, развитие словаря.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98" w:type="dxa"/>
          </w:tcPr>
          <w:p w:rsidR="00136DDC" w:rsidRPr="00ED19BA" w:rsidRDefault="00136DDC" w:rsidP="00D6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в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группы и исключение лишнего;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«Найди ошибку», «Пятый лишний»,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нарушенного текст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путаницы)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Объединение и исключение; сравнение по одному признаку.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исключение и объединение с использованием наглядного и словесного материала.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Исключение лишнего, смысловое соотнесение.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 «Найди лишнее», игра «Походит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подходит».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98" w:type="dxa"/>
          </w:tcPr>
          <w:p w:rsidR="00D62C32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с антонимами; определение значения слов;</w:t>
            </w:r>
          </w:p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объяснение смысла пословиц.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антонимов, активизация словаря, нахождение антонимов в пословицах.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с антонимами, определение смысла пословиц, смысловые связи слов.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своих пословиц</w:t>
            </w:r>
            <w:r w:rsidR="003D1F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антонимов, работа над словарным запасом, упражнения на развитие мыслительных операций обобщение и исключение.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98" w:type="dxa"/>
          </w:tcPr>
          <w:p w:rsidR="00136DDC" w:rsidRPr="00ED19BA" w:rsidRDefault="003D1F6C" w:rsidP="003D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аналогии.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3D1F6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простых аналогий на наглядном и словесном материале;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исключение лишнего;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противоположных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едметов.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498" w:type="dxa"/>
          </w:tcPr>
          <w:p w:rsidR="00136DDC" w:rsidRPr="00ED19BA" w:rsidRDefault="00136DDC" w:rsidP="003D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Простые аналогии</w:t>
            </w:r>
            <w:r w:rsidR="003D1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3D1F6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Аналогии,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с антонимам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подбор и составление предложений);классификация; соотнесение предмета и действия.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98" w:type="dxa"/>
          </w:tcPr>
          <w:p w:rsidR="00136DDC" w:rsidRPr="00ED19BA" w:rsidRDefault="00960A25" w:rsidP="003D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огические задачи</w:t>
            </w:r>
            <w:r w:rsidR="003D1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3D1F6C" w:rsidRPr="00ED19BA">
              <w:rPr>
                <w:rFonts w:ascii="Times New Roman" w:hAnsi="Times New Roman" w:cs="Times New Roman"/>
                <w:sz w:val="24"/>
                <w:szCs w:val="24"/>
              </w:rPr>
              <w:t>работа по составлению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решение логических задач разными способами, активизация словаря.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98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Объяснение смысла картинки, слова-омоним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разграничение смысла и включение в предложения);анаграммы.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объяснению смысла картин. Знакомство с омонимами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(разграничение смысла и включение в предложения)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;а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награммы.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98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ормирование образного мышлени</w:t>
            </w:r>
            <w:proofErr w:type="gramStart"/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продолжи историю)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отделять форму от содержания;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 аналогиями; антонимами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активного словаря.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98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Упражнения-</w:t>
            </w:r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анаграммы </w:t>
            </w:r>
            <w:proofErr w:type="gramStart"/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="00136DDC" w:rsidRPr="00ED19BA">
              <w:rPr>
                <w:rFonts w:ascii="Times New Roman" w:hAnsi="Times New Roman" w:cs="Times New Roman"/>
                <w:sz w:val="24"/>
                <w:szCs w:val="24"/>
              </w:rPr>
              <w:t>азвитие речи.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0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960A2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слов-анаграмм по лексическим группам; смысловое соотнесение слов, упражнения на составление слов различными способами, графические диктанты.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98" w:type="dxa"/>
          </w:tcPr>
          <w:p w:rsidR="00136DDC" w:rsidRPr="00ED19BA" w:rsidRDefault="00136DDC" w:rsidP="001C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  <w:r w:rsidR="001C4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0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1C4B9D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мыслительных операций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и систематизация;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задач; упражнения на тренировку памяти.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DC" w:rsidRPr="00ED19BA" w:rsidTr="003D1F6C">
        <w:tc>
          <w:tcPr>
            <w:tcW w:w="882" w:type="dxa"/>
          </w:tcPr>
          <w:p w:rsidR="00136DDC" w:rsidRPr="00ED19BA" w:rsidRDefault="00D62C3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8" w:type="dxa"/>
          </w:tcPr>
          <w:p w:rsidR="00136DDC" w:rsidRPr="00ED19BA" w:rsidRDefault="00136DDC" w:rsidP="0059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6DDC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136DDC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закономерностей (упражнения)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задач; графические задания.</w:t>
            </w:r>
          </w:p>
        </w:tc>
        <w:tc>
          <w:tcPr>
            <w:tcW w:w="2912" w:type="dxa"/>
          </w:tcPr>
          <w:p w:rsidR="00136DDC" w:rsidRPr="00ED19BA" w:rsidRDefault="00136DD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98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устанавливать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ичинно-следственные зависимости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ешение логических задач.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5958CF" w:rsidP="00A0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ормирование умения устанавливать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ичинно-следственные зависимости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ешение логических задач.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498" w:type="dxa"/>
          </w:tcPr>
          <w:p w:rsidR="005958CF" w:rsidRPr="00ED19BA" w:rsidRDefault="005958CF" w:rsidP="0059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ричинно-следственные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связи и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устанавливать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ичинно-следственные зависимости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ешение логических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задания.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98" w:type="dxa"/>
          </w:tcPr>
          <w:p w:rsidR="005958CF" w:rsidRPr="00ED19BA" w:rsidRDefault="005958CF" w:rsidP="0059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и устанавливать 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ормирование умения находить и устанавливать закономерности; решение логических задач; загадки; объединение в лексические группы.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98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проблемных ситуаций (анализ)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ситуацию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(ответы на вопросы, работа с текстом); графическое задание.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98" w:type="dxa"/>
          </w:tcPr>
          <w:p w:rsidR="005958CF" w:rsidRPr="00ED19BA" w:rsidRDefault="005958CF" w:rsidP="00AF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произвольной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 xml:space="preserve"> и мыслительных операций «исключение», «Смысловое соотнесение»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оотнесение предмета и действия; логические задачи; игра в рифмы; 4-е лишнее; восстановление текста.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98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958CF" w:rsidRPr="00ED19BA">
              <w:rPr>
                <w:rFonts w:ascii="Times New Roman" w:hAnsi="Times New Roman" w:cs="Times New Roman"/>
                <w:sz w:val="24"/>
                <w:szCs w:val="24"/>
              </w:rPr>
              <w:t>огические задачи; смысловое соотнесение слов.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загадок; логические задачи; смысловое соотнесение слов.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498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="005958CF" w:rsidRPr="00ED19BA">
              <w:rPr>
                <w:rFonts w:ascii="Times New Roman" w:hAnsi="Times New Roman" w:cs="Times New Roman"/>
                <w:sz w:val="24"/>
                <w:szCs w:val="24"/>
              </w:rPr>
              <w:t>агадки</w:t>
            </w:r>
            <w:proofErr w:type="spellEnd"/>
            <w:r w:rsidR="005958CF" w:rsidRPr="00ED19BA">
              <w:rPr>
                <w:rFonts w:ascii="Times New Roman" w:hAnsi="Times New Roman" w:cs="Times New Roman"/>
                <w:sz w:val="24"/>
                <w:szCs w:val="24"/>
              </w:rPr>
              <w:t>; работа с антонимами; логические задачи; смысловое соотнесение слов.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Разгадывание и составление загадок по предложенному слову; логические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табличным способом); задания на смысловое соотнесение. 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498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закрепление: р</w:t>
            </w:r>
            <w:r w:rsidR="005958CF" w:rsidRPr="00ED19BA">
              <w:rPr>
                <w:rFonts w:ascii="Times New Roman" w:hAnsi="Times New Roman" w:cs="Times New Roman"/>
                <w:sz w:val="24"/>
                <w:szCs w:val="24"/>
              </w:rPr>
              <w:t>абота с антонимами; аналогии; решение логических задач.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простых аналогий (на наглядном материале); решение логических задач, подбор антонимов.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498" w:type="dxa"/>
          </w:tcPr>
          <w:p w:rsidR="005958CF" w:rsidRPr="00ED19BA" w:rsidRDefault="005958CF" w:rsidP="00AF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Объединение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о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бъединение (игра «Назови одним словом)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;а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ссоциации; формирование количественных представлений(задачи-загадки на устный счет до 10)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498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958CF" w:rsidRPr="00ED19BA">
              <w:rPr>
                <w:rFonts w:ascii="Times New Roman" w:hAnsi="Times New Roman" w:cs="Times New Roman"/>
                <w:sz w:val="24"/>
                <w:szCs w:val="24"/>
              </w:rPr>
              <w:t>становление последовательности событий (работа с деформированным текстом).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Загадки; решение логических задач; установление последовательности событий (работа с деформированным текстом).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498" w:type="dxa"/>
          </w:tcPr>
          <w:p w:rsidR="005958CF" w:rsidRPr="00ED19BA" w:rsidRDefault="005958CF" w:rsidP="00D61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 w:rsidR="00D61C23">
              <w:rPr>
                <w:rFonts w:ascii="Times New Roman" w:hAnsi="Times New Roman" w:cs="Times New Roman"/>
                <w:sz w:val="24"/>
                <w:szCs w:val="24"/>
              </w:rPr>
              <w:t>тавление рассказа по картинкам.</w:t>
            </w:r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AF123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картинкам; антонимы; аналогии; составление предложений из переставленных местами слов.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498" w:type="dxa"/>
          </w:tcPr>
          <w:p w:rsidR="005958CF" w:rsidRPr="00ED19BA" w:rsidRDefault="005958CF" w:rsidP="00D61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D61C2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и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продолжи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); установление цепочки ПСС.</w:t>
            </w:r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CF" w:rsidRPr="00ED19BA" w:rsidTr="003D1F6C">
        <w:tc>
          <w:tcPr>
            <w:tcW w:w="88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498" w:type="dxa"/>
          </w:tcPr>
          <w:p w:rsidR="005958CF" w:rsidRPr="00ED19BA" w:rsidRDefault="005958CF" w:rsidP="00D61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  <w:proofErr w:type="gramStart"/>
            <w:r w:rsidR="00D61C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5958CF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958CF" w:rsidRPr="00ED19BA" w:rsidRDefault="00D61C2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(задания «продолжи предложение» и игра «невероятные фантазии» и «понимание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</w:tc>
        <w:tc>
          <w:tcPr>
            <w:tcW w:w="2912" w:type="dxa"/>
          </w:tcPr>
          <w:p w:rsidR="005958CF" w:rsidRPr="00ED19BA" w:rsidRDefault="005958C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C23" w:rsidRPr="00ED19BA" w:rsidTr="003D1F6C">
        <w:tc>
          <w:tcPr>
            <w:tcW w:w="882" w:type="dxa"/>
          </w:tcPr>
          <w:p w:rsidR="00D61C23" w:rsidRPr="00ED19BA" w:rsidRDefault="00D61C2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498" w:type="dxa"/>
          </w:tcPr>
          <w:p w:rsidR="00D61C23" w:rsidRPr="00ED19BA" w:rsidRDefault="00D61C2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7A7D67">
              <w:rPr>
                <w:rFonts w:ascii="Times New Roman" w:hAnsi="Times New Roman" w:cs="Times New Roman"/>
                <w:sz w:val="24"/>
                <w:szCs w:val="24"/>
              </w:rPr>
              <w:t>та над связной осмысленной речью.</w:t>
            </w:r>
          </w:p>
        </w:tc>
        <w:tc>
          <w:tcPr>
            <w:tcW w:w="1417" w:type="dxa"/>
          </w:tcPr>
          <w:p w:rsidR="00D61C23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61C23" w:rsidRPr="00ED19BA" w:rsidRDefault="00D61C23" w:rsidP="00A0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над связной осмысленной речью</w:t>
            </w:r>
            <w:r w:rsidR="007A7D67">
              <w:rPr>
                <w:rFonts w:ascii="Times New Roman" w:hAnsi="Times New Roman" w:cs="Times New Roman"/>
                <w:sz w:val="24"/>
                <w:szCs w:val="24"/>
              </w:rPr>
              <w:t xml:space="preserve"> (игра «З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акончи фразу», логические задачи.</w:t>
            </w:r>
            <w:proofErr w:type="gramEnd"/>
          </w:p>
        </w:tc>
        <w:tc>
          <w:tcPr>
            <w:tcW w:w="2912" w:type="dxa"/>
          </w:tcPr>
          <w:p w:rsidR="00D61C23" w:rsidRPr="00ED19BA" w:rsidRDefault="00D61C2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D67" w:rsidRPr="00ED19BA" w:rsidTr="003D1F6C">
        <w:tc>
          <w:tcPr>
            <w:tcW w:w="882" w:type="dxa"/>
          </w:tcPr>
          <w:p w:rsidR="007A7D67" w:rsidRPr="00ED19BA" w:rsidRDefault="007A7D67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498" w:type="dxa"/>
          </w:tcPr>
          <w:p w:rsidR="007A7D67" w:rsidRPr="00ED19BA" w:rsidRDefault="007A7D67" w:rsidP="007A7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над связной осмысленной речью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A7D67" w:rsidRPr="00ED19BA" w:rsidRDefault="00EE680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7A7D67" w:rsidRPr="00ED19BA" w:rsidRDefault="007A7D67" w:rsidP="00A0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Работа над связной осмысленной речью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D19BA">
              <w:rPr>
                <w:rFonts w:ascii="Times New Roman" w:hAnsi="Times New Roman" w:cs="Times New Roman"/>
                <w:sz w:val="24"/>
                <w:szCs w:val="24"/>
              </w:rPr>
              <w:t>адание «закончи предложение»; загадки-шутки; составление описательного рассказа о животном.</w:t>
            </w:r>
          </w:p>
        </w:tc>
        <w:tc>
          <w:tcPr>
            <w:tcW w:w="2912" w:type="dxa"/>
          </w:tcPr>
          <w:p w:rsidR="007A7D67" w:rsidRPr="00ED19BA" w:rsidRDefault="007A7D67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707" w:rsidRPr="00ED19BA" w:rsidRDefault="00404707" w:rsidP="00E672ED">
      <w:pPr>
        <w:rPr>
          <w:rFonts w:ascii="Times New Roman" w:hAnsi="Times New Roman" w:cs="Times New Roman"/>
          <w:sz w:val="24"/>
          <w:szCs w:val="24"/>
        </w:rPr>
      </w:pPr>
    </w:p>
    <w:p w:rsidR="006D1A8D" w:rsidRPr="00ED19BA" w:rsidRDefault="006D1A8D" w:rsidP="00E672E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19BA">
        <w:rPr>
          <w:rFonts w:ascii="Times New Roman" w:hAnsi="Times New Roman" w:cs="Times New Roman"/>
          <w:sz w:val="24"/>
          <w:szCs w:val="24"/>
          <w:u w:val="single"/>
        </w:rPr>
        <w:t>Программа предполагает подбор дидактического материала для занятий  с учетом уровня развития и индивидуальных</w:t>
      </w:r>
      <w:r w:rsidR="00EE6809">
        <w:rPr>
          <w:rFonts w:ascii="Times New Roman" w:hAnsi="Times New Roman" w:cs="Times New Roman"/>
          <w:sz w:val="24"/>
          <w:szCs w:val="24"/>
          <w:u w:val="single"/>
        </w:rPr>
        <w:t xml:space="preserve"> особенностей детей, выявленных </w:t>
      </w:r>
      <w:r w:rsidRPr="00ED19BA">
        <w:rPr>
          <w:rFonts w:ascii="Times New Roman" w:hAnsi="Times New Roman" w:cs="Times New Roman"/>
          <w:sz w:val="24"/>
          <w:szCs w:val="24"/>
          <w:u w:val="single"/>
        </w:rPr>
        <w:t xml:space="preserve"> в процессе диагностики, а также возможность </w:t>
      </w:r>
      <w:r w:rsidR="00D4095E" w:rsidRPr="00ED19BA">
        <w:rPr>
          <w:rFonts w:ascii="Times New Roman" w:hAnsi="Times New Roman" w:cs="Times New Roman"/>
          <w:sz w:val="24"/>
          <w:szCs w:val="24"/>
          <w:u w:val="single"/>
        </w:rPr>
        <w:t>выбора модуля,</w:t>
      </w:r>
      <w:r w:rsidR="00EE6809">
        <w:rPr>
          <w:rFonts w:ascii="Times New Roman" w:hAnsi="Times New Roman" w:cs="Times New Roman"/>
          <w:sz w:val="24"/>
          <w:szCs w:val="24"/>
          <w:u w:val="single"/>
        </w:rPr>
        <w:t xml:space="preserve"> возможность </w:t>
      </w:r>
      <w:r w:rsidRPr="00ED19BA">
        <w:rPr>
          <w:rFonts w:ascii="Times New Roman" w:hAnsi="Times New Roman" w:cs="Times New Roman"/>
          <w:sz w:val="24"/>
          <w:szCs w:val="24"/>
          <w:u w:val="single"/>
        </w:rPr>
        <w:t>уменьшать либо увеличивать количество часов на определенную тему, в соо</w:t>
      </w:r>
      <w:r w:rsidR="00EE6809">
        <w:rPr>
          <w:rFonts w:ascii="Times New Roman" w:hAnsi="Times New Roman" w:cs="Times New Roman"/>
          <w:sz w:val="24"/>
          <w:szCs w:val="24"/>
          <w:u w:val="single"/>
        </w:rPr>
        <w:t xml:space="preserve">тветствии с потребностями детей,  2 часа на тему- расчёт на средний  уровень. При наличии </w:t>
      </w:r>
      <w:proofErr w:type="spellStart"/>
      <w:r w:rsidR="00EE6809">
        <w:rPr>
          <w:rFonts w:ascii="Times New Roman" w:hAnsi="Times New Roman" w:cs="Times New Roman"/>
          <w:sz w:val="24"/>
          <w:szCs w:val="24"/>
          <w:u w:val="single"/>
        </w:rPr>
        <w:t>необходиости</w:t>
      </w:r>
      <w:proofErr w:type="spellEnd"/>
      <w:r w:rsidR="00EE6809">
        <w:rPr>
          <w:rFonts w:ascii="Times New Roman" w:hAnsi="Times New Roman" w:cs="Times New Roman"/>
          <w:sz w:val="24"/>
          <w:szCs w:val="24"/>
          <w:u w:val="single"/>
        </w:rPr>
        <w:t xml:space="preserve"> количество часов меняем как в сторону увеличения, так и в сторону уменьшения.</w:t>
      </w:r>
    </w:p>
    <w:p w:rsidR="007223F4" w:rsidRDefault="007223F4" w:rsidP="00950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23F4" w:rsidRDefault="007223F4" w:rsidP="00950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23F4" w:rsidRDefault="007223F4" w:rsidP="00950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23F4" w:rsidRDefault="007223F4" w:rsidP="00950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23F4" w:rsidRDefault="007223F4" w:rsidP="00950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2ED" w:rsidRPr="00EE6809" w:rsidRDefault="00950D14" w:rsidP="00EE6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EE6809">
        <w:rPr>
          <w:sz w:val="28"/>
          <w:szCs w:val="28"/>
        </w:rPr>
        <w:t xml:space="preserve">             </w:t>
      </w:r>
    </w:p>
    <w:sectPr w:rsidR="00E672ED" w:rsidRPr="00EE6809" w:rsidSect="00136D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72ED"/>
    <w:rsid w:val="00044B4F"/>
    <w:rsid w:val="00076BEE"/>
    <w:rsid w:val="000A173F"/>
    <w:rsid w:val="000A5374"/>
    <w:rsid w:val="001256D8"/>
    <w:rsid w:val="00136DDC"/>
    <w:rsid w:val="00161FB1"/>
    <w:rsid w:val="001649F4"/>
    <w:rsid w:val="001657D7"/>
    <w:rsid w:val="00182E91"/>
    <w:rsid w:val="001C4B9D"/>
    <w:rsid w:val="001F16E5"/>
    <w:rsid w:val="0022061A"/>
    <w:rsid w:val="00225274"/>
    <w:rsid w:val="002E27EA"/>
    <w:rsid w:val="002E4044"/>
    <w:rsid w:val="002F38C4"/>
    <w:rsid w:val="00304C58"/>
    <w:rsid w:val="00313E9F"/>
    <w:rsid w:val="003A08FC"/>
    <w:rsid w:val="003C2517"/>
    <w:rsid w:val="003D1F6C"/>
    <w:rsid w:val="00404707"/>
    <w:rsid w:val="00471AD5"/>
    <w:rsid w:val="004F4CA9"/>
    <w:rsid w:val="005044B4"/>
    <w:rsid w:val="005403C7"/>
    <w:rsid w:val="005509A0"/>
    <w:rsid w:val="005958CF"/>
    <w:rsid w:val="005D2E04"/>
    <w:rsid w:val="005E34C1"/>
    <w:rsid w:val="006278DE"/>
    <w:rsid w:val="00664404"/>
    <w:rsid w:val="00664D48"/>
    <w:rsid w:val="00681F14"/>
    <w:rsid w:val="006D1A8D"/>
    <w:rsid w:val="007018F8"/>
    <w:rsid w:val="007223F4"/>
    <w:rsid w:val="00733977"/>
    <w:rsid w:val="00771D59"/>
    <w:rsid w:val="007A7D67"/>
    <w:rsid w:val="008105DB"/>
    <w:rsid w:val="00841C08"/>
    <w:rsid w:val="00873CB3"/>
    <w:rsid w:val="008819E0"/>
    <w:rsid w:val="008A0EE6"/>
    <w:rsid w:val="008E244E"/>
    <w:rsid w:val="0091136E"/>
    <w:rsid w:val="009212E6"/>
    <w:rsid w:val="00950D14"/>
    <w:rsid w:val="00960A25"/>
    <w:rsid w:val="00970CE5"/>
    <w:rsid w:val="0097765F"/>
    <w:rsid w:val="00981034"/>
    <w:rsid w:val="009C0009"/>
    <w:rsid w:val="00A017CD"/>
    <w:rsid w:val="00A15725"/>
    <w:rsid w:val="00A8762C"/>
    <w:rsid w:val="00AE771B"/>
    <w:rsid w:val="00AF1236"/>
    <w:rsid w:val="00B010C5"/>
    <w:rsid w:val="00B0675D"/>
    <w:rsid w:val="00B2472C"/>
    <w:rsid w:val="00B52945"/>
    <w:rsid w:val="00B64D5D"/>
    <w:rsid w:val="00B94781"/>
    <w:rsid w:val="00C41C72"/>
    <w:rsid w:val="00C44AC9"/>
    <w:rsid w:val="00D31DCD"/>
    <w:rsid w:val="00D36AB8"/>
    <w:rsid w:val="00D4095E"/>
    <w:rsid w:val="00D61C23"/>
    <w:rsid w:val="00D62C32"/>
    <w:rsid w:val="00D63C71"/>
    <w:rsid w:val="00E01E28"/>
    <w:rsid w:val="00E1441C"/>
    <w:rsid w:val="00E204C2"/>
    <w:rsid w:val="00E3006E"/>
    <w:rsid w:val="00E672ED"/>
    <w:rsid w:val="00EB3D57"/>
    <w:rsid w:val="00EB6088"/>
    <w:rsid w:val="00EC0E17"/>
    <w:rsid w:val="00ED19BA"/>
    <w:rsid w:val="00EE5F92"/>
    <w:rsid w:val="00EE6809"/>
    <w:rsid w:val="00F13F9F"/>
    <w:rsid w:val="00F222CC"/>
    <w:rsid w:val="00F374BB"/>
    <w:rsid w:val="00F70DB8"/>
    <w:rsid w:val="00F71AAE"/>
    <w:rsid w:val="00FB7C52"/>
    <w:rsid w:val="00FF26C6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950D14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950D14"/>
    <w:rPr>
      <w:rFonts w:ascii="Calibri" w:eastAsia="Calibri" w:hAnsi="Calibri" w:cs="Calibri"/>
      <w:lang w:eastAsia="en-US"/>
    </w:rPr>
  </w:style>
  <w:style w:type="paragraph" w:styleId="a4">
    <w:name w:val="Normal (Web)"/>
    <w:basedOn w:val="a"/>
    <w:rsid w:val="00950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F45B-15AB-4094-9213-2CC0BC3B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8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Zavuch</cp:lastModifiedBy>
  <cp:revision>28</cp:revision>
  <cp:lastPrinted>2020-09-17T08:59:00Z</cp:lastPrinted>
  <dcterms:created xsi:type="dcterms:W3CDTF">2013-06-10T04:28:00Z</dcterms:created>
  <dcterms:modified xsi:type="dcterms:W3CDTF">2024-05-03T10:33:00Z</dcterms:modified>
</cp:coreProperties>
</file>