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7A8" w:rsidRDefault="009D07A8" w:rsidP="00343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Hlk112137970"/>
    </w:p>
    <w:p w:rsidR="009D07A8" w:rsidRDefault="009D07A8" w:rsidP="00343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62420" cy="9426306"/>
            <wp:effectExtent l="19050" t="0" r="5080" b="0"/>
            <wp:docPr id="1" name="Рисунок 1" descr="C:\Users\LENOVO\Desktop\программы 2024-2025 Глухова С.Р\чтение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программы 2024-2025 Глухова С.Р\чтение 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420" cy="942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7A8" w:rsidRDefault="009D07A8" w:rsidP="003435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07A8" w:rsidRDefault="009D07A8" w:rsidP="009D07A8">
      <w:pPr>
        <w:pStyle w:val="a4"/>
        <w:shd w:val="clear" w:color="auto" w:fill="FFFFFF"/>
        <w:spacing w:after="0" w:line="240" w:lineRule="auto"/>
        <w:ind w:left="157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07EC2" w:rsidRPr="009D07A8" w:rsidRDefault="009D07A8" w:rsidP="009D07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1.</w:t>
      </w:r>
      <w:r w:rsidR="00C07EC2" w:rsidRPr="009D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предмета Чтение:</w:t>
      </w:r>
    </w:p>
    <w:bookmarkEnd w:id="0"/>
    <w:p w:rsidR="00343541" w:rsidRDefault="00343541" w:rsidP="00343541">
      <w:pPr>
        <w:pStyle w:val="a5"/>
        <w:shd w:val="clear" w:color="auto" w:fill="FFFFFF"/>
        <w:spacing w:before="0" w:beforeAutospacing="0" w:after="150" w:afterAutospacing="0"/>
        <w:ind w:left="851"/>
        <w:jc w:val="both"/>
        <w:rPr>
          <w:b/>
          <w:bCs/>
          <w:color w:val="000000"/>
        </w:rPr>
      </w:pPr>
    </w:p>
    <w:p w:rsidR="00E63ABD" w:rsidRPr="007F4B07" w:rsidRDefault="00343541" w:rsidP="00343541">
      <w:pPr>
        <w:pStyle w:val="a5"/>
        <w:shd w:val="clear" w:color="auto" w:fill="FFFFFF"/>
        <w:spacing w:before="0" w:beforeAutospacing="0" w:after="150" w:afterAutospacing="0"/>
        <w:ind w:firstLine="851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E63ABD" w:rsidRPr="007F4B07">
        <w:rPr>
          <w:b/>
          <w:bCs/>
          <w:color w:val="000000"/>
        </w:rPr>
        <w:t>Личностные: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М</w:t>
      </w:r>
      <w:r w:rsidR="00E63ABD" w:rsidRPr="007F4B07">
        <w:rPr>
          <w:color w:val="000000"/>
        </w:rPr>
        <w:t>отивация к обучению и целенаправленной познавательной деятельности;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П</w:t>
      </w:r>
      <w:r w:rsidR="00E63ABD" w:rsidRPr="007F4B07">
        <w:rPr>
          <w:color w:val="000000"/>
        </w:rPr>
        <w:t>онимание того, что правильная устная и письменная речь есть показатели индивидуальной культуры человека;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С</w:t>
      </w:r>
      <w:r w:rsidR="00E63ABD" w:rsidRPr="007F4B07">
        <w:rPr>
          <w:color w:val="000000"/>
        </w:rPr>
        <w:t>пособность к самооценке на основе наблюдения за собственной речью;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У</w:t>
      </w:r>
      <w:r w:rsidR="00E63ABD" w:rsidRPr="007F4B07">
        <w:rPr>
          <w:color w:val="000000"/>
        </w:rPr>
        <w:t xml:space="preserve">мение </w:t>
      </w:r>
      <w:proofErr w:type="gramStart"/>
      <w:r w:rsidR="00E63ABD" w:rsidRPr="007F4B07">
        <w:rPr>
          <w:color w:val="000000"/>
        </w:rPr>
        <w:t>высказывать своё отношение</w:t>
      </w:r>
      <w:proofErr w:type="gramEnd"/>
      <w:r w:rsidR="00E63ABD" w:rsidRPr="007F4B07">
        <w:rPr>
          <w:color w:val="000000"/>
        </w:rPr>
        <w:t xml:space="preserve"> к героям, выражать свои эмоции;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У</w:t>
      </w:r>
      <w:r w:rsidR="00E63ABD" w:rsidRPr="007F4B07">
        <w:rPr>
          <w:color w:val="000000"/>
        </w:rPr>
        <w:t>мение оценивать поступки в соответствии с определённой ситуацией.</w:t>
      </w:r>
    </w:p>
    <w:p w:rsidR="00E63ABD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Д</w:t>
      </w:r>
      <w:r w:rsidR="00E63ABD" w:rsidRPr="007F4B07">
        <w:rPr>
          <w:color w:val="000000"/>
        </w:rPr>
        <w:t>остаточный объём словарного запаса и усвоенных грамматических сре</w:t>
      </w:r>
      <w:proofErr w:type="gramStart"/>
      <w:r w:rsidR="00E63ABD" w:rsidRPr="007F4B07">
        <w:rPr>
          <w:color w:val="000000"/>
        </w:rPr>
        <w:t>дств дл</w:t>
      </w:r>
      <w:proofErr w:type="gramEnd"/>
      <w:r w:rsidR="00E63ABD" w:rsidRPr="007F4B07">
        <w:rPr>
          <w:color w:val="000000"/>
        </w:rPr>
        <w:t>я свободного выражения мыслей и чувств в процессе речевого общения;</w:t>
      </w:r>
    </w:p>
    <w:p w:rsidR="00CC66D2" w:rsidRPr="007F4B07" w:rsidRDefault="00A26494" w:rsidP="00343541">
      <w:pPr>
        <w:pStyle w:val="a5"/>
        <w:numPr>
          <w:ilvl w:val="0"/>
          <w:numId w:val="13"/>
        </w:numPr>
        <w:shd w:val="clear" w:color="auto" w:fill="FFFFFF"/>
        <w:spacing w:before="0" w:beforeAutospacing="0" w:after="150" w:afterAutospacing="0" w:line="276" w:lineRule="auto"/>
        <w:ind w:left="1134" w:firstLine="0"/>
        <w:jc w:val="both"/>
        <w:rPr>
          <w:color w:val="000000"/>
        </w:rPr>
      </w:pPr>
      <w:r w:rsidRPr="007F4B07">
        <w:rPr>
          <w:color w:val="000000"/>
        </w:rPr>
        <w:t>С</w:t>
      </w:r>
      <w:r w:rsidR="00E63ABD" w:rsidRPr="007F4B07">
        <w:rPr>
          <w:color w:val="000000"/>
        </w:rPr>
        <w:t>пособность к самооценке на основе наблюдения за собственной речью</w:t>
      </w:r>
      <w:r w:rsidR="007F4B07">
        <w:rPr>
          <w:color w:val="000000"/>
        </w:rPr>
        <w:t>.</w:t>
      </w:r>
    </w:p>
    <w:p w:rsidR="00170B6C" w:rsidRPr="007F4B07" w:rsidRDefault="00E63ABD" w:rsidP="00343541">
      <w:pPr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4B07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DA4D57" w:rsidRPr="00ED63E1" w:rsidRDefault="00DA4D57" w:rsidP="00343541">
      <w:p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F4B07">
        <w:rPr>
          <w:rFonts w:ascii="Times New Roman" w:hAnsi="Times New Roman" w:cs="Times New Roman"/>
          <w:b/>
          <w:i/>
          <w:sz w:val="24"/>
          <w:szCs w:val="24"/>
        </w:rPr>
        <w:t>Обучающиеся должны уметь:</w:t>
      </w:r>
    </w:p>
    <w:p w:rsidR="00170B6C" w:rsidRPr="007F4B07" w:rsidRDefault="00170B6C" w:rsidP="00343541">
      <w:pPr>
        <w:pStyle w:val="a5"/>
        <w:spacing w:after="0" w:afterAutospacing="0" w:line="276" w:lineRule="auto"/>
        <w:ind w:left="1134"/>
        <w:jc w:val="both"/>
      </w:pPr>
      <w:r w:rsidRPr="007F4B07">
        <w:t>•</w:t>
      </w:r>
      <w:r w:rsidRPr="007F4B07">
        <w:tab/>
        <w:t>читать осознанно, правильно, бегло, выразительно вслух; читать «про себя»;</w:t>
      </w:r>
    </w:p>
    <w:p w:rsidR="00170B6C" w:rsidRPr="007F4B07" w:rsidRDefault="00170B6C" w:rsidP="00343541">
      <w:pPr>
        <w:pStyle w:val="a5"/>
        <w:spacing w:after="120" w:afterAutospacing="0" w:line="276" w:lineRule="auto"/>
        <w:ind w:left="1134"/>
        <w:jc w:val="both"/>
      </w:pPr>
      <w:r w:rsidRPr="007F4B07">
        <w:t>•</w:t>
      </w:r>
      <w:r w:rsidRPr="007F4B07">
        <w:tab/>
        <w:t>выделять главную мысль произведения;</w:t>
      </w:r>
    </w:p>
    <w:p w:rsidR="00170B6C" w:rsidRPr="007F4B07" w:rsidRDefault="00170B6C" w:rsidP="00343541">
      <w:pPr>
        <w:pStyle w:val="a5"/>
        <w:spacing w:line="276" w:lineRule="auto"/>
        <w:ind w:left="1134"/>
        <w:jc w:val="both"/>
      </w:pPr>
      <w:r w:rsidRPr="007F4B07">
        <w:t>•</w:t>
      </w:r>
      <w:r w:rsidRPr="007F4B07">
        <w:tab/>
        <w:t>характеризовать главных действующих лиц;</w:t>
      </w:r>
    </w:p>
    <w:p w:rsidR="00DA4D57" w:rsidRPr="007F4B07" w:rsidRDefault="00170B6C" w:rsidP="00343541">
      <w:pPr>
        <w:pStyle w:val="a5"/>
        <w:spacing w:before="0" w:beforeAutospacing="0" w:after="0" w:afterAutospacing="0" w:line="276" w:lineRule="auto"/>
        <w:ind w:left="1134"/>
        <w:jc w:val="both"/>
      </w:pPr>
      <w:r w:rsidRPr="007F4B07">
        <w:t>•</w:t>
      </w:r>
      <w:r w:rsidRPr="007F4B07">
        <w:tab/>
        <w:t xml:space="preserve">пересказывать содержание </w:t>
      </w:r>
      <w:proofErr w:type="gramStart"/>
      <w:r w:rsidRPr="007F4B07">
        <w:t>прочитанного</w:t>
      </w:r>
      <w:proofErr w:type="gramEnd"/>
      <w:r w:rsidRPr="007F4B07">
        <w:t>.</w:t>
      </w:r>
    </w:p>
    <w:p w:rsidR="00DA4D57" w:rsidRPr="007F4B07" w:rsidRDefault="00DA4D57" w:rsidP="00343541">
      <w:pPr>
        <w:pStyle w:val="a5"/>
        <w:spacing w:before="0" w:beforeAutospacing="0" w:after="0" w:afterAutospacing="0" w:line="276" w:lineRule="auto"/>
        <w:ind w:left="851"/>
        <w:jc w:val="both"/>
      </w:pPr>
    </w:p>
    <w:p w:rsidR="00DA4D57" w:rsidRPr="007F4B07" w:rsidRDefault="00DA4D57" w:rsidP="00343541">
      <w:pPr>
        <w:pStyle w:val="a5"/>
        <w:spacing w:before="0" w:beforeAutospacing="0" w:after="0" w:afterAutospacing="0" w:line="276" w:lineRule="auto"/>
        <w:ind w:left="851"/>
        <w:jc w:val="both"/>
        <w:rPr>
          <w:b/>
          <w:i/>
        </w:rPr>
      </w:pPr>
      <w:r w:rsidRPr="007F4B07">
        <w:rPr>
          <w:b/>
          <w:i/>
        </w:rPr>
        <w:t>Обучающиеся должны знать</w:t>
      </w:r>
      <w:r w:rsidR="007F4B07">
        <w:rPr>
          <w:b/>
          <w:i/>
        </w:rPr>
        <w:t>:</w:t>
      </w:r>
    </w:p>
    <w:p w:rsidR="00085617" w:rsidRDefault="00DA4D57" w:rsidP="00343541">
      <w:pPr>
        <w:pStyle w:val="a5"/>
        <w:numPr>
          <w:ilvl w:val="0"/>
          <w:numId w:val="8"/>
        </w:numPr>
        <w:spacing w:after="0" w:line="276" w:lineRule="auto"/>
        <w:ind w:left="1134"/>
        <w:jc w:val="both"/>
      </w:pPr>
      <w:r w:rsidRPr="007F4B07">
        <w:t>наизусть 10 стихотворений.</w:t>
      </w:r>
    </w:p>
    <w:p w:rsidR="00343541" w:rsidRDefault="00343541" w:rsidP="00343541">
      <w:pPr>
        <w:pStyle w:val="a5"/>
        <w:spacing w:after="0" w:line="276" w:lineRule="auto"/>
        <w:ind w:left="1134"/>
        <w:jc w:val="both"/>
      </w:pPr>
    </w:p>
    <w:p w:rsidR="0002418C" w:rsidRPr="009D07A8" w:rsidRDefault="009D07A8" w:rsidP="009D07A8">
      <w:pPr>
        <w:shd w:val="clear" w:color="auto" w:fill="FFFFFF"/>
        <w:spacing w:after="0" w:line="240" w:lineRule="auto"/>
        <w:ind w:left="121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C07EC2" w:rsidRPr="009D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</w:t>
      </w:r>
      <w:r w:rsidR="007F4B07" w:rsidRPr="009D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держание</w:t>
      </w:r>
    </w:p>
    <w:p w:rsidR="00ED63E1" w:rsidRPr="00ED63E1" w:rsidRDefault="00ED63E1" w:rsidP="00343541">
      <w:pPr>
        <w:pStyle w:val="aa"/>
        <w:spacing w:before="67"/>
        <w:ind w:left="284"/>
        <w:jc w:val="both"/>
        <w:rPr>
          <w:b/>
          <w:sz w:val="24"/>
          <w:szCs w:val="24"/>
        </w:rPr>
      </w:pPr>
    </w:p>
    <w:p w:rsidR="00ED63E1" w:rsidRPr="00343541" w:rsidRDefault="00ED63E1" w:rsidP="00343541">
      <w:pPr>
        <w:pStyle w:val="a4"/>
        <w:numPr>
          <w:ilvl w:val="0"/>
          <w:numId w:val="16"/>
        </w:numPr>
        <w:spacing w:befor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541">
        <w:rPr>
          <w:rFonts w:ascii="Times New Roman" w:hAnsi="Times New Roman" w:cs="Times New Roman"/>
          <w:b/>
          <w:sz w:val="24"/>
          <w:szCs w:val="24"/>
        </w:rPr>
        <w:t>Устное</w:t>
      </w:r>
      <w:r w:rsidRPr="0034354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народное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творчество</w:t>
      </w:r>
      <w:r w:rsidRPr="0034354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</w:p>
    <w:p w:rsidR="00ED63E1" w:rsidRDefault="00ED63E1" w:rsidP="00343541">
      <w:pPr>
        <w:spacing w:before="170" w:line="36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Русская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народная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сказка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«Сивка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бурка».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Русская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народная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сказка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«Журавль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и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Цапля».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Русская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 xml:space="preserve">народная сказка «Умный </w:t>
      </w:r>
      <w:r>
        <w:rPr>
          <w:rFonts w:ascii="Times New Roman" w:hAnsi="Times New Roman" w:cs="Times New Roman"/>
          <w:sz w:val="24"/>
          <w:szCs w:val="24"/>
        </w:rPr>
        <w:t xml:space="preserve">мужик». </w:t>
      </w:r>
      <w:r w:rsidRPr="00ED63E1">
        <w:rPr>
          <w:rFonts w:ascii="Times New Roman" w:hAnsi="Times New Roman" w:cs="Times New Roman"/>
          <w:sz w:val="24"/>
          <w:szCs w:val="24"/>
        </w:rPr>
        <w:t xml:space="preserve"> Былина «Три поездки Ильи Муромца». Народные песни. Пословицы. Загадки. Урок внеклассного чтения.</w:t>
      </w:r>
    </w:p>
    <w:p w:rsidR="00ED63E1" w:rsidRPr="00343541" w:rsidRDefault="00ED63E1" w:rsidP="00343541">
      <w:pPr>
        <w:pStyle w:val="a4"/>
        <w:numPr>
          <w:ilvl w:val="0"/>
          <w:numId w:val="16"/>
        </w:numPr>
        <w:spacing w:before="73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541">
        <w:rPr>
          <w:rFonts w:ascii="Times New Roman" w:hAnsi="Times New Roman" w:cs="Times New Roman"/>
          <w:b/>
          <w:sz w:val="24"/>
          <w:szCs w:val="24"/>
        </w:rPr>
        <w:t>Из</w:t>
      </w:r>
      <w:r w:rsidRPr="00343541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произведений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русской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литературы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XIX</w:t>
      </w:r>
      <w:r w:rsidRPr="0034354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века</w:t>
      </w:r>
    </w:p>
    <w:p w:rsidR="00ED63E1" w:rsidRPr="00ED63E1" w:rsidRDefault="00ED63E1" w:rsidP="00343541">
      <w:pPr>
        <w:spacing w:before="173"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D63E1">
        <w:rPr>
          <w:rFonts w:ascii="Times New Roman" w:hAnsi="Times New Roman" w:cs="Times New Roman"/>
          <w:sz w:val="24"/>
          <w:szCs w:val="24"/>
        </w:rPr>
        <w:t>А.С.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Пушкин.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А.С.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Пушкин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«Сказка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о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царе</w:t>
      </w:r>
      <w:r w:rsidRPr="00ED63E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proofErr w:type="gramStart"/>
      <w:r w:rsidRPr="00ED63E1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ED63E1">
        <w:rPr>
          <w:rFonts w:ascii="Times New Roman" w:hAnsi="Times New Roman" w:cs="Times New Roman"/>
          <w:sz w:val="24"/>
          <w:szCs w:val="24"/>
        </w:rPr>
        <w:t>алтане</w:t>
      </w:r>
      <w:proofErr w:type="spellEnd"/>
      <w:r w:rsidRPr="00ED63E1">
        <w:rPr>
          <w:rFonts w:ascii="Times New Roman" w:hAnsi="Times New Roman" w:cs="Times New Roman"/>
          <w:sz w:val="24"/>
          <w:szCs w:val="24"/>
        </w:rPr>
        <w:t>…».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Просмотр</w:t>
      </w:r>
      <w:r w:rsidR="0034354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мультфильма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одноименной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сказке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А.С.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Пушкина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«Сказка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о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царе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ED63E1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ED63E1">
        <w:rPr>
          <w:rFonts w:ascii="Times New Roman" w:hAnsi="Times New Roman" w:cs="Times New Roman"/>
          <w:sz w:val="24"/>
          <w:szCs w:val="24"/>
        </w:rPr>
        <w:t>…».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А.С.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Пушкин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 xml:space="preserve">«Зимний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63E1">
        <w:rPr>
          <w:rFonts w:ascii="Times New Roman" w:hAnsi="Times New Roman" w:cs="Times New Roman"/>
          <w:sz w:val="24"/>
          <w:szCs w:val="24"/>
        </w:rPr>
        <w:t>вечер». А.С. Пушкин «У Лукоморья». Урок внеклассного чтения.</w:t>
      </w:r>
    </w:p>
    <w:p w:rsidR="00ED63E1" w:rsidRPr="00ED63E1" w:rsidRDefault="006D33D0" w:rsidP="00343541">
      <w:pPr>
        <w:spacing w:before="171"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D63E1" w:rsidRPr="00ED63E1">
        <w:rPr>
          <w:rFonts w:ascii="Times New Roman" w:hAnsi="Times New Roman" w:cs="Times New Roman"/>
          <w:sz w:val="24"/>
          <w:szCs w:val="24"/>
        </w:rPr>
        <w:t>М.Ю.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Лермонтов.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="00ED63E1"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М.Ю.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Лермонтов</w:t>
      </w:r>
      <w:r w:rsidR="00ED63E1"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«Бородино».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И.А.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Крылов.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Жанр</w:t>
      </w:r>
      <w:r w:rsidR="00ED63E1"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басня</w:t>
      </w:r>
      <w:r w:rsidR="00ED63E1" w:rsidRPr="00ED63E1">
        <w:rPr>
          <w:rFonts w:ascii="Times New Roman" w:hAnsi="Times New Roman" w:cs="Times New Roman"/>
          <w:sz w:val="24"/>
          <w:szCs w:val="24"/>
        </w:rPr>
        <w:t xml:space="preserve">. Особенности басен Крылова. Басня «Кукушка и Петух». Басня «Волк и Журавль». </w:t>
      </w:r>
      <w:r w:rsidR="00ED63E1" w:rsidRPr="00ED63E1">
        <w:rPr>
          <w:rFonts w:ascii="Times New Roman" w:hAnsi="Times New Roman" w:cs="Times New Roman"/>
          <w:sz w:val="24"/>
          <w:szCs w:val="24"/>
        </w:rPr>
        <w:lastRenderedPageBreak/>
        <w:t>Басня «Слон и</w:t>
      </w:r>
      <w:r w:rsidR="00ED63E1">
        <w:rPr>
          <w:rFonts w:ascii="Times New Roman" w:hAnsi="Times New Roman" w:cs="Times New Roman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Моська».</w:t>
      </w:r>
      <w:r w:rsidR="00ED63E1"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Урок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внеклассного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чтения.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Н.А.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Некрасов.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сведения</w:t>
      </w:r>
      <w:r w:rsidR="00ED63E1">
        <w:rPr>
          <w:rFonts w:ascii="Times New Roman" w:hAnsi="Times New Roman" w:cs="Times New Roman"/>
          <w:sz w:val="24"/>
          <w:szCs w:val="24"/>
        </w:rPr>
        <w:t xml:space="preserve">. Н.А.Некрасов 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«Несжатая</w:t>
      </w:r>
      <w:r w:rsidR="00ED63E1"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pacing w:val="-2"/>
          <w:sz w:val="24"/>
          <w:szCs w:val="24"/>
        </w:rPr>
        <w:t>полоса»,</w:t>
      </w:r>
      <w:r w:rsidR="00ED63E1">
        <w:rPr>
          <w:rFonts w:ascii="Times New Roman" w:hAnsi="Times New Roman" w:cs="Times New Roman"/>
          <w:sz w:val="24"/>
          <w:szCs w:val="24"/>
        </w:rPr>
        <w:t xml:space="preserve"> </w:t>
      </w:r>
      <w:r w:rsidR="00ED63E1" w:rsidRPr="00ED63E1">
        <w:rPr>
          <w:rFonts w:ascii="Times New Roman" w:hAnsi="Times New Roman" w:cs="Times New Roman"/>
          <w:sz w:val="24"/>
          <w:szCs w:val="24"/>
        </w:rPr>
        <w:t>«Генерал</w:t>
      </w:r>
      <w:r w:rsidR="00ED63E1"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Топтыгин».</w:t>
      </w:r>
    </w:p>
    <w:p w:rsidR="00ED63E1" w:rsidRPr="006D33D0" w:rsidRDefault="00ED63E1" w:rsidP="00343541">
      <w:pPr>
        <w:spacing w:before="170" w:line="360" w:lineRule="auto"/>
        <w:ind w:left="284" w:right="144" w:firstLine="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D63E1">
        <w:rPr>
          <w:rFonts w:ascii="Times New Roman" w:hAnsi="Times New Roman" w:cs="Times New Roman"/>
          <w:sz w:val="24"/>
          <w:szCs w:val="24"/>
        </w:rPr>
        <w:t>Л.Н.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Толстой.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Л.Н.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Толстой</w:t>
      </w:r>
      <w:r w:rsidRPr="00ED63E1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«Кавказский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пленник».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343541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Pr="00ED63E1">
        <w:rPr>
          <w:rFonts w:ascii="Times New Roman" w:hAnsi="Times New Roman" w:cs="Times New Roman"/>
          <w:sz w:val="24"/>
          <w:szCs w:val="24"/>
        </w:rPr>
        <w:t>росмотр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фильма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 одноименной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повести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Л.Н.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Толстого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«Кавказский</w:t>
      </w:r>
      <w:r w:rsidRPr="00ED63E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пленник».</w:t>
      </w:r>
      <w:r w:rsidRPr="00ED63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Урок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внеклассного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чтения.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А.П.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Чехов. Биография писателя.</w:t>
      </w:r>
      <w:r w:rsidRPr="00ED63E1">
        <w:rPr>
          <w:rFonts w:ascii="Times New Roman" w:hAnsi="Times New Roman" w:cs="Times New Roman"/>
          <w:sz w:val="24"/>
          <w:szCs w:val="24"/>
        </w:rPr>
        <w:t xml:space="preserve"> «Хамелеон». Урок внеклассного </w:t>
      </w:r>
      <w:r>
        <w:rPr>
          <w:rFonts w:ascii="Times New Roman" w:hAnsi="Times New Roman" w:cs="Times New Roman"/>
          <w:sz w:val="24"/>
          <w:szCs w:val="24"/>
        </w:rPr>
        <w:t xml:space="preserve">чтения. </w:t>
      </w:r>
      <w:r w:rsidRPr="00ED63E1">
        <w:rPr>
          <w:rFonts w:ascii="Times New Roman" w:hAnsi="Times New Roman" w:cs="Times New Roman"/>
          <w:sz w:val="24"/>
          <w:szCs w:val="24"/>
        </w:rPr>
        <w:t xml:space="preserve"> В.Г.Короленко.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Pr="00ED63E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6D33D0">
        <w:rPr>
          <w:rFonts w:ascii="Times New Roman" w:hAnsi="Times New Roman" w:cs="Times New Roman"/>
          <w:spacing w:val="-5"/>
          <w:sz w:val="24"/>
          <w:szCs w:val="24"/>
        </w:rPr>
        <w:t xml:space="preserve">В.Г.Короленко. </w:t>
      </w:r>
      <w:r w:rsidRPr="00ED63E1">
        <w:rPr>
          <w:rFonts w:ascii="Times New Roman" w:hAnsi="Times New Roman" w:cs="Times New Roman"/>
          <w:sz w:val="24"/>
          <w:szCs w:val="24"/>
        </w:rPr>
        <w:t>Повесть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«Дети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подземелья».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:rsidR="006D33D0" w:rsidRPr="00343541" w:rsidRDefault="006D33D0" w:rsidP="00343541">
      <w:pPr>
        <w:pStyle w:val="a4"/>
        <w:numPr>
          <w:ilvl w:val="0"/>
          <w:numId w:val="16"/>
        </w:numPr>
        <w:spacing w:before="172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3541">
        <w:rPr>
          <w:rFonts w:ascii="Times New Roman" w:hAnsi="Times New Roman" w:cs="Times New Roman"/>
          <w:b/>
          <w:sz w:val="24"/>
          <w:szCs w:val="24"/>
        </w:rPr>
        <w:t>Из</w:t>
      </w:r>
      <w:r w:rsidRPr="00343541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произведений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русской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литературы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XX</w:t>
      </w:r>
      <w:r w:rsidRPr="00343541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343541">
        <w:rPr>
          <w:rFonts w:ascii="Times New Roman" w:hAnsi="Times New Roman" w:cs="Times New Roman"/>
          <w:b/>
          <w:sz w:val="24"/>
          <w:szCs w:val="24"/>
        </w:rPr>
        <w:t>века.</w:t>
      </w:r>
      <w:r w:rsidRPr="00343541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</w:p>
    <w:p w:rsidR="006D33D0" w:rsidRPr="006D33D0" w:rsidRDefault="006D33D0" w:rsidP="00343541">
      <w:pPr>
        <w:spacing w:before="172" w:after="0" w:line="360" w:lineRule="auto"/>
        <w:ind w:left="284" w:right="2" w:firstLine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ED63E1">
        <w:rPr>
          <w:rFonts w:ascii="Times New Roman" w:hAnsi="Times New Roman" w:cs="Times New Roman"/>
          <w:sz w:val="24"/>
          <w:szCs w:val="24"/>
        </w:rPr>
        <w:t>А. М. Горький. Биографические сведения. Отрывки из повести «Детство». Отрывки из повести «В людях».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М.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Исаковский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D63E1">
        <w:rPr>
          <w:rFonts w:ascii="Times New Roman" w:hAnsi="Times New Roman" w:cs="Times New Roman"/>
          <w:sz w:val="24"/>
          <w:szCs w:val="24"/>
        </w:rPr>
        <w:t>«Детство»,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«Ветер»,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«Весна».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К.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Паустовский.</w:t>
      </w:r>
      <w:r w:rsidRPr="00ED63E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Рассказ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«Последний</w:t>
      </w:r>
      <w:r w:rsidRPr="00ED63E1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черт».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М. Зощенко «Великие путешественники»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К. Симонов.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Биографические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сведения.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К.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Симонов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«Сын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артиллериста»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В. Катаев. Биографическая справка. «</w:t>
      </w:r>
      <w:r>
        <w:rPr>
          <w:rFonts w:ascii="Times New Roman" w:hAnsi="Times New Roman" w:cs="Times New Roman"/>
          <w:sz w:val="24"/>
          <w:szCs w:val="24"/>
        </w:rPr>
        <w:t xml:space="preserve">Флаг». </w:t>
      </w:r>
      <w:r w:rsidRPr="00ED63E1">
        <w:rPr>
          <w:rFonts w:ascii="Times New Roman" w:hAnsi="Times New Roman" w:cs="Times New Roman"/>
          <w:sz w:val="24"/>
          <w:szCs w:val="24"/>
        </w:rPr>
        <w:t xml:space="preserve">Н. </w:t>
      </w:r>
      <w:proofErr w:type="spellStart"/>
      <w:r w:rsidRPr="00ED63E1">
        <w:rPr>
          <w:rFonts w:ascii="Times New Roman" w:hAnsi="Times New Roman" w:cs="Times New Roman"/>
          <w:sz w:val="24"/>
          <w:szCs w:val="24"/>
        </w:rPr>
        <w:t>Рыленков</w:t>
      </w:r>
      <w:proofErr w:type="spellEnd"/>
      <w:r w:rsidRPr="00ED63E1">
        <w:rPr>
          <w:rFonts w:ascii="Times New Roman" w:hAnsi="Times New Roman" w:cs="Times New Roman"/>
          <w:sz w:val="24"/>
          <w:szCs w:val="24"/>
        </w:rPr>
        <w:t>. Биографическая справка. «Деревья», «Весна без вещуньи-кукушки», «Все в та</w:t>
      </w:r>
      <w:r>
        <w:rPr>
          <w:rFonts w:ascii="Times New Roman" w:hAnsi="Times New Roman" w:cs="Times New Roman"/>
          <w:sz w:val="24"/>
          <w:szCs w:val="24"/>
        </w:rPr>
        <w:t xml:space="preserve">нцующей дымке». </w:t>
      </w:r>
      <w:r w:rsidRPr="00ED63E1">
        <w:rPr>
          <w:rFonts w:ascii="Times New Roman" w:hAnsi="Times New Roman" w:cs="Times New Roman"/>
          <w:sz w:val="24"/>
          <w:szCs w:val="24"/>
        </w:rPr>
        <w:t>Ю.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Коваль.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Биографическая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справка.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«Капитан</w:t>
      </w:r>
      <w:r w:rsidRPr="00ED63E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Клюквин»,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«Картофельная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собака».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Ю.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pacing w:val="-2"/>
          <w:sz w:val="24"/>
          <w:szCs w:val="24"/>
        </w:rPr>
        <w:t>Яковлев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«Багульник».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Р.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Погодин.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Биографическая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справка.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«Время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говорит -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пора».</w:t>
      </w:r>
      <w:r w:rsidRPr="00ED63E1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 xml:space="preserve"> А. Алексин. Биографическая справка. «Двадцать девятое февр</w:t>
      </w:r>
      <w:r>
        <w:rPr>
          <w:rFonts w:ascii="Times New Roman" w:hAnsi="Times New Roman" w:cs="Times New Roman"/>
          <w:sz w:val="24"/>
          <w:szCs w:val="24"/>
        </w:rPr>
        <w:t xml:space="preserve">аля». </w:t>
      </w:r>
      <w:r w:rsidRPr="00ED63E1">
        <w:rPr>
          <w:rFonts w:ascii="Times New Roman" w:hAnsi="Times New Roman" w:cs="Times New Roman"/>
          <w:sz w:val="24"/>
          <w:szCs w:val="24"/>
        </w:rPr>
        <w:t>К.Ваншенкин.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Pr="00ED63E1">
        <w:rPr>
          <w:rFonts w:ascii="Times New Roman" w:hAnsi="Times New Roman" w:cs="Times New Roman"/>
          <w:sz w:val="24"/>
          <w:szCs w:val="24"/>
        </w:rPr>
        <w:t>ографическая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справка.</w:t>
      </w:r>
      <w:r w:rsidRPr="00ED63E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ED63E1">
        <w:rPr>
          <w:rFonts w:ascii="Times New Roman" w:hAnsi="Times New Roman" w:cs="Times New Roman"/>
          <w:sz w:val="24"/>
          <w:szCs w:val="24"/>
        </w:rPr>
        <w:t>«Мальчишка».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ED63E1" w:rsidRPr="00ED63E1" w:rsidRDefault="00ED63E1" w:rsidP="00ED63E1">
      <w:pPr>
        <w:spacing w:line="360" w:lineRule="auto"/>
        <w:ind w:left="284" w:firstLine="567"/>
        <w:rPr>
          <w:rFonts w:ascii="Times New Roman" w:hAnsi="Times New Roman" w:cs="Times New Roman"/>
          <w:sz w:val="24"/>
          <w:szCs w:val="24"/>
        </w:rPr>
        <w:sectPr w:rsidR="00ED63E1" w:rsidRPr="00ED63E1" w:rsidSect="00343541">
          <w:pgSz w:w="11910" w:h="16840"/>
          <w:pgMar w:top="425" w:right="851" w:bottom="567" w:left="567" w:header="720" w:footer="720" w:gutter="0"/>
          <w:cols w:space="720"/>
          <w:docGrid w:linePitch="299"/>
        </w:sectPr>
      </w:pPr>
    </w:p>
    <w:p w:rsidR="005074E7" w:rsidRPr="009D07A8" w:rsidRDefault="009D07A8" w:rsidP="009D07A8">
      <w:pPr>
        <w:ind w:left="12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</w:t>
      </w:r>
      <w:r w:rsidR="007F4B07" w:rsidRPr="009D0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5074E7" w:rsidRPr="009D07A8">
        <w:rPr>
          <w:rFonts w:ascii="Times New Roman" w:hAnsi="Times New Roman" w:cs="Times New Roman"/>
          <w:sz w:val="24"/>
          <w:szCs w:val="24"/>
        </w:rPr>
        <w:br/>
      </w:r>
    </w:p>
    <w:tbl>
      <w:tblPr>
        <w:tblStyle w:val="a3"/>
        <w:tblW w:w="10343" w:type="dxa"/>
        <w:tblLayout w:type="fixed"/>
        <w:tblLook w:val="04A0"/>
      </w:tblPr>
      <w:tblGrid>
        <w:gridCol w:w="878"/>
        <w:gridCol w:w="4787"/>
        <w:gridCol w:w="405"/>
        <w:gridCol w:w="4273"/>
      </w:tblGrid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№ урока</w:t>
            </w:r>
          </w:p>
        </w:tc>
        <w:tc>
          <w:tcPr>
            <w:tcW w:w="4787" w:type="dxa"/>
          </w:tcPr>
          <w:p w:rsidR="00D61DA1" w:rsidRPr="006D33D0" w:rsidRDefault="00D61DA1" w:rsidP="00D61DA1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Содержание</w:t>
            </w:r>
          </w:p>
        </w:tc>
        <w:tc>
          <w:tcPr>
            <w:tcW w:w="405" w:type="dxa"/>
          </w:tcPr>
          <w:p w:rsidR="00D61DA1" w:rsidRPr="00FB1DB9" w:rsidRDefault="00DE1593" w:rsidP="00D61DA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ч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воспитательного потенциала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7" w:type="dxa"/>
          </w:tcPr>
          <w:p w:rsidR="00D61DA1" w:rsidRPr="00FB1DB9" w:rsidRDefault="007F4B07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D61DA1" w:rsidRPr="00FB1DB9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161209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Уважение к традициям, наследию предков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Жанры устного народного творчества.</w:t>
            </w:r>
            <w:r w:rsidR="007F4B07">
              <w:rPr>
                <w:rFonts w:ascii="Times New Roman" w:hAnsi="Times New Roman" w:cs="Times New Roman"/>
                <w:sz w:val="24"/>
                <w:szCs w:val="24"/>
              </w:rPr>
              <w:t xml:space="preserve"> Пословицы и поговорки. Загадки.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7" w:type="dxa"/>
          </w:tcPr>
          <w:p w:rsidR="00D61DA1" w:rsidRPr="00FB1DB9" w:rsidRDefault="00877D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Сказка как жанр устного народного творчества.  </w:t>
            </w:r>
            <w:r w:rsidR="00D61DA1" w:rsidRPr="00FB1DB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Русская народная сказка «Сивка - бурка»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7" w:type="dxa"/>
          </w:tcPr>
          <w:p w:rsidR="00D61DA1" w:rsidRPr="00FB1DB9" w:rsidRDefault="00877D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Особенности волшебной сказки. </w:t>
            </w:r>
            <w:r w:rsidR="00D61DA1" w:rsidRPr="00FB1DB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Русская народная сказка «Сивка - бурка»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.1).</w:t>
            </w:r>
          </w:p>
        </w:tc>
        <w:tc>
          <w:tcPr>
            <w:tcW w:w="405" w:type="dxa"/>
          </w:tcPr>
          <w:p w:rsidR="00D61DA1" w:rsidRPr="00FB1DB9" w:rsidRDefault="008644DB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Русская народная сказка «Сивка - бурка»</w:t>
            </w:r>
            <w:r w:rsidR="00877DD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(</w:t>
            </w:r>
            <w:proofErr w:type="gramStart"/>
            <w:r w:rsidR="00877DD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ч</w:t>
            </w:r>
            <w:proofErr w:type="gramEnd"/>
            <w:r w:rsidR="00877DD4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.2).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7" w:type="dxa"/>
          </w:tcPr>
          <w:p w:rsidR="00D61DA1" w:rsidRPr="00FB1DB9" w:rsidRDefault="00877D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Особенности сказок о животных. </w:t>
            </w:r>
            <w:r w:rsidR="00D61DA1" w:rsidRPr="00FB1DB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Русская народная сказка «Журавль и Цапля».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7" w:type="dxa"/>
          </w:tcPr>
          <w:p w:rsidR="00D61DA1" w:rsidRPr="00FB1DB9" w:rsidRDefault="00877D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бытовых сказок. </w:t>
            </w:r>
            <w:r w:rsidR="00D61DA1"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Русская  народная  сказка «Умный  мужик».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Былина</w:t>
            </w:r>
            <w:r w:rsidR="00877DD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как жанр устного народного творчества. Былина</w:t>
            </w:r>
            <w:r w:rsidRPr="00FB1DB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«Три поездки Ильи Муромца».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Уважение к традициям, наследию предков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Былина «Три поездки Ильи Муромца». </w:t>
            </w:r>
            <w:r w:rsidR="00877DD4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Характер героев былины. Язык былины.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Народные песни.</w:t>
            </w:r>
            <w:r w:rsidR="00877DD4">
              <w:rPr>
                <w:rFonts w:ascii="Times New Roman" w:hAnsi="Times New Roman" w:cs="Times New Roman"/>
                <w:sz w:val="24"/>
                <w:szCs w:val="24"/>
              </w:rPr>
              <w:t xml:space="preserve"> «Эх, </w:t>
            </w:r>
            <w:proofErr w:type="gramStart"/>
            <w:r w:rsidR="00877DD4">
              <w:rPr>
                <w:rFonts w:ascii="Times New Roman" w:hAnsi="Times New Roman" w:cs="Times New Roman"/>
                <w:sz w:val="24"/>
                <w:szCs w:val="24"/>
              </w:rPr>
              <w:t>кабы</w:t>
            </w:r>
            <w:proofErr w:type="gramEnd"/>
            <w:r w:rsidR="00877DD4">
              <w:rPr>
                <w:rFonts w:ascii="Times New Roman" w:hAnsi="Times New Roman" w:cs="Times New Roman"/>
                <w:sz w:val="24"/>
                <w:szCs w:val="24"/>
              </w:rPr>
              <w:t xml:space="preserve"> на цветы не морозы», «По улице мостовой».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Уважение к традициям, наследию предков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Пословицы  и  загадки.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87" w:type="dxa"/>
          </w:tcPr>
          <w:p w:rsidR="00D61DA1" w:rsidRPr="00877DD4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 чтение «Русские  народные  сказки».</w:t>
            </w:r>
            <w:r w:rsidR="00877D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77DD4"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</w:t>
            </w:r>
            <w:proofErr w:type="spellStart"/>
            <w:r w:rsidR="00877DD4">
              <w:rPr>
                <w:rFonts w:ascii="Times New Roman" w:hAnsi="Times New Roman" w:cs="Times New Roman"/>
                <w:sz w:val="24"/>
                <w:szCs w:val="24"/>
              </w:rPr>
              <w:t>молодильных</w:t>
            </w:r>
            <w:proofErr w:type="spellEnd"/>
            <w:r w:rsidR="00877DD4">
              <w:rPr>
                <w:rFonts w:ascii="Times New Roman" w:hAnsi="Times New Roman" w:cs="Times New Roman"/>
                <w:sz w:val="24"/>
                <w:szCs w:val="24"/>
              </w:rPr>
              <w:t xml:space="preserve"> яблоках и живой воде».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87" w:type="dxa"/>
          </w:tcPr>
          <w:p w:rsidR="00D61DA1" w:rsidRPr="00FB1DB9" w:rsidRDefault="00D61DA1" w:rsidP="00877D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произведений русской </w:t>
            </w:r>
          </w:p>
          <w:p w:rsidR="00D61DA1" w:rsidRPr="00FB1DB9" w:rsidRDefault="00D61DA1" w:rsidP="00D61D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литературы </w:t>
            </w:r>
            <w:r w:rsidRPr="00FB1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А.С.  Пушкин</w:t>
            </w:r>
            <w:r w:rsidR="006D33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«Сказка     о     царе     Салтане...» А.С. Пушкин</w:t>
            </w:r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 Решение царя. Заговор сестёр.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«Сказка     о     царе     Салтане...» А.С. Пушкин</w:t>
            </w:r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 Чудеса на острове.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«Сказка     о     царе     Салтане...» А.С. Пушкин</w:t>
            </w:r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 Сёстры матери чинят препятствия.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«Сказка     о     царе     Салтане...» А.С. Пушкин</w:t>
            </w:r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Поведение сестёр и бабы </w:t>
            </w:r>
            <w:proofErr w:type="spellStart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Бабарихи</w:t>
            </w:r>
            <w:proofErr w:type="spellEnd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Обещания царя </w:t>
            </w:r>
            <w:proofErr w:type="spellStart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Салтана</w:t>
            </w:r>
            <w:proofErr w:type="spellEnd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«Сказка     о     царе     Салтане...» А.С. Пушкин</w:t>
            </w:r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. Встреча царя </w:t>
            </w:r>
            <w:proofErr w:type="spellStart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Салтана</w:t>
            </w:r>
            <w:proofErr w:type="spellEnd"/>
            <w:r w:rsidR="00877D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 сыном.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ценности, умение слушать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отзыва по «Сказке о царе </w:t>
            </w:r>
            <w:proofErr w:type="spellStart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 xml:space="preserve">. Отличие литературной сказки </w:t>
            </w:r>
            <w:proofErr w:type="gramStart"/>
            <w:r w:rsidR="002D7F5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2D7F58">
              <w:rPr>
                <w:rFonts w:ascii="Times New Roman" w:hAnsi="Times New Roman" w:cs="Times New Roman"/>
                <w:sz w:val="24"/>
                <w:szCs w:val="24"/>
              </w:rPr>
              <w:t xml:space="preserve"> народной.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«Зимний  вечер»  А.С.Пушкин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FB1DB9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Любовь к природе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«У лукоморья</w:t>
            </w:r>
            <w:r w:rsidR="002D7F5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дуб зелёный…</w:t>
            </w:r>
            <w:r w:rsidRPr="00FB1DB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» (отрыв</w:t>
            </w:r>
            <w:r w:rsidR="002D7F5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ок из поэмы «Руслан и Людмила»)</w:t>
            </w:r>
            <w:r w:rsidRPr="00FB1DB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А.С. Пушкин</w:t>
            </w:r>
            <w:r w:rsidR="002D7F5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  </w:t>
            </w:r>
          </w:p>
        </w:tc>
        <w:tc>
          <w:tcPr>
            <w:tcW w:w="405" w:type="dxa"/>
          </w:tcPr>
          <w:p w:rsidR="00D61DA1" w:rsidRPr="00FB1DB9" w:rsidRDefault="008644DB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F58" w:rsidRPr="00FB1DB9" w:rsidTr="00A33CD4">
        <w:tc>
          <w:tcPr>
            <w:tcW w:w="878" w:type="dxa"/>
          </w:tcPr>
          <w:p w:rsidR="002D7F58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87" w:type="dxa"/>
          </w:tcPr>
          <w:p w:rsidR="002D7F58" w:rsidRPr="002D7F58" w:rsidRDefault="002D7F58" w:rsidP="00D61DA1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2D7F58">
              <w:rPr>
                <w:rFonts w:ascii="Times New Roman" w:hAnsi="Times New Roman" w:cs="Times New Roman"/>
                <w:i/>
                <w:spacing w:val="4"/>
                <w:sz w:val="24"/>
                <w:szCs w:val="24"/>
              </w:rPr>
              <w:t>Внеклассное чтение.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А.С.Пушкин «Руслан и Людмила».</w:t>
            </w:r>
          </w:p>
        </w:tc>
        <w:tc>
          <w:tcPr>
            <w:tcW w:w="405" w:type="dxa"/>
          </w:tcPr>
          <w:p w:rsidR="002D7F58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2D7F58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87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М.Ю.  Лермонтов. Творческий портрет.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«Бородино» М.Ю.  Лермонтов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«Бородино» М.Ю.  Лермонтов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«Бородино» М.Ю.  Лермонтов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И.А.  Крылов. Биография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 xml:space="preserve"> баснописца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87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</w:t>
            </w:r>
            <w:r w:rsidR="00D61DA1" w:rsidRPr="00FB1DB9">
              <w:rPr>
                <w:rFonts w:ascii="Times New Roman" w:hAnsi="Times New Roman" w:cs="Times New Roman"/>
                <w:sz w:val="24"/>
                <w:szCs w:val="24"/>
              </w:rPr>
              <w:t>«Кукушка  и  Петух» И.А.  Крылов.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87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</w:t>
            </w:r>
            <w:r w:rsidR="00D61DA1" w:rsidRPr="00FB1DB9">
              <w:rPr>
                <w:rFonts w:ascii="Times New Roman" w:hAnsi="Times New Roman" w:cs="Times New Roman"/>
                <w:sz w:val="24"/>
                <w:szCs w:val="24"/>
              </w:rPr>
              <w:t>«Волк  и  Журавль» Крылов  И.А.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87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</w:t>
            </w:r>
            <w:r w:rsidR="00D61DA1" w:rsidRPr="00FB1DB9">
              <w:rPr>
                <w:rFonts w:ascii="Times New Roman" w:hAnsi="Times New Roman" w:cs="Times New Roman"/>
                <w:sz w:val="24"/>
                <w:szCs w:val="24"/>
              </w:rPr>
              <w:t>«Слон  и Моська» И.А.  Крылов.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787" w:type="dxa"/>
          </w:tcPr>
          <w:p w:rsidR="00D61DA1" w:rsidRPr="002D7F58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 чтение</w:t>
            </w:r>
            <w:r w:rsidR="002D7F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В.В.Бианки. Рассказы «</w:t>
            </w:r>
            <w:proofErr w:type="spellStart"/>
            <w:r w:rsidR="002D7F58">
              <w:rPr>
                <w:rFonts w:ascii="Times New Roman" w:hAnsi="Times New Roman" w:cs="Times New Roman"/>
                <w:sz w:val="24"/>
                <w:szCs w:val="24"/>
              </w:rPr>
              <w:t>Мышарик</w:t>
            </w:r>
            <w:proofErr w:type="spellEnd"/>
            <w:r w:rsidR="002D7F58">
              <w:rPr>
                <w:rFonts w:ascii="Times New Roman" w:hAnsi="Times New Roman" w:cs="Times New Roman"/>
                <w:sz w:val="24"/>
                <w:szCs w:val="24"/>
              </w:rPr>
              <w:t>», «Вести из леса».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787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Н.А.  Некрасов. Биография поэта, его творчество.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2D7F5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«Несжатая  полоса»  Н.А.Некрасов.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к труду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«Несжатая  полоса»  Н.А.Некрасов.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«Генерал  Топтыгин» Некрасов  Н.А.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«Генерал  Топтыгин» Некрасов  Н.А.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 xml:space="preserve"> Комичность и драматизм в стихотворении.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 за четверть.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F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Л.Н.  Толстой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 Творческий портрет.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 1 часть. Встреча  с  врагом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 2 часть. В  плену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«Кавказский  пленник» Л.Н.Толстой.2 часть. В 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горском поселении.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Л.Н.Толстой.3 часть.  Доверие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Важность чести и достоинства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 4 часть. Подготовка  к  побегу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Л.Н.Толстой.5 часть. Неудачный  побег</w:t>
            </w:r>
            <w:r w:rsidR="009D07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Л.Н.Толстой.5 часть. Неудачный  побе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«Кавказский  пленник» Л.Н.Толстой.6 часть.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Дружба Жилина и Дины.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ind w:left="-40" w:right="-101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«Кавказский  пленник» Л.Н.Толстой.6 часть. Спасение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Отзыв  о  повести «Кавказский пленник»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 чтение   «Учитесь  властвовать  собой».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А.П.  Чехов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Биография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 xml:space="preserve"> писателя, его творчество.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«Хамелеон» А.П.  Чехов.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животным, нетерпимость к обману, важность сохранения человеческого достоинства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«Хамелеон» А.П.  Чехов.</w:t>
            </w:r>
          </w:p>
        </w:tc>
        <w:tc>
          <w:tcPr>
            <w:tcW w:w="405" w:type="dxa"/>
          </w:tcPr>
          <w:p w:rsidR="00D61DA1" w:rsidRPr="00FB1DB9" w:rsidRDefault="008644DB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 «Мой  Чехов»</w:t>
            </w:r>
            <w:r w:rsidR="0012119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В.Г. Короленко. Биография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 xml:space="preserve"> писателя, его творчество.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787" w:type="dxa"/>
          </w:tcPr>
          <w:p w:rsidR="00121193" w:rsidRDefault="00D61DA1" w:rsidP="00121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«Дети  подземелья»  В.Г.  Короленко.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1 часть. Я  и  мой  отец.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«Дети  подземелья»  В.Г.  Короленко.2 часть.  Я приобретаю новое  знакомство.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«Дети  подземелья»  В.Г.  Короленко.2 часть.  Я приобретаю новое  знакомство.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«Дети  подземелья»  В.Г.  Короленко.2 часть.  Я приобретаю новое  знакомство.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«Дети  подземелья»  В.Г.  Короленко.3 часть.  Знакомство продолжается.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«Дети  подземелья»  В.Г.  Короленко.4 часть.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Осенью.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«Дети  подземелья»  В.Г.  Короленко. 5 часть. Кукла.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2ч.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«Дети  подземелья»  В.Г.  Короленко. 5 часть. Кукла.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2ч.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Сочинение на тему «Минуты радости и тревоги» по плану и опорным словам.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Обобщающий  урок  по  повести  «Дети  подземелья» В.Г. Короленко.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Внеклассное  чтение «Русские  писатели  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787" w:type="dxa"/>
          </w:tcPr>
          <w:p w:rsidR="00D61DA1" w:rsidRPr="00FB1DB9" w:rsidRDefault="00D61DA1" w:rsidP="001211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 произведений    русской  литературы </w:t>
            </w:r>
            <w:r w:rsidRPr="00FB1DB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FB1D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А.М.  Горький. Биография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 xml:space="preserve"> писателя, его творчество.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 1 часть. 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Жизнь в доме деда глазами Алеши».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истории, целеустремленности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 2 часть.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«История с напёрстком».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Горький.2 часть.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Горький.3 часть.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Наказание Алёши.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Горький.3 часть.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«Детство» А.М. Горький.4 часть. 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Бабушка и Цыганок.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Отзыв к отрывкам из повести «Детство»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  людях» А.М.  Горький.</w:t>
            </w:r>
            <w:r w:rsidR="00121193">
              <w:rPr>
                <w:rFonts w:ascii="Times New Roman" w:hAnsi="Times New Roman" w:cs="Times New Roman"/>
                <w:sz w:val="24"/>
                <w:szCs w:val="24"/>
              </w:rPr>
              <w:t xml:space="preserve"> В доме чертёжника. 1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  людях» А.М.  Горький.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 xml:space="preserve"> В доме чертёжника. 2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  людях» А.М.  Горький.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 xml:space="preserve"> Страсть к чтению.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787" w:type="dxa"/>
          </w:tcPr>
          <w:p w:rsidR="00D61DA1" w:rsidRPr="00D1320F" w:rsidRDefault="00D1320F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20F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А.М.Горький «Детство».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М.В.  Исаковский.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 xml:space="preserve"> Краткая биография.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М.В.  Исаковский. «Детство».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1320F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«Ветер» М.В.  Исаковский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«Весна» М.В.  Исаковский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FB1DB9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Любовь к природе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К.Г.  Паустовский. Биографи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ческие сведения.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«Последний  чёрт»  К.Г.  Паустовский.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«Последний  чёрт»  К.Г.  Паустовский.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«Последний  чёрт»  К.Г.  Паустовский.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На глухом озере» К.Г.Паустовский.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787" w:type="dxa"/>
          </w:tcPr>
          <w:p w:rsidR="00D61DA1" w:rsidRPr="00D1320F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Внеклассное  чтение  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К.Г.Паустовский «Жильцы старого дома».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М.М.  Зощенко. 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Краткие биографические сведения.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«Великие  путешественники» М.М.  Зощенко.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любви к путешествиям, новому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«Великие  путешественники» М.М.  Зощенко.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«Великие  путешественники» М.М.  Зощенко.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787" w:type="dxa"/>
          </w:tcPr>
          <w:p w:rsidR="00D61DA1" w:rsidRPr="00D1320F" w:rsidRDefault="00D1320F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20F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Юмористические рассказы М.М.Зощенко.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787" w:type="dxa"/>
          </w:tcPr>
          <w:p w:rsidR="00D61DA1" w:rsidRPr="00FB1DB9" w:rsidRDefault="00D1320F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К.М.  Симонов. Творческий портрет.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«Сын  артиллериста» (Отрывки)  К.М.  Симонов.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695378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«Сын  артиллериста» (Отрывки)  К.М.  Симонов.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«Сын  артиллериста» (Отрывки)  К.М.  Симонов.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«Сын  артиллериста» (Отрывки)  К.М.  Симонов.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В.П. Катаев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. Краткие биографические сведения.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В.П. Катаев  «Флаг».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 xml:space="preserve"> 1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A174E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В.П. Катаев  «Флаг».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 xml:space="preserve"> 2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Н.И.  Рыленков</w:t>
            </w:r>
            <w:r w:rsidR="00D1320F">
              <w:rPr>
                <w:rFonts w:ascii="Times New Roman" w:hAnsi="Times New Roman" w:cs="Times New Roman"/>
                <w:sz w:val="24"/>
                <w:szCs w:val="24"/>
              </w:rPr>
              <w:t>. Биографическая справка.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«Деревья». </w:t>
            </w:r>
            <w:proofErr w:type="spellStart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Н.И.Рыленков</w:t>
            </w:r>
            <w:proofErr w:type="spellEnd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4787" w:type="dxa"/>
          </w:tcPr>
          <w:p w:rsidR="00D61DA1" w:rsidRPr="00FB1DB9" w:rsidRDefault="00A33C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Внеклассное чтение. Рассказы о войне.</w:t>
            </w:r>
            <w:r w:rsidR="00D61DA1"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A33C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«Весна  без  вещуньи-кукушки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»  Н.И.  </w:t>
            </w:r>
            <w:proofErr w:type="spellStart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Рыленков</w:t>
            </w:r>
            <w:proofErr w:type="spellEnd"/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«Всё  в  тающей  дымке…» Н.И.  Рыленков  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Ю.И.  Коваль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. Биографическая справка.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Ю.И.  Коваль  «Капитан  Клюквин».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A33C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Ю.И.  Коваль  «Капитан  Клюквин».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Ю.И.  Коваль  «Капитан  Клюквин».</w:t>
            </w:r>
          </w:p>
        </w:tc>
        <w:tc>
          <w:tcPr>
            <w:tcW w:w="405" w:type="dxa"/>
          </w:tcPr>
          <w:p w:rsidR="00D61DA1" w:rsidRPr="00FB1DB9" w:rsidRDefault="008644DB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«Картофельная  собака» - Ю.И.  Коваль.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«Картофельная  собака» - Ю.И.  Коваль.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C32B72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и бережное отношение к животным, окружающему миру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«Картофельная  собака» - Ю.И.  Коваль.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«Картофельная  собака» - Ю.И.  Коваль.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«Картофельная  собака» - Ю.И.  Коваль.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Ю.Я.  Яковлев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. Краткая биография.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Ю.Я.  Яковлев  «Багульник».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Герои рассказа.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C32B72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Уважительное и бережное отношение к животным, окружающему миру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Ю.Я.  Яковлев  «Багульник».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Секрет Кости.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Ю.Я.  Яковлев  «Багульник».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Верность собак и отношение к ним людей.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Внеклассное  чтение  по  интересам.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Р.П.  Погодин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. Биографическая справка.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Р.П.  Погодин «Время  говорит - пора».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1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A174E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Уважение к героическому подвигу наших предков, любовь к истории, патриотизм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Р.П.  Погодин «Время  говорит - пора».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2 часть.</w:t>
            </w:r>
          </w:p>
        </w:tc>
        <w:tc>
          <w:tcPr>
            <w:tcW w:w="405" w:type="dxa"/>
          </w:tcPr>
          <w:p w:rsidR="00D61DA1" w:rsidRPr="00FB1DB9" w:rsidRDefault="008644DB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Р.П.  Погодин «Время  говорит - пора».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 3 часть.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Г.  Алексин. Биографические сведения.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A33C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А.Г.  Алексин  «Двадцать девятое  февраля».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А.Г.  Алексин  «Двадцать девятое  февраля».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74E" w:rsidRPr="00FB1DB9" w:rsidTr="00A33CD4">
        <w:tc>
          <w:tcPr>
            <w:tcW w:w="878" w:type="dxa"/>
          </w:tcPr>
          <w:p w:rsidR="00DA174E" w:rsidRPr="00FB1DB9" w:rsidRDefault="00DA174E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787" w:type="dxa"/>
          </w:tcPr>
          <w:p w:rsidR="00DA174E" w:rsidRPr="00FB1DB9" w:rsidRDefault="00DA174E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К.Я.Ваншенкин. Биографические сведения.</w:t>
            </w:r>
          </w:p>
        </w:tc>
        <w:tc>
          <w:tcPr>
            <w:tcW w:w="405" w:type="dxa"/>
          </w:tcPr>
          <w:p w:rsidR="00DA174E" w:rsidRPr="00FB1DB9" w:rsidRDefault="00DA174E" w:rsidP="00D61DA1">
            <w:pPr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4273" w:type="dxa"/>
          </w:tcPr>
          <w:p w:rsidR="00DA174E" w:rsidRPr="00FB1DB9" w:rsidRDefault="00DA174E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К.Я.  Ваншенкин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 xml:space="preserve">. Стихотворение 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«Мальчишка».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К.Я.  Ваншенкин  «Снежки».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shd w:val="clear" w:color="auto" w:fill="FFFFFF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A174E" w:rsidP="00695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Проверка  техники  чтения.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A17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 урок  по  литературе  </w:t>
            </w:r>
            <w:r w:rsidRPr="00FB1D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 xml:space="preserve">  века.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A33CD4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речи, мышления, воображения</w:t>
            </w:r>
          </w:p>
        </w:tc>
      </w:tr>
      <w:tr w:rsidR="00D61DA1" w:rsidRPr="00FB1DB9" w:rsidTr="00A33CD4">
        <w:tc>
          <w:tcPr>
            <w:tcW w:w="878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787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i/>
                <w:sz w:val="24"/>
                <w:szCs w:val="24"/>
              </w:rPr>
              <w:t>Рекомендации по летнему чтению</w:t>
            </w:r>
          </w:p>
        </w:tc>
        <w:tc>
          <w:tcPr>
            <w:tcW w:w="405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DB9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1DA1" w:rsidRPr="00FB1DB9" w:rsidRDefault="00D61DA1" w:rsidP="00D61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D7B" w:rsidRPr="00FB1DB9" w:rsidRDefault="00206D7B">
      <w:pPr>
        <w:rPr>
          <w:rFonts w:ascii="Times New Roman" w:hAnsi="Times New Roman" w:cs="Times New Roman"/>
          <w:sz w:val="24"/>
          <w:szCs w:val="24"/>
        </w:rPr>
      </w:pPr>
    </w:p>
    <w:sectPr w:rsidR="00206D7B" w:rsidRPr="00FB1DB9" w:rsidSect="006D33D0">
      <w:pgSz w:w="11906" w:h="16838"/>
      <w:pgMar w:top="1134" w:right="184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F89004"/>
    <w:lvl w:ilvl="0">
      <w:numFmt w:val="bullet"/>
      <w:lvlText w:val="*"/>
      <w:lvlJc w:val="left"/>
    </w:lvl>
  </w:abstractNum>
  <w:abstractNum w:abstractNumId="1">
    <w:nsid w:val="0821176A"/>
    <w:multiLevelType w:val="multilevel"/>
    <w:tmpl w:val="E5103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C5D67"/>
    <w:multiLevelType w:val="hybridMultilevel"/>
    <w:tmpl w:val="7C540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785732"/>
    <w:multiLevelType w:val="multilevel"/>
    <w:tmpl w:val="CC8EF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4F0A05"/>
    <w:multiLevelType w:val="hybridMultilevel"/>
    <w:tmpl w:val="7C540B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53E5920"/>
    <w:multiLevelType w:val="hybridMultilevel"/>
    <w:tmpl w:val="5CFC8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430653"/>
    <w:multiLevelType w:val="hybridMultilevel"/>
    <w:tmpl w:val="03EE42CE"/>
    <w:lvl w:ilvl="0" w:tplc="1102C884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394E2EDB"/>
    <w:multiLevelType w:val="hybridMultilevel"/>
    <w:tmpl w:val="BF300A0C"/>
    <w:lvl w:ilvl="0" w:tplc="9AF89004">
      <w:start w:val="65535"/>
      <w:numFmt w:val="bullet"/>
      <w:lvlText w:val="•"/>
      <w:legacy w:legacy="1" w:legacySpace="0" w:legacyIndent="19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767312"/>
    <w:multiLevelType w:val="hybridMultilevel"/>
    <w:tmpl w:val="A224C548"/>
    <w:lvl w:ilvl="0" w:tplc="9AF89004">
      <w:start w:val="65535"/>
      <w:numFmt w:val="bullet"/>
      <w:lvlText w:val="•"/>
      <w:legacy w:legacy="1" w:legacySpace="0" w:legacyIndent="19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713A9"/>
    <w:multiLevelType w:val="hybridMultilevel"/>
    <w:tmpl w:val="1B2E1C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AAF4F33"/>
    <w:multiLevelType w:val="hybridMultilevel"/>
    <w:tmpl w:val="588EB51C"/>
    <w:lvl w:ilvl="0" w:tplc="81FE824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4EFD7CEB"/>
    <w:multiLevelType w:val="hybridMultilevel"/>
    <w:tmpl w:val="3CE22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92DFD"/>
    <w:multiLevelType w:val="multilevel"/>
    <w:tmpl w:val="F95C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1C1C72"/>
    <w:multiLevelType w:val="hybridMultilevel"/>
    <w:tmpl w:val="2F6C8E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C60D2"/>
    <w:multiLevelType w:val="hybridMultilevel"/>
    <w:tmpl w:val="C7F6C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8D7230"/>
    <w:multiLevelType w:val="hybridMultilevel"/>
    <w:tmpl w:val="F59E52AE"/>
    <w:lvl w:ilvl="0" w:tplc="9AF89004">
      <w:start w:val="65535"/>
      <w:numFmt w:val="bullet"/>
      <w:lvlText w:val="•"/>
      <w:legacy w:legacy="1" w:legacySpace="0" w:legacyIndent="199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1E64E3"/>
    <w:multiLevelType w:val="multilevel"/>
    <w:tmpl w:val="35205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9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5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16"/>
  </w:num>
  <w:num w:numId="13">
    <w:abstractNumId w:val="11"/>
  </w:num>
  <w:num w:numId="14">
    <w:abstractNumId w:val="13"/>
  </w:num>
  <w:num w:numId="15">
    <w:abstractNumId w:val="10"/>
  </w:num>
  <w:num w:numId="16">
    <w:abstractNumId w:val="9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0BDF"/>
    <w:rsid w:val="000207BE"/>
    <w:rsid w:val="0002418C"/>
    <w:rsid w:val="00085617"/>
    <w:rsid w:val="000D3614"/>
    <w:rsid w:val="00112D1E"/>
    <w:rsid w:val="00121193"/>
    <w:rsid w:val="001372C7"/>
    <w:rsid w:val="00161209"/>
    <w:rsid w:val="00170B6C"/>
    <w:rsid w:val="001B685B"/>
    <w:rsid w:val="001C4CAB"/>
    <w:rsid w:val="001D0A92"/>
    <w:rsid w:val="001D0B59"/>
    <w:rsid w:val="001F2F8B"/>
    <w:rsid w:val="00206D7B"/>
    <w:rsid w:val="00272A1A"/>
    <w:rsid w:val="002D7F58"/>
    <w:rsid w:val="002F4890"/>
    <w:rsid w:val="00343541"/>
    <w:rsid w:val="0041765F"/>
    <w:rsid w:val="00452A30"/>
    <w:rsid w:val="004D1BBE"/>
    <w:rsid w:val="005074E7"/>
    <w:rsid w:val="00562660"/>
    <w:rsid w:val="00587BDC"/>
    <w:rsid w:val="0064719D"/>
    <w:rsid w:val="00671F43"/>
    <w:rsid w:val="00695378"/>
    <w:rsid w:val="006958F0"/>
    <w:rsid w:val="006D33D0"/>
    <w:rsid w:val="006F6D25"/>
    <w:rsid w:val="00780A09"/>
    <w:rsid w:val="007B1245"/>
    <w:rsid w:val="007D6AF4"/>
    <w:rsid w:val="007F4B07"/>
    <w:rsid w:val="00824128"/>
    <w:rsid w:val="008572AD"/>
    <w:rsid w:val="008644DB"/>
    <w:rsid w:val="00877DD4"/>
    <w:rsid w:val="008A3CE2"/>
    <w:rsid w:val="008E4199"/>
    <w:rsid w:val="008E65D7"/>
    <w:rsid w:val="00985063"/>
    <w:rsid w:val="009C6FCF"/>
    <w:rsid w:val="009D07A8"/>
    <w:rsid w:val="00A26494"/>
    <w:rsid w:val="00A33CD4"/>
    <w:rsid w:val="00A36251"/>
    <w:rsid w:val="00A4258E"/>
    <w:rsid w:val="00A763C1"/>
    <w:rsid w:val="00AA5A4D"/>
    <w:rsid w:val="00AC0A63"/>
    <w:rsid w:val="00C07EC2"/>
    <w:rsid w:val="00C32B72"/>
    <w:rsid w:val="00C96F05"/>
    <w:rsid w:val="00CC66D2"/>
    <w:rsid w:val="00CC7FFB"/>
    <w:rsid w:val="00D1320F"/>
    <w:rsid w:val="00D61DA1"/>
    <w:rsid w:val="00DA174E"/>
    <w:rsid w:val="00DA4D57"/>
    <w:rsid w:val="00DE1593"/>
    <w:rsid w:val="00E37B04"/>
    <w:rsid w:val="00E63ABD"/>
    <w:rsid w:val="00ED63E1"/>
    <w:rsid w:val="00F150F2"/>
    <w:rsid w:val="00FB0BDF"/>
    <w:rsid w:val="00FB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EC2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CC7F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C07E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C07EC2"/>
  </w:style>
  <w:style w:type="character" w:customStyle="1" w:styleId="c31">
    <w:name w:val="c31"/>
    <w:basedOn w:val="a0"/>
    <w:rsid w:val="00C07EC2"/>
  </w:style>
  <w:style w:type="table" w:styleId="a3">
    <w:name w:val="Table Grid"/>
    <w:basedOn w:val="a1"/>
    <w:uiPriority w:val="59"/>
    <w:rsid w:val="00C07E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7EC2"/>
    <w:pPr>
      <w:ind w:left="720"/>
      <w:contextualSpacing/>
    </w:pPr>
  </w:style>
  <w:style w:type="paragraph" w:customStyle="1" w:styleId="c2">
    <w:name w:val="c2"/>
    <w:basedOn w:val="a"/>
    <w:rsid w:val="007D6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6AF4"/>
  </w:style>
  <w:style w:type="character" w:customStyle="1" w:styleId="c0">
    <w:name w:val="c0"/>
    <w:basedOn w:val="a0"/>
    <w:rsid w:val="007D6AF4"/>
  </w:style>
  <w:style w:type="character" w:customStyle="1" w:styleId="c1">
    <w:name w:val="c1"/>
    <w:basedOn w:val="a0"/>
    <w:rsid w:val="00452A30"/>
  </w:style>
  <w:style w:type="character" w:customStyle="1" w:styleId="c5">
    <w:name w:val="c5"/>
    <w:basedOn w:val="a0"/>
    <w:rsid w:val="00452A30"/>
  </w:style>
  <w:style w:type="paragraph" w:styleId="a5">
    <w:name w:val="Normal (Web)"/>
    <w:basedOn w:val="a"/>
    <w:uiPriority w:val="99"/>
    <w:unhideWhenUsed/>
    <w:rsid w:val="00A76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F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No Spacing"/>
    <w:link w:val="a7"/>
    <w:uiPriority w:val="1"/>
    <w:qFormat/>
    <w:rsid w:val="00CC7FFB"/>
    <w:pPr>
      <w:spacing w:after="0" w:line="240" w:lineRule="auto"/>
    </w:pPr>
  </w:style>
  <w:style w:type="paragraph" w:customStyle="1" w:styleId="articles">
    <w:name w:val="articles"/>
    <w:basedOn w:val="a"/>
    <w:rsid w:val="00DA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6"/>
    <w:uiPriority w:val="1"/>
    <w:locked/>
    <w:rsid w:val="00DA4D57"/>
  </w:style>
  <w:style w:type="paragraph" w:styleId="a8">
    <w:name w:val="Balloon Text"/>
    <w:basedOn w:val="a"/>
    <w:link w:val="a9"/>
    <w:uiPriority w:val="99"/>
    <w:semiHidden/>
    <w:unhideWhenUsed/>
    <w:rsid w:val="00985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5063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1"/>
    <w:qFormat/>
    <w:rsid w:val="00ED63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ED63E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NASH</dc:creator>
  <cp:lastModifiedBy>LENOVO</cp:lastModifiedBy>
  <cp:revision>4</cp:revision>
  <dcterms:created xsi:type="dcterms:W3CDTF">2024-09-03T12:27:00Z</dcterms:created>
  <dcterms:modified xsi:type="dcterms:W3CDTF">2024-09-03T17:39:00Z</dcterms:modified>
</cp:coreProperties>
</file>